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050E6C96" w:rsidR="00753FF6" w:rsidRPr="00753FF6" w:rsidRDefault="00753FF6" w:rsidP="0063597B">
      <w:pPr>
        <w:pStyle w:val="Cover-Titulo"/>
      </w:pPr>
      <w:bookmarkStart w:id="0" w:name="_Hlk102575482"/>
    </w:p>
    <w:bookmarkEnd w:id="0"/>
    <w:p w14:paraId="49631045" w14:textId="15687403" w:rsidR="00B850CF" w:rsidRDefault="008D298D" w:rsidP="00CA60F7">
      <w:r>
        <w:drawing>
          <wp:anchor distT="0" distB="0" distL="114300" distR="114300" simplePos="0" relativeHeight="251696128" behindDoc="0" locked="0" layoutInCell="1" allowOverlap="1" wp14:anchorId="0B2F2A3B" wp14:editId="0F7505C1">
            <wp:simplePos x="0" y="0"/>
            <wp:positionH relativeFrom="margin">
              <wp:posOffset>2756196</wp:posOffset>
            </wp:positionH>
            <wp:positionV relativeFrom="paragraph">
              <wp:posOffset>6557</wp:posOffset>
            </wp:positionV>
            <wp:extent cx="3080938" cy="991926"/>
            <wp:effectExtent l="0" t="0" r="5715" b="0"/>
            <wp:wrapNone/>
            <wp:docPr id="84643757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7579" name="Imagen 9"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0938" cy="991926"/>
                    </a:xfrm>
                    <a:prstGeom prst="rect">
                      <a:avLst/>
                    </a:prstGeom>
                    <a:noFill/>
                  </pic:spPr>
                </pic:pic>
              </a:graphicData>
            </a:graphic>
            <wp14:sizeRelH relativeFrom="margin">
              <wp14:pctWidth>0</wp14:pctWidth>
            </wp14:sizeRelH>
            <wp14:sizeRelV relativeFrom="margin">
              <wp14:pctHeight>0</wp14:pctHeight>
            </wp14:sizeRelV>
          </wp:anchor>
        </w:drawing>
      </w:r>
    </w:p>
    <w:p w14:paraId="142E6326" w14:textId="6CC4350C" w:rsidR="00B850CF" w:rsidRDefault="00B850CF" w:rsidP="00CA60F7"/>
    <w:p w14:paraId="1FF68B74" w14:textId="77777777" w:rsidR="00B850CF" w:rsidRDefault="00B850CF" w:rsidP="00CA60F7"/>
    <w:p w14:paraId="3E5C8354" w14:textId="77777777" w:rsidR="00B850CF" w:rsidRDefault="00B850CF" w:rsidP="00CA60F7"/>
    <w:p w14:paraId="3B7CF248" w14:textId="35CB5A2F" w:rsidR="00B850CF" w:rsidRDefault="00B850CF" w:rsidP="00CA60F7">
      <w:r>
        <mc:AlternateContent>
          <mc:Choice Requires="wps">
            <w:drawing>
              <wp:anchor distT="45720" distB="45720" distL="114300" distR="114300" simplePos="0" relativeHeight="251691008" behindDoc="0" locked="0" layoutInCell="1" allowOverlap="1" wp14:anchorId="58161A41" wp14:editId="597751B9">
                <wp:simplePos x="0" y="0"/>
                <wp:positionH relativeFrom="margin">
                  <wp:posOffset>-89535</wp:posOffset>
                </wp:positionH>
                <wp:positionV relativeFrom="paragraph">
                  <wp:posOffset>167005</wp:posOffset>
                </wp:positionV>
                <wp:extent cx="5976620" cy="1404620"/>
                <wp:effectExtent l="0" t="0" r="508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404620"/>
                        </a:xfrm>
                        <a:prstGeom prst="rect">
                          <a:avLst/>
                        </a:prstGeom>
                        <a:solidFill>
                          <a:srgbClr val="FFFFFF"/>
                        </a:solidFill>
                        <a:ln w="9525">
                          <a:noFill/>
                          <a:miter lim="800000"/>
                          <a:headEnd/>
                          <a:tailEnd/>
                        </a:ln>
                      </wps:spPr>
                      <wps:txbx>
                        <w:txbxContent>
                          <w:p w14:paraId="28742538" w14:textId="3C225C25" w:rsidR="00FD7128" w:rsidRPr="008D298D" w:rsidRDefault="00C1625C" w:rsidP="0063597B">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7.05pt;margin-top:13.15pt;width:470.6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BCgIAAPcDAAAOAAAAZHJzL2Uyb0RvYy54bWysU9tu2zAMfR+wfxD0vtgJkrQx4hRdugwD&#10;ugvQ7QMUWY6FyaJGKbGzrx8lu2m2vQ3TgyCK1C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" stroked="f">
                <v:textbox style="mso-fit-shape-to-text:t">
                  <w:txbxContent>
                    <w:p w14:paraId="28742538" w14:textId="3C225C25" w:rsidR="00FD7128" w:rsidRPr="008D298D" w:rsidRDefault="00C1625C" w:rsidP="0063597B">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v:textbox>
                <w10:wrap anchorx="margin"/>
              </v:shape>
            </w:pict>
          </mc:Fallback>
        </mc:AlternateContent>
      </w:r>
    </w:p>
    <w:p w14:paraId="75B6CD34" w14:textId="3C7D8104" w:rsidR="00B850CF" w:rsidRDefault="00B850CF" w:rsidP="00CA60F7"/>
    <w:p w14:paraId="5BE26700" w14:textId="77777777" w:rsidR="00B850CF" w:rsidRDefault="00B850CF" w:rsidP="00CA60F7"/>
    <w:p w14:paraId="7C5A180A" w14:textId="11707CD5" w:rsidR="00B850CF" w:rsidRDefault="00B850CF" w:rsidP="00CA60F7"/>
    <w:p w14:paraId="21D4801E" w14:textId="2371BD84" w:rsidR="00B850CF" w:rsidRDefault="0063597B" w:rsidP="00CA60F7">
      <w:r>
        <mc:AlternateContent>
          <mc:Choice Requires="wps">
            <w:drawing>
              <wp:anchor distT="45720" distB="45720" distL="114300" distR="114300" simplePos="0" relativeHeight="251693056" behindDoc="0" locked="0" layoutInCell="1" allowOverlap="1" wp14:anchorId="5E62B263" wp14:editId="3A2FCB6E">
                <wp:simplePos x="0" y="0"/>
                <wp:positionH relativeFrom="margin">
                  <wp:posOffset>-635</wp:posOffset>
                </wp:positionH>
                <wp:positionV relativeFrom="paragraph">
                  <wp:posOffset>52070</wp:posOffset>
                </wp:positionV>
                <wp:extent cx="4197350" cy="571500"/>
                <wp:effectExtent l="0" t="0" r="0"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571500"/>
                        </a:xfrm>
                        <a:prstGeom prst="rect">
                          <a:avLst/>
                        </a:prstGeom>
                        <a:solidFill>
                          <a:srgbClr val="FFFFFF"/>
                        </a:solidFill>
                        <a:ln w="9525">
                          <a:noFill/>
                          <a:miter lim="800000"/>
                          <a:headEnd/>
                          <a:tailEnd/>
                        </a:ln>
                      </wps:spPr>
                      <wps:txbx>
                        <w:txbxContent>
                          <w:p w14:paraId="1608992E" w14:textId="6EBB954C" w:rsidR="00FD7128" w:rsidRPr="0063597B" w:rsidRDefault="0063597B" w:rsidP="0063597B">
                            <w:pPr>
                              <w:pStyle w:val="Portada-Titulo"/>
                              <w:rPr>
                                <w:szCs w:val="56"/>
                              </w:rPr>
                            </w:pPr>
                            <w:r w:rsidRPr="0063597B">
                              <w:t xml:space="preserve">Anexo II. </w:t>
                            </w:r>
                            <w:r w:rsidR="00780446">
                              <w:t>Características técnicas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05pt;margin-top:4.1pt;width:330.5pt;height:4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" stroked="f">
                <v:textbox>
                  <w:txbxContent>
                    <w:p w14:paraId="1608992E" w14:textId="6EBB954C" w:rsidR="00FD7128" w:rsidRPr="0063597B" w:rsidRDefault="0063597B" w:rsidP="0063597B">
                      <w:pPr>
                        <w:pStyle w:val="Portada-Titulo"/>
                        <w:rPr>
                          <w:szCs w:val="56"/>
                        </w:rPr>
                      </w:pPr>
                      <w:r w:rsidRPr="0063597B">
                        <w:t xml:space="preserve">Anexo II. </w:t>
                      </w:r>
                      <w:r w:rsidR="00780446">
                        <w:t>Características técnicas</w:t>
                      </w:r>
                    </w:p>
                  </w:txbxContent>
                </v:textbox>
                <w10:wrap anchorx="margin"/>
              </v:shape>
            </w:pict>
          </mc:Fallback>
        </mc:AlternateContent>
      </w:r>
    </w:p>
    <w:p w14:paraId="70B177F3" w14:textId="77777777" w:rsidR="00B850CF" w:rsidRDefault="00B850CF" w:rsidP="00CA60F7"/>
    <w:p w14:paraId="183191C4" w14:textId="77777777" w:rsidR="00B850CF" w:rsidRDefault="00B850CF" w:rsidP="00CA60F7"/>
    <w:p w14:paraId="5C5D8AEF" w14:textId="40B1C0A7" w:rsidR="009A593A" w:rsidRPr="00B850CF" w:rsidRDefault="00CF6CB7" w:rsidP="00B850CF">
      <w:pPr>
        <w:rPr>
          <w:b/>
          <w:bCs/>
        </w:rPr>
      </w:pPr>
      <w:r w:rsidRPr="00B850CF">
        <w:rPr>
          <w:b/>
          <w:bCs/>
        </w:rPr>
        <w:t>Índice</w:t>
      </w:r>
      <w:r w:rsidR="00D63BF3" w:rsidRPr="00B850CF">
        <w:rPr>
          <w:b/>
          <w:bCs/>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Roboto" w:eastAsiaTheme="minorEastAsia" w:hAnsi="Roboto" w:cs="Calibri"/>
          <w:color w:val="44546A" w:themeColor="text2"/>
          <w:sz w:val="22"/>
          <w:szCs w:val="32"/>
        </w:rPr>
      </w:sdtEndPr>
      <w:sdtContent>
        <w:p w14:paraId="1288C9AF" w14:textId="0695B707" w:rsidR="0085107F" w:rsidRDefault="00B850CF">
          <w:pPr>
            <w:pStyle w:val="TDC1"/>
            <w:rPr>
              <w:rFonts w:asciiTheme="minorHAnsi" w:hAnsiTheme="minorHAnsi" w:cstheme="minorBidi"/>
              <w:color w:val="auto"/>
              <w:kern w:val="2"/>
              <w:sz w:val="24"/>
              <w:szCs w:val="24"/>
              <w14:ligatures w14:val="standardContextual"/>
            </w:rPr>
          </w:pPr>
          <w:r>
            <w:rPr>
              <w:sz w:val="14"/>
              <w:szCs w:val="14"/>
            </w:rPr>
            <w:fldChar w:fldCharType="begin"/>
          </w:r>
          <w:r>
            <w:rPr>
              <w:sz w:val="14"/>
              <w:szCs w:val="14"/>
            </w:rPr>
            <w:instrText xml:space="preserve"> TOC \o "1-1" \h \z \u </w:instrText>
          </w:r>
          <w:r>
            <w:rPr>
              <w:sz w:val="14"/>
              <w:szCs w:val="14"/>
            </w:rPr>
            <w:fldChar w:fldCharType="separate"/>
          </w:r>
          <w:hyperlink w:anchor="_Toc201658042" w:history="1">
            <w:r w:rsidR="0085107F" w:rsidRPr="00AB4151">
              <w:rPr>
                <w:rStyle w:val="Hipervnculo"/>
              </w:rPr>
              <w:t>1</w:t>
            </w:r>
            <w:r w:rsidR="0085107F">
              <w:rPr>
                <w:rFonts w:asciiTheme="minorHAnsi" w:hAnsiTheme="minorHAnsi" w:cstheme="minorBidi"/>
                <w:color w:val="auto"/>
                <w:kern w:val="2"/>
                <w:sz w:val="24"/>
                <w:szCs w:val="24"/>
                <w14:ligatures w14:val="standardContextual"/>
              </w:rPr>
              <w:tab/>
            </w:r>
            <w:r w:rsidR="0085107F" w:rsidRPr="00AB4151">
              <w:rPr>
                <w:rStyle w:val="Hipervnculo"/>
              </w:rPr>
              <w:t>Características técnicas del contenedor virtual</w:t>
            </w:r>
            <w:r w:rsidR="0085107F">
              <w:rPr>
                <w:webHidden/>
              </w:rPr>
              <w:tab/>
            </w:r>
            <w:r w:rsidR="0085107F">
              <w:rPr>
                <w:webHidden/>
              </w:rPr>
              <w:fldChar w:fldCharType="begin"/>
            </w:r>
            <w:r w:rsidR="0085107F">
              <w:rPr>
                <w:webHidden/>
              </w:rPr>
              <w:instrText xml:space="preserve"> PAGEREF _Toc201658042 \h </w:instrText>
            </w:r>
            <w:r w:rsidR="0085107F">
              <w:rPr>
                <w:webHidden/>
              </w:rPr>
            </w:r>
            <w:r w:rsidR="0085107F">
              <w:rPr>
                <w:webHidden/>
              </w:rPr>
              <w:fldChar w:fldCharType="separate"/>
            </w:r>
            <w:r w:rsidR="0085107F">
              <w:rPr>
                <w:webHidden/>
              </w:rPr>
              <w:t>2</w:t>
            </w:r>
            <w:r w:rsidR="0085107F">
              <w:rPr>
                <w:webHidden/>
              </w:rPr>
              <w:fldChar w:fldCharType="end"/>
            </w:r>
          </w:hyperlink>
        </w:p>
        <w:p w14:paraId="24AE0A07" w14:textId="345C95B3" w:rsidR="0085107F" w:rsidRDefault="0085107F">
          <w:pPr>
            <w:pStyle w:val="TDC1"/>
            <w:rPr>
              <w:rFonts w:asciiTheme="minorHAnsi" w:hAnsiTheme="minorHAnsi" w:cstheme="minorBidi"/>
              <w:color w:val="auto"/>
              <w:kern w:val="2"/>
              <w:sz w:val="24"/>
              <w:szCs w:val="24"/>
              <w14:ligatures w14:val="standardContextual"/>
            </w:rPr>
          </w:pPr>
          <w:hyperlink w:anchor="_Toc201658043" w:history="1">
            <w:r w:rsidRPr="00AB4151">
              <w:rPr>
                <w:rStyle w:val="Hipervnculo"/>
              </w:rPr>
              <w:t>2</w:t>
            </w:r>
            <w:r>
              <w:rPr>
                <w:rFonts w:asciiTheme="minorHAnsi" w:hAnsiTheme="minorHAnsi" w:cstheme="minorBidi"/>
                <w:color w:val="auto"/>
                <w:kern w:val="2"/>
                <w:sz w:val="24"/>
                <w:szCs w:val="24"/>
                <w14:ligatures w14:val="standardContextual"/>
              </w:rPr>
              <w:tab/>
            </w:r>
            <w:r w:rsidRPr="00AB4151">
              <w:rPr>
                <w:rStyle w:val="Hipervnculo"/>
              </w:rPr>
              <w:t>Reconstrucciones cinematográficas</w:t>
            </w:r>
            <w:r>
              <w:rPr>
                <w:webHidden/>
              </w:rPr>
              <w:tab/>
            </w:r>
            <w:r>
              <w:rPr>
                <w:webHidden/>
              </w:rPr>
              <w:fldChar w:fldCharType="begin"/>
            </w:r>
            <w:r>
              <w:rPr>
                <w:webHidden/>
              </w:rPr>
              <w:instrText xml:space="preserve"> PAGEREF _Toc201658043 \h </w:instrText>
            </w:r>
            <w:r>
              <w:rPr>
                <w:webHidden/>
              </w:rPr>
            </w:r>
            <w:r>
              <w:rPr>
                <w:webHidden/>
              </w:rPr>
              <w:fldChar w:fldCharType="separate"/>
            </w:r>
            <w:r>
              <w:rPr>
                <w:webHidden/>
              </w:rPr>
              <w:t>7</w:t>
            </w:r>
            <w:r>
              <w:rPr>
                <w:webHidden/>
              </w:rPr>
              <w:fldChar w:fldCharType="end"/>
            </w:r>
          </w:hyperlink>
        </w:p>
        <w:p w14:paraId="43C38503" w14:textId="7B8CE971" w:rsidR="0085107F" w:rsidRDefault="0085107F">
          <w:pPr>
            <w:pStyle w:val="TDC1"/>
            <w:rPr>
              <w:rFonts w:asciiTheme="minorHAnsi" w:hAnsiTheme="minorHAnsi" w:cstheme="minorBidi"/>
              <w:color w:val="auto"/>
              <w:kern w:val="2"/>
              <w:sz w:val="24"/>
              <w:szCs w:val="24"/>
              <w14:ligatures w14:val="standardContextual"/>
            </w:rPr>
          </w:pPr>
          <w:hyperlink w:anchor="_Toc201658044" w:history="1">
            <w:r w:rsidRPr="00AB4151">
              <w:rPr>
                <w:rStyle w:val="Hipervnculo"/>
              </w:rPr>
              <w:t>3</w:t>
            </w:r>
            <w:r>
              <w:rPr>
                <w:rFonts w:asciiTheme="minorHAnsi" w:hAnsiTheme="minorHAnsi" w:cstheme="minorBidi"/>
                <w:color w:val="auto"/>
                <w:kern w:val="2"/>
                <w:sz w:val="24"/>
                <w:szCs w:val="24"/>
                <w14:ligatures w14:val="standardContextual"/>
              </w:rPr>
              <w:tab/>
            </w:r>
            <w:r w:rsidRPr="00AB4151">
              <w:rPr>
                <w:rStyle w:val="Hipervnculo"/>
              </w:rPr>
              <w:t>Recreaciones tridimensionales y VR</w:t>
            </w:r>
            <w:r>
              <w:rPr>
                <w:webHidden/>
              </w:rPr>
              <w:tab/>
            </w:r>
            <w:r>
              <w:rPr>
                <w:webHidden/>
              </w:rPr>
              <w:fldChar w:fldCharType="begin"/>
            </w:r>
            <w:r>
              <w:rPr>
                <w:webHidden/>
              </w:rPr>
              <w:instrText xml:space="preserve"> PAGEREF _Toc201658044 \h </w:instrText>
            </w:r>
            <w:r>
              <w:rPr>
                <w:webHidden/>
              </w:rPr>
            </w:r>
            <w:r>
              <w:rPr>
                <w:webHidden/>
              </w:rPr>
              <w:fldChar w:fldCharType="separate"/>
            </w:r>
            <w:r>
              <w:rPr>
                <w:webHidden/>
              </w:rPr>
              <w:t>9</w:t>
            </w:r>
            <w:r>
              <w:rPr>
                <w:webHidden/>
              </w:rPr>
              <w:fldChar w:fldCharType="end"/>
            </w:r>
          </w:hyperlink>
        </w:p>
        <w:p w14:paraId="3ED28F18" w14:textId="454C680D" w:rsidR="0085107F" w:rsidRDefault="0085107F">
          <w:pPr>
            <w:pStyle w:val="TDC1"/>
            <w:rPr>
              <w:rFonts w:asciiTheme="minorHAnsi" w:hAnsiTheme="minorHAnsi" w:cstheme="minorBidi"/>
              <w:color w:val="auto"/>
              <w:kern w:val="2"/>
              <w:sz w:val="24"/>
              <w:szCs w:val="24"/>
              <w14:ligatures w14:val="standardContextual"/>
            </w:rPr>
          </w:pPr>
          <w:hyperlink w:anchor="_Toc201658045" w:history="1">
            <w:r w:rsidRPr="00AB4151">
              <w:rPr>
                <w:rStyle w:val="Hipervnculo"/>
              </w:rPr>
              <w:t>4</w:t>
            </w:r>
            <w:r>
              <w:rPr>
                <w:rFonts w:asciiTheme="minorHAnsi" w:hAnsiTheme="minorHAnsi" w:cstheme="minorBidi"/>
                <w:color w:val="auto"/>
                <w:kern w:val="2"/>
                <w:sz w:val="24"/>
                <w:szCs w:val="24"/>
                <w14:ligatures w14:val="standardContextual"/>
              </w:rPr>
              <w:tab/>
            </w:r>
            <w:r w:rsidRPr="00AB4151">
              <w:rPr>
                <w:rStyle w:val="Hipervnculo"/>
              </w:rPr>
              <w:t>Visitas virtuales 360º y/o entornos 3D navegables</w:t>
            </w:r>
            <w:r>
              <w:rPr>
                <w:webHidden/>
              </w:rPr>
              <w:tab/>
            </w:r>
            <w:r>
              <w:rPr>
                <w:webHidden/>
              </w:rPr>
              <w:fldChar w:fldCharType="begin"/>
            </w:r>
            <w:r>
              <w:rPr>
                <w:webHidden/>
              </w:rPr>
              <w:instrText xml:space="preserve"> PAGEREF _Toc201658045 \h </w:instrText>
            </w:r>
            <w:r>
              <w:rPr>
                <w:webHidden/>
              </w:rPr>
            </w:r>
            <w:r>
              <w:rPr>
                <w:webHidden/>
              </w:rPr>
              <w:fldChar w:fldCharType="separate"/>
            </w:r>
            <w:r>
              <w:rPr>
                <w:webHidden/>
              </w:rPr>
              <w:t>15</w:t>
            </w:r>
            <w:r>
              <w:rPr>
                <w:webHidden/>
              </w:rPr>
              <w:fldChar w:fldCharType="end"/>
            </w:r>
          </w:hyperlink>
        </w:p>
        <w:p w14:paraId="2EC85EBE" w14:textId="0D9E3252" w:rsidR="0085107F" w:rsidRDefault="0085107F">
          <w:pPr>
            <w:pStyle w:val="TDC1"/>
            <w:rPr>
              <w:rFonts w:asciiTheme="minorHAnsi" w:hAnsiTheme="minorHAnsi" w:cstheme="minorBidi"/>
              <w:color w:val="auto"/>
              <w:kern w:val="2"/>
              <w:sz w:val="24"/>
              <w:szCs w:val="24"/>
              <w14:ligatures w14:val="standardContextual"/>
            </w:rPr>
          </w:pPr>
          <w:hyperlink w:anchor="_Toc201658046" w:history="1">
            <w:r w:rsidRPr="00AB4151">
              <w:rPr>
                <w:rStyle w:val="Hipervnculo"/>
              </w:rPr>
              <w:t>5</w:t>
            </w:r>
            <w:r>
              <w:rPr>
                <w:rFonts w:asciiTheme="minorHAnsi" w:hAnsiTheme="minorHAnsi" w:cstheme="minorBidi"/>
                <w:color w:val="auto"/>
                <w:kern w:val="2"/>
                <w:sz w:val="24"/>
                <w:szCs w:val="24"/>
                <w14:ligatures w14:val="standardContextual"/>
              </w:rPr>
              <w:tab/>
            </w:r>
            <w:r w:rsidRPr="00AB4151">
              <w:rPr>
                <w:rStyle w:val="Hipervnculo"/>
              </w:rPr>
              <w:t>Cumplimiento de criterios de accesibilidad</w:t>
            </w:r>
            <w:r>
              <w:rPr>
                <w:webHidden/>
              </w:rPr>
              <w:tab/>
            </w:r>
            <w:r>
              <w:rPr>
                <w:webHidden/>
              </w:rPr>
              <w:fldChar w:fldCharType="begin"/>
            </w:r>
            <w:r>
              <w:rPr>
                <w:webHidden/>
              </w:rPr>
              <w:instrText xml:space="preserve"> PAGEREF _Toc201658046 \h </w:instrText>
            </w:r>
            <w:r>
              <w:rPr>
                <w:webHidden/>
              </w:rPr>
            </w:r>
            <w:r>
              <w:rPr>
                <w:webHidden/>
              </w:rPr>
              <w:fldChar w:fldCharType="separate"/>
            </w:r>
            <w:r>
              <w:rPr>
                <w:webHidden/>
              </w:rPr>
              <w:t>23</w:t>
            </w:r>
            <w:r>
              <w:rPr>
                <w:webHidden/>
              </w:rPr>
              <w:fldChar w:fldCharType="end"/>
            </w:r>
          </w:hyperlink>
        </w:p>
        <w:p w14:paraId="57E75C63" w14:textId="74BDF784" w:rsidR="0085107F" w:rsidRDefault="0085107F">
          <w:pPr>
            <w:pStyle w:val="TDC1"/>
            <w:rPr>
              <w:rFonts w:asciiTheme="minorHAnsi" w:hAnsiTheme="minorHAnsi" w:cstheme="minorBidi"/>
              <w:color w:val="auto"/>
              <w:kern w:val="2"/>
              <w:sz w:val="24"/>
              <w:szCs w:val="24"/>
              <w14:ligatures w14:val="standardContextual"/>
            </w:rPr>
          </w:pPr>
          <w:hyperlink w:anchor="_Toc201658047" w:history="1">
            <w:r w:rsidRPr="00AB4151">
              <w:rPr>
                <w:rStyle w:val="Hipervnculo"/>
              </w:rPr>
              <w:t>6</w:t>
            </w:r>
            <w:r>
              <w:rPr>
                <w:rFonts w:asciiTheme="minorHAnsi" w:hAnsiTheme="minorHAnsi" w:cstheme="minorBidi"/>
                <w:color w:val="auto"/>
                <w:kern w:val="2"/>
                <w:sz w:val="24"/>
                <w:szCs w:val="24"/>
                <w14:ligatures w14:val="standardContextual"/>
              </w:rPr>
              <w:tab/>
            </w:r>
            <w:r w:rsidRPr="00AB4151">
              <w:rPr>
                <w:rStyle w:val="Hipervnculo"/>
              </w:rPr>
              <w:t>Recomendaciones para el mantenimiento futuro</w:t>
            </w:r>
            <w:r>
              <w:rPr>
                <w:webHidden/>
              </w:rPr>
              <w:tab/>
            </w:r>
            <w:r>
              <w:rPr>
                <w:webHidden/>
              </w:rPr>
              <w:fldChar w:fldCharType="begin"/>
            </w:r>
            <w:r>
              <w:rPr>
                <w:webHidden/>
              </w:rPr>
              <w:instrText xml:space="preserve"> PAGEREF _Toc201658047 \h </w:instrText>
            </w:r>
            <w:r>
              <w:rPr>
                <w:webHidden/>
              </w:rPr>
            </w:r>
            <w:r>
              <w:rPr>
                <w:webHidden/>
              </w:rPr>
              <w:fldChar w:fldCharType="separate"/>
            </w:r>
            <w:r>
              <w:rPr>
                <w:webHidden/>
              </w:rPr>
              <w:t>26</w:t>
            </w:r>
            <w:r>
              <w:rPr>
                <w:webHidden/>
              </w:rPr>
              <w:fldChar w:fldCharType="end"/>
            </w:r>
          </w:hyperlink>
        </w:p>
        <w:p w14:paraId="6D79C865" w14:textId="61D03919" w:rsidR="00120808" w:rsidRPr="00827436" w:rsidRDefault="00B850CF" w:rsidP="00B850CF">
          <w:pPr>
            <w:pStyle w:val="TDC1"/>
          </w:pPr>
          <w:r>
            <w:rPr>
              <w:sz w:val="14"/>
              <w:szCs w:val="14"/>
            </w:rPr>
            <w:fldChar w:fldCharType="end"/>
          </w:r>
        </w:p>
      </w:sdtContent>
    </w:sdt>
    <w:p w14:paraId="0EB0B2F3" w14:textId="1550BC73" w:rsidR="00A3376E" w:rsidRDefault="00A3376E">
      <w:pPr>
        <w:spacing w:before="320" w:after="320" w:line="319" w:lineRule="auto"/>
        <w:jc w:val="left"/>
        <w:rPr>
          <w:rFonts w:cs="Segoe UI"/>
          <w:b/>
          <w:bCs/>
          <w:color w:val="538135" w:themeColor="accent6" w:themeShade="BF"/>
          <w:spacing w:val="-8"/>
          <w:sz w:val="32"/>
          <w:szCs w:val="32"/>
        </w:rPr>
      </w:pPr>
      <w:r>
        <w:br w:type="page"/>
      </w:r>
    </w:p>
    <w:p w14:paraId="23A75390" w14:textId="77777777" w:rsidR="00D4528D" w:rsidRDefault="00D4528D" w:rsidP="00E74756">
      <w:pPr>
        <w:pStyle w:val="Ttulo1"/>
        <w:numPr>
          <w:ilvl w:val="0"/>
          <w:numId w:val="0"/>
        </w:numPr>
      </w:pPr>
    </w:p>
    <w:p w14:paraId="2BA6F181" w14:textId="77777777" w:rsidR="00780446" w:rsidRDefault="00780446" w:rsidP="00E74756">
      <w:pPr>
        <w:pStyle w:val="Ttulo1"/>
      </w:pPr>
      <w:bookmarkStart w:id="1" w:name="_Toc201658042"/>
      <w:r w:rsidRPr="007D28ED">
        <w:t>Características técnicas del contenedor virtual</w:t>
      </w:r>
      <w:bookmarkEnd w:id="1"/>
    </w:p>
    <w:p w14:paraId="3E8BBAE1" w14:textId="77777777" w:rsidR="00780446" w:rsidRPr="00F907D5" w:rsidRDefault="00780446" w:rsidP="00780446">
      <w:r w:rsidRPr="00F907D5">
        <w:t>El contenedor virtual constituye el eje estructural de toda la experiencia digital de Deba. Se trata de un entorno tridimensional navegable, accesible y personalizable, que actúa como puerta de entrada al universo patrimonial, histórico y simbólico del municipio. Este espacio no se limita a ser una simple interfaz o un menú de contenidos, sino que funciona como un entorno envolvente con capacidad para alojar múltiples tipos de interacción, adaptarse a distintos públicos y mantenerse vivo y ampliable en el tiempo.</w:t>
      </w:r>
    </w:p>
    <w:p w14:paraId="118D1B7D" w14:textId="77777777" w:rsidR="00780446" w:rsidRPr="00F907D5" w:rsidRDefault="00780446" w:rsidP="00E74756">
      <w:pPr>
        <w:pStyle w:val="Ttulo2"/>
      </w:pPr>
      <w:r w:rsidRPr="00F907D5">
        <w:t>Arquitectura de navegación y estructura modular</w:t>
      </w:r>
    </w:p>
    <w:p w14:paraId="6D644467" w14:textId="77777777" w:rsidR="00780446" w:rsidRPr="00F907D5" w:rsidRDefault="00780446" w:rsidP="00780446">
      <w:r w:rsidRPr="00F907D5">
        <w:t xml:space="preserve">El entorno está basado en una </w:t>
      </w:r>
      <w:r w:rsidRPr="00F907D5">
        <w:rPr>
          <w:b/>
          <w:bCs/>
        </w:rPr>
        <w:t>arquitectura modular de escenas enlazadas</w:t>
      </w:r>
      <w:r w:rsidRPr="00F907D5">
        <w:t>, cada una de ellas representando un espacio virtual relacionado con una temática concreta del proyecto (la piedra, el mar, la memoria...). Esta arquitectura permite integrar nuevos espacios o modificar los existentes sin comprometer la estabilidad general.</w:t>
      </w:r>
    </w:p>
    <w:p w14:paraId="3AA113E3" w14:textId="77777777" w:rsidR="00780446" w:rsidRPr="00F907D5" w:rsidRDefault="00780446" w:rsidP="0085107F">
      <w:pPr>
        <w:spacing w:before="0" w:after="0"/>
      </w:pPr>
      <w:r w:rsidRPr="00F907D5">
        <w:t xml:space="preserve">La navegación se realiza mediante un sistema </w:t>
      </w:r>
      <w:r w:rsidRPr="00F907D5">
        <w:rPr>
          <w:b/>
          <w:bCs/>
        </w:rPr>
        <w:t>"click and go"</w:t>
      </w:r>
      <w:r w:rsidRPr="00F907D5">
        <w:t xml:space="preserve"> completamente interactivo y visualmente guiado, lo que permite una experiencia fluida incluso para personas sin conocimientos tecnológicos. La estructura puede recorrerse tanto de forma </w:t>
      </w:r>
      <w:r w:rsidRPr="00F907D5">
        <w:rPr>
          <w:b/>
          <w:bCs/>
        </w:rPr>
        <w:t>lineal y guiada (modo historia)</w:t>
      </w:r>
      <w:r w:rsidRPr="00F907D5">
        <w:t xml:space="preserve"> como de forma </w:t>
      </w:r>
      <w:r w:rsidRPr="00F907D5">
        <w:rPr>
          <w:b/>
          <w:bCs/>
        </w:rPr>
        <w:t>exploratoria (modo libre)</w:t>
      </w:r>
      <w:r w:rsidRPr="00F907D5">
        <w:t>, permitiendo a cada persona usuaria elegir su forma de desplazarse por el relato digital de Deba.</w:t>
      </w:r>
    </w:p>
    <w:p w14:paraId="5084B7AB" w14:textId="77777777" w:rsidR="00780446" w:rsidRPr="00F907D5" w:rsidRDefault="00780446" w:rsidP="0085107F">
      <w:pPr>
        <w:spacing w:before="0" w:after="0"/>
      </w:pPr>
      <w:r w:rsidRPr="00F907D5">
        <w:t xml:space="preserve">Los </w:t>
      </w:r>
      <w:r w:rsidRPr="00F907D5">
        <w:rPr>
          <w:b/>
          <w:bCs/>
        </w:rPr>
        <w:t>hotspots</w:t>
      </w:r>
      <w:r w:rsidRPr="00F907D5">
        <w:t xml:space="preserve"> o puntos interactivos no son homogéneos, sino que se ofrecen en diferentes tipologías:</w:t>
      </w:r>
    </w:p>
    <w:p w14:paraId="0E86EA8C" w14:textId="77777777" w:rsidR="00780446" w:rsidRPr="00F907D5" w:rsidRDefault="00780446" w:rsidP="0085107F">
      <w:pPr>
        <w:numPr>
          <w:ilvl w:val="0"/>
          <w:numId w:val="83"/>
        </w:numPr>
        <w:spacing w:before="0" w:after="0"/>
      </w:pPr>
      <w:r w:rsidRPr="001F2F25">
        <w:rPr>
          <w:b/>
          <w:bCs/>
        </w:rPr>
        <w:t>Hotspots de navegación</w:t>
      </w:r>
      <w:r w:rsidRPr="00F907D5">
        <w:t xml:space="preserve"> entre escenas</w:t>
      </w:r>
    </w:p>
    <w:p w14:paraId="68E0C503" w14:textId="77777777" w:rsidR="00780446" w:rsidRPr="00F907D5" w:rsidRDefault="00780446" w:rsidP="0085107F">
      <w:pPr>
        <w:numPr>
          <w:ilvl w:val="0"/>
          <w:numId w:val="83"/>
        </w:numPr>
        <w:spacing w:before="0" w:after="0"/>
      </w:pPr>
      <w:r w:rsidRPr="001F2F25">
        <w:rPr>
          <w:b/>
          <w:bCs/>
        </w:rPr>
        <w:t>Hotspots multimedia</w:t>
      </w:r>
      <w:r w:rsidRPr="00F907D5">
        <w:t xml:space="preserve"> (para abrir vídeos, imágenes, textos)</w:t>
      </w:r>
    </w:p>
    <w:p w14:paraId="11F30139" w14:textId="77777777" w:rsidR="00780446" w:rsidRPr="00F907D5" w:rsidRDefault="00780446" w:rsidP="0085107F">
      <w:pPr>
        <w:numPr>
          <w:ilvl w:val="0"/>
          <w:numId w:val="83"/>
        </w:numPr>
        <w:spacing w:before="0" w:after="0"/>
      </w:pPr>
      <w:r w:rsidRPr="001F2F25">
        <w:rPr>
          <w:b/>
          <w:bCs/>
        </w:rPr>
        <w:t>Hotspots condicionales</w:t>
      </w:r>
      <w:r w:rsidRPr="00F907D5">
        <w:t xml:space="preserve"> (que activan contenido según idioma o etapa del recorrido)</w:t>
      </w:r>
    </w:p>
    <w:p w14:paraId="3282A839" w14:textId="77777777" w:rsidR="00780446" w:rsidRPr="00F907D5" w:rsidRDefault="00780446" w:rsidP="0085107F">
      <w:pPr>
        <w:numPr>
          <w:ilvl w:val="0"/>
          <w:numId w:val="83"/>
        </w:numPr>
        <w:spacing w:before="0" w:after="0"/>
      </w:pPr>
      <w:r w:rsidRPr="001F2F25">
        <w:rPr>
          <w:b/>
          <w:bCs/>
        </w:rPr>
        <w:t>Hotspots cronológicos</w:t>
      </w:r>
      <w:r w:rsidRPr="00F907D5">
        <w:t xml:space="preserve"> (líneas de tiempo, mapas evolutivos)</w:t>
      </w:r>
    </w:p>
    <w:p w14:paraId="597C553E" w14:textId="77777777" w:rsidR="00780446" w:rsidRDefault="00780446" w:rsidP="0085107F">
      <w:pPr>
        <w:numPr>
          <w:ilvl w:val="0"/>
          <w:numId w:val="83"/>
        </w:numPr>
        <w:spacing w:before="0" w:after="0"/>
      </w:pPr>
      <w:r w:rsidRPr="001F2F25">
        <w:rPr>
          <w:b/>
          <w:bCs/>
        </w:rPr>
        <w:t xml:space="preserve">Hotspots de tipo “pop-up” </w:t>
      </w:r>
      <w:r w:rsidRPr="00F907D5">
        <w:t>con contenido lateral o flotante</w:t>
      </w:r>
    </w:p>
    <w:p w14:paraId="59EC3E10" w14:textId="77777777" w:rsidR="0085107F" w:rsidRPr="00F907D5" w:rsidRDefault="0085107F" w:rsidP="0085107F">
      <w:pPr>
        <w:spacing w:before="0" w:after="0"/>
        <w:ind w:left="720"/>
      </w:pPr>
    </w:p>
    <w:p w14:paraId="11DF10C1" w14:textId="77777777" w:rsidR="00780446" w:rsidRPr="00F907D5" w:rsidRDefault="00780446" w:rsidP="0085107F">
      <w:pPr>
        <w:spacing w:before="0" w:after="0"/>
      </w:pPr>
      <w:r w:rsidRPr="00F907D5">
        <w:t>Este sistema permite no solo mostrar contenido, sino construir una narrativa rica, con profundidad, interacciones simbólicas y lógica museográfica.</w:t>
      </w:r>
    </w:p>
    <w:p w14:paraId="35927ECD" w14:textId="77777777" w:rsidR="00780446" w:rsidRPr="00F907D5" w:rsidRDefault="00780446" w:rsidP="0085107F">
      <w:pPr>
        <w:pStyle w:val="Ttulo2"/>
        <w:spacing w:before="0" w:after="0" w:line="360" w:lineRule="auto"/>
      </w:pPr>
      <w:r w:rsidRPr="00F907D5">
        <w:lastRenderedPageBreak/>
        <w:t>Multiplataforma, accesibilidad y rendimiento</w:t>
      </w:r>
    </w:p>
    <w:p w14:paraId="50174B46" w14:textId="77777777" w:rsidR="00780446" w:rsidRPr="00F907D5" w:rsidRDefault="00780446" w:rsidP="0085107F">
      <w:pPr>
        <w:spacing w:before="0" w:after="0"/>
      </w:pPr>
      <w:r w:rsidRPr="00F907D5">
        <w:t xml:space="preserve">El contenedor se ha diseñado como una </w:t>
      </w:r>
      <w:r w:rsidRPr="00F907D5">
        <w:rPr>
          <w:b/>
          <w:bCs/>
        </w:rPr>
        <w:t>experiencia web inmersiva</w:t>
      </w:r>
      <w:r w:rsidRPr="00F907D5">
        <w:t>, funcional desde:</w:t>
      </w:r>
    </w:p>
    <w:p w14:paraId="28AF9D3D" w14:textId="77777777" w:rsidR="00780446" w:rsidRPr="00F907D5" w:rsidRDefault="00780446" w:rsidP="0085107F">
      <w:pPr>
        <w:numPr>
          <w:ilvl w:val="0"/>
          <w:numId w:val="84"/>
        </w:numPr>
        <w:spacing w:before="0" w:after="0"/>
      </w:pPr>
      <w:r w:rsidRPr="00FD2C3F">
        <w:rPr>
          <w:b/>
          <w:bCs/>
        </w:rPr>
        <w:t>PC y Mac</w:t>
      </w:r>
      <w:r w:rsidRPr="00F907D5">
        <w:t xml:space="preserve"> (navegadores estándar)</w:t>
      </w:r>
    </w:p>
    <w:p w14:paraId="742FFAB5" w14:textId="77777777" w:rsidR="00780446" w:rsidRPr="00F907D5" w:rsidRDefault="00780446" w:rsidP="0085107F">
      <w:pPr>
        <w:numPr>
          <w:ilvl w:val="0"/>
          <w:numId w:val="84"/>
        </w:numPr>
        <w:spacing w:before="0" w:after="0"/>
      </w:pPr>
      <w:r w:rsidRPr="00FD2C3F">
        <w:rPr>
          <w:b/>
          <w:bCs/>
        </w:rPr>
        <w:t>Tablets y móviles</w:t>
      </w:r>
      <w:r w:rsidRPr="00F907D5">
        <w:t xml:space="preserve"> (responsive)</w:t>
      </w:r>
    </w:p>
    <w:p w14:paraId="6FB1F1E1" w14:textId="77777777" w:rsidR="00780446" w:rsidRPr="00F907D5" w:rsidRDefault="00780446" w:rsidP="0085107F">
      <w:pPr>
        <w:numPr>
          <w:ilvl w:val="0"/>
          <w:numId w:val="84"/>
        </w:numPr>
        <w:spacing w:before="0" w:after="0"/>
      </w:pPr>
      <w:r w:rsidRPr="00FD2C3F">
        <w:rPr>
          <w:b/>
          <w:bCs/>
        </w:rPr>
        <w:t>Gafas VR</w:t>
      </w:r>
      <w:r w:rsidRPr="00F907D5">
        <w:t xml:space="preserve"> (Meta Quest, Pico, visores WebXR)</w:t>
      </w:r>
    </w:p>
    <w:p w14:paraId="189935F5" w14:textId="77777777" w:rsidR="00780446" w:rsidRDefault="00780446" w:rsidP="0085107F">
      <w:pPr>
        <w:numPr>
          <w:ilvl w:val="0"/>
          <w:numId w:val="84"/>
        </w:numPr>
        <w:spacing w:before="0" w:after="0"/>
      </w:pPr>
      <w:r w:rsidRPr="00FD2C3F">
        <w:rPr>
          <w:b/>
          <w:bCs/>
        </w:rPr>
        <w:t>Kioscos o pantallas táctiles</w:t>
      </w:r>
      <w:r w:rsidRPr="00F907D5">
        <w:t xml:space="preserve"> (modo presentación)</w:t>
      </w:r>
    </w:p>
    <w:p w14:paraId="7985E6C0" w14:textId="77777777" w:rsidR="0085107F" w:rsidRPr="00F907D5" w:rsidRDefault="0085107F" w:rsidP="0085107F">
      <w:pPr>
        <w:spacing w:before="0" w:after="0"/>
        <w:ind w:left="720"/>
      </w:pPr>
    </w:p>
    <w:p w14:paraId="48B7BD2A" w14:textId="77777777" w:rsidR="00780446" w:rsidRPr="00F907D5" w:rsidRDefault="00780446" w:rsidP="0085107F">
      <w:pPr>
        <w:spacing w:before="0" w:after="0"/>
      </w:pPr>
      <w:r w:rsidRPr="00F907D5">
        <w:t xml:space="preserve">Todo el entorno está concebido como </w:t>
      </w:r>
      <w:r w:rsidRPr="00F907D5">
        <w:rPr>
          <w:b/>
          <w:bCs/>
        </w:rPr>
        <w:t>multidispositivo y adaptable</w:t>
      </w:r>
      <w:r w:rsidRPr="00F907D5">
        <w:t xml:space="preserve">, garantizando una experiencia coherente y fluida sin importar el canal de acceso. Además, </w:t>
      </w:r>
      <w:r w:rsidRPr="00F907D5">
        <w:rPr>
          <w:b/>
          <w:bCs/>
        </w:rPr>
        <w:t>la adaptación a cada pantalla se realiza de forma automática</w:t>
      </w:r>
      <w:r w:rsidRPr="00F907D5">
        <w:t>, sin necesidad de apps ni configuraciones previas.</w:t>
      </w:r>
    </w:p>
    <w:p w14:paraId="4BE0C0D6" w14:textId="77777777" w:rsidR="00780446" w:rsidRPr="00F907D5" w:rsidRDefault="00780446" w:rsidP="0085107F">
      <w:pPr>
        <w:spacing w:before="0" w:after="0"/>
      </w:pPr>
      <w:r w:rsidRPr="00F907D5">
        <w:t xml:space="preserve">Desde el punto de vista de la </w:t>
      </w:r>
      <w:r w:rsidRPr="00F907D5">
        <w:rPr>
          <w:b/>
          <w:bCs/>
        </w:rPr>
        <w:t>accesibilidad</w:t>
      </w:r>
      <w:r w:rsidRPr="00F907D5">
        <w:t>, el sistema cuenta con:</w:t>
      </w:r>
    </w:p>
    <w:p w14:paraId="08529DA6" w14:textId="77777777" w:rsidR="00780446" w:rsidRPr="00F907D5" w:rsidRDefault="00780446" w:rsidP="0085107F">
      <w:pPr>
        <w:numPr>
          <w:ilvl w:val="0"/>
          <w:numId w:val="85"/>
        </w:numPr>
        <w:spacing w:before="0" w:after="0"/>
      </w:pPr>
      <w:r w:rsidRPr="00F907D5">
        <w:rPr>
          <w:b/>
          <w:bCs/>
        </w:rPr>
        <w:t>Interfaz multilingüe</w:t>
      </w:r>
      <w:r w:rsidRPr="00F907D5">
        <w:t xml:space="preserve"> (mínimo castellano, euskera, inglés y francés)</w:t>
      </w:r>
    </w:p>
    <w:p w14:paraId="64769CDA" w14:textId="77777777" w:rsidR="00780446" w:rsidRPr="00F907D5" w:rsidRDefault="00780446" w:rsidP="0085107F">
      <w:pPr>
        <w:numPr>
          <w:ilvl w:val="0"/>
          <w:numId w:val="85"/>
        </w:numPr>
        <w:spacing w:before="0" w:after="0"/>
      </w:pPr>
      <w:r w:rsidRPr="00F907D5">
        <w:t xml:space="preserve">Lectura de textos mediante </w:t>
      </w:r>
      <w:r w:rsidRPr="00F907D5">
        <w:rPr>
          <w:b/>
          <w:bCs/>
        </w:rPr>
        <w:t>narrador integrado</w:t>
      </w:r>
    </w:p>
    <w:p w14:paraId="356C5633" w14:textId="77777777" w:rsidR="00780446" w:rsidRPr="00F907D5" w:rsidRDefault="00780446" w:rsidP="0085107F">
      <w:pPr>
        <w:numPr>
          <w:ilvl w:val="0"/>
          <w:numId w:val="85"/>
        </w:numPr>
        <w:spacing w:before="0" w:after="0"/>
      </w:pPr>
      <w:r w:rsidRPr="00F907D5">
        <w:t>Navegación por teclado y compatibilidad con lectores de pantalla</w:t>
      </w:r>
    </w:p>
    <w:p w14:paraId="1833B7CC" w14:textId="77777777" w:rsidR="00780446" w:rsidRPr="00F907D5" w:rsidRDefault="00780446" w:rsidP="0085107F">
      <w:pPr>
        <w:numPr>
          <w:ilvl w:val="0"/>
          <w:numId w:val="85"/>
        </w:numPr>
        <w:spacing w:before="0" w:after="0"/>
      </w:pPr>
      <w:r w:rsidRPr="00F907D5">
        <w:t>Control de contraste y visibilidad</w:t>
      </w:r>
    </w:p>
    <w:p w14:paraId="131EDBB6" w14:textId="77777777" w:rsidR="00780446" w:rsidRPr="00F907D5" w:rsidRDefault="00780446" w:rsidP="0085107F">
      <w:pPr>
        <w:numPr>
          <w:ilvl w:val="0"/>
          <w:numId w:val="85"/>
        </w:numPr>
        <w:spacing w:before="0" w:after="0"/>
      </w:pPr>
      <w:r w:rsidRPr="00F907D5">
        <w:t>Integración de subtítulos en los clips audiovisuales</w:t>
      </w:r>
    </w:p>
    <w:p w14:paraId="21DF9D5A" w14:textId="77777777" w:rsidR="00780446" w:rsidRPr="00F907D5" w:rsidRDefault="00780446" w:rsidP="0085107F">
      <w:pPr>
        <w:numPr>
          <w:ilvl w:val="0"/>
          <w:numId w:val="85"/>
        </w:numPr>
        <w:spacing w:before="0" w:after="0"/>
      </w:pPr>
      <w:r w:rsidRPr="00F907D5">
        <w:t xml:space="preserve">Opciones de accesibilidad para </w:t>
      </w:r>
      <w:r w:rsidRPr="00F907D5">
        <w:rPr>
          <w:b/>
          <w:bCs/>
        </w:rPr>
        <w:t>entornos VR inmersivos</w:t>
      </w:r>
      <w:r w:rsidRPr="00F907D5">
        <w:t>, permitiendo desplazamientos sin movimientos bruscos, puntos de orientación fija y lectura pausada de contenidos</w:t>
      </w:r>
    </w:p>
    <w:p w14:paraId="1AA43D12" w14:textId="77777777" w:rsidR="00780446" w:rsidRPr="00F907D5" w:rsidRDefault="00780446" w:rsidP="00780446">
      <w:r w:rsidRPr="00F907D5">
        <w:t xml:space="preserve">El rendimiento se optimiza mediante </w:t>
      </w:r>
      <w:r w:rsidRPr="00F907D5">
        <w:rPr>
          <w:b/>
          <w:bCs/>
        </w:rPr>
        <w:t>carga progresiva de contenidos</w:t>
      </w:r>
      <w:r w:rsidRPr="00F907D5">
        <w:t xml:space="preserve"> (lazy loading), compresión de imágenes y texturas, y preprocesado de escenas, lo que permite fluidez incluso en conexiones de 4G y dispositivos de gama media. La plataforma cuenta con </w:t>
      </w:r>
      <w:r w:rsidRPr="00F907D5">
        <w:rPr>
          <w:b/>
          <w:bCs/>
        </w:rPr>
        <w:t>motor de control de recursos</w:t>
      </w:r>
      <w:r w:rsidRPr="00F907D5">
        <w:t xml:space="preserve"> que se adapta dinámicamente al hardware detectado, mejorando el rendimiento en móviles sin sacrificar calidad en PC</w:t>
      </w:r>
    </w:p>
    <w:p w14:paraId="29C797EF" w14:textId="77777777" w:rsidR="00780446" w:rsidRPr="00F907D5" w:rsidRDefault="00780446" w:rsidP="00E74756">
      <w:pPr>
        <w:pStyle w:val="Ttulo2"/>
      </w:pPr>
      <w:r w:rsidRPr="00F907D5">
        <w:t>Diseño gráfico y ambientación sonora</w:t>
      </w:r>
    </w:p>
    <w:p w14:paraId="691C6EBC" w14:textId="77777777" w:rsidR="00780446" w:rsidRPr="00F907D5" w:rsidRDefault="00780446" w:rsidP="0085107F">
      <w:pPr>
        <w:spacing w:before="0" w:after="0"/>
      </w:pPr>
      <w:r w:rsidRPr="00F907D5">
        <w:t xml:space="preserve">La ambientación gráfica del entorno ha sido pensada para reflejar la identidad de Deba y sus elementos patrimoniales sin replicar literalmente espacios físicos. En lugar de simular un edificio real, el entorno se ha diseñado como un espacio simbólico y acogedor, que evoca el </w:t>
      </w:r>
      <w:r w:rsidRPr="00F907D5">
        <w:lastRenderedPageBreak/>
        <w:t>territorio, la piedra, el agua y la historia mediante materiales realistas, vegetación integrada, luz natural cambiante y sonidos envolventes.</w:t>
      </w:r>
    </w:p>
    <w:p w14:paraId="02D10402" w14:textId="77777777" w:rsidR="00780446" w:rsidRPr="00F907D5" w:rsidRDefault="00780446" w:rsidP="0085107F">
      <w:pPr>
        <w:spacing w:before="0" w:after="0"/>
      </w:pPr>
      <w:r w:rsidRPr="00F907D5">
        <w:t xml:space="preserve">A </w:t>
      </w:r>
      <w:r w:rsidRPr="0085107F">
        <w:rPr>
          <w:b/>
          <w:bCs/>
        </w:rPr>
        <w:t>nivel estético</w:t>
      </w:r>
      <w:r w:rsidRPr="00F907D5">
        <w:t xml:space="preserve"> se emplean:</w:t>
      </w:r>
    </w:p>
    <w:p w14:paraId="27936ECF" w14:textId="77777777" w:rsidR="00780446" w:rsidRPr="00F907D5" w:rsidRDefault="00780446" w:rsidP="0085107F">
      <w:pPr>
        <w:numPr>
          <w:ilvl w:val="0"/>
          <w:numId w:val="86"/>
        </w:numPr>
        <w:spacing w:before="0" w:after="0"/>
      </w:pPr>
      <w:r w:rsidRPr="00F907D5">
        <w:t>Texturas realistas (piedra, madera, barro, vegetación autóctona)</w:t>
      </w:r>
    </w:p>
    <w:p w14:paraId="5E0EC9E0" w14:textId="77777777" w:rsidR="00780446" w:rsidRPr="00F907D5" w:rsidRDefault="00780446" w:rsidP="0085107F">
      <w:pPr>
        <w:numPr>
          <w:ilvl w:val="0"/>
          <w:numId w:val="86"/>
        </w:numPr>
        <w:spacing w:before="0" w:after="0"/>
      </w:pPr>
      <w:r w:rsidRPr="00F907D5">
        <w:t>Iluminación natural con control de sombras suaves</w:t>
      </w:r>
    </w:p>
    <w:p w14:paraId="78637C93" w14:textId="77777777" w:rsidR="00780446" w:rsidRDefault="00780446" w:rsidP="0085107F">
      <w:pPr>
        <w:numPr>
          <w:ilvl w:val="0"/>
          <w:numId w:val="86"/>
        </w:numPr>
        <w:spacing w:before="0" w:after="0"/>
      </w:pPr>
      <w:r w:rsidRPr="00F907D5">
        <w:t>Escenas con perspectiva profunda y sensación de espacio real</w:t>
      </w:r>
    </w:p>
    <w:p w14:paraId="46EC651C" w14:textId="77777777" w:rsidR="0085107F" w:rsidRPr="00F907D5" w:rsidRDefault="0085107F" w:rsidP="0085107F">
      <w:pPr>
        <w:spacing w:before="0" w:after="0"/>
        <w:ind w:left="720"/>
      </w:pPr>
    </w:p>
    <w:p w14:paraId="1BAF0A51" w14:textId="77777777" w:rsidR="00780446" w:rsidRPr="00F907D5" w:rsidRDefault="00780446" w:rsidP="0085107F">
      <w:pPr>
        <w:spacing w:before="0" w:after="0"/>
      </w:pPr>
      <w:r w:rsidRPr="00F907D5">
        <w:t xml:space="preserve">Cada entorno está acompañado por </w:t>
      </w:r>
      <w:r w:rsidRPr="00F907D5">
        <w:rPr>
          <w:b/>
          <w:bCs/>
        </w:rPr>
        <w:t>paisajes sonoros específicos</w:t>
      </w:r>
      <w:r w:rsidRPr="00F907D5">
        <w:t>:</w:t>
      </w:r>
    </w:p>
    <w:p w14:paraId="252B8318" w14:textId="77777777" w:rsidR="00780446" w:rsidRPr="00F907D5" w:rsidRDefault="00780446" w:rsidP="0085107F">
      <w:pPr>
        <w:numPr>
          <w:ilvl w:val="0"/>
          <w:numId w:val="87"/>
        </w:numPr>
        <w:spacing w:before="0" w:after="0"/>
      </w:pPr>
      <w:r w:rsidRPr="00F907D5">
        <w:t>Sonidos ambientales naturales (olas, viento, pasos)</w:t>
      </w:r>
    </w:p>
    <w:p w14:paraId="1150F601" w14:textId="77777777" w:rsidR="00780446" w:rsidRPr="00F907D5" w:rsidRDefault="00780446" w:rsidP="0085107F">
      <w:pPr>
        <w:numPr>
          <w:ilvl w:val="0"/>
          <w:numId w:val="87"/>
        </w:numPr>
        <w:spacing w:before="0" w:after="0"/>
      </w:pPr>
      <w:r w:rsidRPr="00F907D5">
        <w:t>Música instrumental emocional (según la escena)</w:t>
      </w:r>
    </w:p>
    <w:p w14:paraId="69FA465F" w14:textId="77777777" w:rsidR="00780446" w:rsidRDefault="00780446" w:rsidP="0085107F">
      <w:pPr>
        <w:numPr>
          <w:ilvl w:val="0"/>
          <w:numId w:val="87"/>
        </w:numPr>
        <w:spacing w:before="0" w:after="0"/>
      </w:pPr>
      <w:r w:rsidRPr="00F907D5">
        <w:t>Efectos sincronizados con el movimiento o la activación de contenido</w:t>
      </w:r>
    </w:p>
    <w:p w14:paraId="08BD1311" w14:textId="77777777" w:rsidR="0085107F" w:rsidRPr="00F907D5" w:rsidRDefault="0085107F" w:rsidP="0085107F">
      <w:pPr>
        <w:spacing w:before="0" w:after="0"/>
        <w:ind w:left="720"/>
      </w:pPr>
    </w:p>
    <w:p w14:paraId="416AABB0" w14:textId="77777777" w:rsidR="00780446" w:rsidRPr="00F907D5" w:rsidRDefault="00780446" w:rsidP="0085107F">
      <w:pPr>
        <w:spacing w:before="0" w:after="0"/>
      </w:pPr>
      <w:r w:rsidRPr="00F907D5">
        <w:t xml:space="preserve">Este diseño sensorial favorece la </w:t>
      </w:r>
      <w:r w:rsidRPr="00F907D5">
        <w:rPr>
          <w:b/>
          <w:bCs/>
        </w:rPr>
        <w:t>inmersión emocional</w:t>
      </w:r>
      <w:r w:rsidRPr="00F907D5">
        <w:t>, no solo visual, y permite convertir el contenedor en una herramienta de aprendizaje, contemplación y conexión con el pasado.</w:t>
      </w:r>
    </w:p>
    <w:p w14:paraId="34495E79" w14:textId="77777777" w:rsidR="00780446" w:rsidRPr="00F907D5" w:rsidRDefault="00780446" w:rsidP="00E74756">
      <w:pPr>
        <w:pStyle w:val="Ttulo2"/>
      </w:pPr>
      <w:r w:rsidRPr="00F907D5">
        <w:t>Funcionalidades avanzadas y gestión de contenidos</w:t>
      </w:r>
    </w:p>
    <w:p w14:paraId="7DBA1222" w14:textId="77777777" w:rsidR="00780446" w:rsidRPr="00F907D5" w:rsidRDefault="00780446" w:rsidP="0085107F">
      <w:pPr>
        <w:spacing w:before="0" w:after="0"/>
      </w:pPr>
      <w:r w:rsidRPr="00F907D5">
        <w:t>Entre las características técnicas más avanzadas del contenedor destacan:</w:t>
      </w:r>
    </w:p>
    <w:p w14:paraId="66569BCF" w14:textId="77777777" w:rsidR="00780446" w:rsidRPr="00F907D5" w:rsidRDefault="00780446" w:rsidP="0085107F">
      <w:pPr>
        <w:numPr>
          <w:ilvl w:val="0"/>
          <w:numId w:val="88"/>
        </w:numPr>
        <w:spacing w:after="0"/>
      </w:pPr>
      <w:r w:rsidRPr="00F907D5">
        <w:rPr>
          <w:b/>
          <w:bCs/>
        </w:rPr>
        <w:t>Sistema de videoconferencia integrada</w:t>
      </w:r>
      <w:r w:rsidRPr="00F907D5">
        <w:t xml:space="preserve"> (modo visita guiada en tiempo real): un guía puede acompañar a visitantes virtuales mientras navegan por el entorno, explicando en directo.</w:t>
      </w:r>
    </w:p>
    <w:p w14:paraId="23A43EF9" w14:textId="77777777" w:rsidR="00780446" w:rsidRPr="00F907D5" w:rsidRDefault="00780446" w:rsidP="0085107F">
      <w:pPr>
        <w:numPr>
          <w:ilvl w:val="0"/>
          <w:numId w:val="88"/>
        </w:numPr>
        <w:spacing w:after="0"/>
      </w:pPr>
      <w:r w:rsidRPr="00F907D5">
        <w:rPr>
          <w:b/>
          <w:bCs/>
        </w:rPr>
        <w:t>Módulo de gestión de usuarios y accesos</w:t>
      </w:r>
      <w:r w:rsidRPr="00F907D5">
        <w:t>, permitiendo segmentar públicos (escolares, técnicos, visitantes internacionales) y adaptar contenido a cada perfil.</w:t>
      </w:r>
    </w:p>
    <w:p w14:paraId="6F10AA13" w14:textId="77777777" w:rsidR="00780446" w:rsidRPr="00F907D5" w:rsidRDefault="00780446" w:rsidP="0085107F">
      <w:pPr>
        <w:numPr>
          <w:ilvl w:val="0"/>
          <w:numId w:val="88"/>
        </w:numPr>
        <w:spacing w:after="0"/>
      </w:pPr>
      <w:r w:rsidRPr="00F907D5">
        <w:rPr>
          <w:b/>
          <w:bCs/>
        </w:rPr>
        <w:t>Integración de enlaces profundos</w:t>
      </w:r>
      <w:r w:rsidRPr="00F907D5">
        <w:t>, lo que permite que cada escena o contenido sea accesible mediante URL directa desde un QR o desde una web externa.</w:t>
      </w:r>
    </w:p>
    <w:p w14:paraId="6D599003" w14:textId="77777777" w:rsidR="00780446" w:rsidRDefault="00780446" w:rsidP="0085107F">
      <w:pPr>
        <w:numPr>
          <w:ilvl w:val="0"/>
          <w:numId w:val="88"/>
        </w:numPr>
        <w:spacing w:after="0"/>
      </w:pPr>
      <w:r w:rsidRPr="00F907D5">
        <w:rPr>
          <w:b/>
          <w:bCs/>
        </w:rPr>
        <w:t>Escalabilidad futura</w:t>
      </w:r>
      <w:r w:rsidRPr="00F907D5">
        <w:t>, permitiendo añadir nuevos espacios, más idiomas o secciones temáticas ampliadas sin reestructurar el entorno completo.</w:t>
      </w:r>
    </w:p>
    <w:p w14:paraId="49AFA0B9" w14:textId="1B49FCAB" w:rsidR="001F2F25" w:rsidRDefault="001F2F25" w:rsidP="00E74756">
      <w:pPr>
        <w:pStyle w:val="Ttulo2"/>
      </w:pPr>
      <w:r>
        <w:lastRenderedPageBreak/>
        <w:t>Desarrollo de los entornos inmersivos</w:t>
      </w:r>
    </w:p>
    <w:p w14:paraId="2F7A5460" w14:textId="77777777" w:rsidR="004A4D63" w:rsidRPr="004A4D63" w:rsidRDefault="004A4D63" w:rsidP="004A4D63">
      <w:r w:rsidRPr="004A4D63">
        <w:t xml:space="preserve">El desarrollo de los entornos inmersivos constituye el núcleo experiencial del proyecto, ya que es en estos espacios donde la persona usuaria vivirá una aproximación emocional, narrativa y sensorial al patrimonio de Deba. Nuestra propuesta se articula en torno a una </w:t>
      </w:r>
      <w:r w:rsidRPr="004A4D63">
        <w:rPr>
          <w:b/>
          <w:bCs/>
        </w:rPr>
        <w:t>estrategia tecnológica avanzada</w:t>
      </w:r>
      <w:r w:rsidRPr="004A4D63">
        <w:t>, que combina modelado 3D, captura de espacios reales, recreación mediante inteligencia artificial generativa y desarrollo de funcionalidades interactivas sobre plataformas web compatibles con estándares como WebXR.</w:t>
      </w:r>
    </w:p>
    <w:p w14:paraId="0303C2AB" w14:textId="0AD7E6D7" w:rsidR="004A4D63" w:rsidRPr="004A4D63" w:rsidRDefault="004A4D63" w:rsidP="004A4D63">
      <w:pPr>
        <w:pStyle w:val="Ttulo3"/>
      </w:pPr>
      <w:r w:rsidRPr="004A4D63">
        <w:t>Arquitectura tecnológica del entorno inmersivo</w:t>
      </w:r>
    </w:p>
    <w:p w14:paraId="424FBACA" w14:textId="75E892C8" w:rsidR="004A4D63" w:rsidRPr="004A4D63" w:rsidRDefault="004A4D63" w:rsidP="004A4D63">
      <w:r w:rsidRPr="004A4D63">
        <w:t>La plataforma inmersiva se construye sobre un motor</w:t>
      </w:r>
      <w:r>
        <w:t xml:space="preserve"> WebXR</w:t>
      </w:r>
      <w:r w:rsidRPr="004A4D63">
        <w:t xml:space="preserve"> que garantiza la accesibilidad multiplataforma desde navegadores comunes sin necesidad de dispositivos especiales. Este motor se adapta a distintos niveles de carga gráfica, permitiendo una visualización fluida tanto en ordenadores como en tablets o móviles. El sistema permitirá navegación tipo “click-and-go” y será compatible con gafas de realidad virtual para una experiencia ampliada.</w:t>
      </w:r>
    </w:p>
    <w:p w14:paraId="07BDB8B9" w14:textId="76C9413C" w:rsidR="004A4D63" w:rsidRPr="004A4D63" w:rsidRDefault="004A4D63" w:rsidP="004A4D63">
      <w:pPr>
        <w:pStyle w:val="Ttulo3"/>
      </w:pPr>
      <w:r w:rsidRPr="004A4D63">
        <w:t xml:space="preserve">Modelado y ambientación 3D </w:t>
      </w:r>
    </w:p>
    <w:p w14:paraId="14643374" w14:textId="77777777" w:rsidR="004A4D63" w:rsidRPr="004A4D63" w:rsidRDefault="004A4D63" w:rsidP="004A4D63">
      <w:pPr>
        <w:spacing w:before="0" w:after="0"/>
      </w:pPr>
      <w:r w:rsidRPr="004A4D63">
        <w:t>El entorno virtual incluirá recreaciones fieles de espacios patrimoniales interiores y exteriores, tanto actuales como históricos. Estas recreaciones se realizarán combinando:</w:t>
      </w:r>
    </w:p>
    <w:p w14:paraId="63169CFD" w14:textId="3DB20A6D" w:rsidR="004A4D63" w:rsidRPr="004A4D63" w:rsidRDefault="004A4D63" w:rsidP="004A4D63">
      <w:pPr>
        <w:numPr>
          <w:ilvl w:val="0"/>
          <w:numId w:val="188"/>
        </w:numPr>
        <w:spacing w:before="0" w:after="0"/>
      </w:pPr>
      <w:r w:rsidRPr="004A4D63">
        <w:rPr>
          <w:b/>
          <w:bCs/>
        </w:rPr>
        <w:t xml:space="preserve">Modelado arquitectónico </w:t>
      </w:r>
      <w:r w:rsidRPr="004A4D63">
        <w:t>optimizad</w:t>
      </w:r>
      <w:r>
        <w:t>o</w:t>
      </w:r>
      <w:r w:rsidRPr="004A4D63">
        <w:t xml:space="preserve"> para web.</w:t>
      </w:r>
    </w:p>
    <w:p w14:paraId="75918A6C" w14:textId="77777777" w:rsidR="004A4D63" w:rsidRPr="004A4D63" w:rsidRDefault="004A4D63" w:rsidP="004A4D63">
      <w:pPr>
        <w:numPr>
          <w:ilvl w:val="0"/>
          <w:numId w:val="188"/>
        </w:numPr>
        <w:spacing w:before="0" w:after="0"/>
      </w:pPr>
      <w:r w:rsidRPr="004A4D63">
        <w:rPr>
          <w:b/>
          <w:bCs/>
        </w:rPr>
        <w:t>Captura de espacios reales en 360º</w:t>
      </w:r>
      <w:r w:rsidRPr="004A4D63">
        <w:t>, con visitas virtuales navegables y puntos de información interactiva.</w:t>
      </w:r>
    </w:p>
    <w:p w14:paraId="6B783C61" w14:textId="77777777" w:rsidR="004A4D63" w:rsidRPr="004A4D63" w:rsidRDefault="004A4D63" w:rsidP="004A4D63">
      <w:pPr>
        <w:numPr>
          <w:ilvl w:val="0"/>
          <w:numId w:val="188"/>
        </w:numPr>
        <w:spacing w:before="0" w:after="0"/>
      </w:pPr>
      <w:r w:rsidRPr="004A4D63">
        <w:rPr>
          <w:b/>
          <w:bCs/>
        </w:rPr>
        <w:t>Reconstrucciones históricas fotorrealistas</w:t>
      </w:r>
      <w:r w:rsidRPr="004A4D63">
        <w:t>, basadas en ilustraciones vectoriales, documentación técnica y fuentes gráficas (planos antiguos, grabados, fotografías históricas).</w:t>
      </w:r>
    </w:p>
    <w:p w14:paraId="7EB14BD9" w14:textId="77777777" w:rsidR="004A4D63" w:rsidRPr="004A4D63" w:rsidRDefault="004A4D63" w:rsidP="004A4D63">
      <w:pPr>
        <w:numPr>
          <w:ilvl w:val="0"/>
          <w:numId w:val="188"/>
        </w:numPr>
        <w:spacing w:before="0" w:after="0"/>
      </w:pPr>
      <w:r w:rsidRPr="004A4D63">
        <w:rPr>
          <w:b/>
          <w:bCs/>
        </w:rPr>
        <w:t>Inteligencia artificial generativa (IA)</w:t>
      </w:r>
      <w:r w:rsidRPr="004A4D63">
        <w:t xml:space="preserve"> para reconstrucción de escenas o elementos perdidos, siempre con trazabilidad documental.</w:t>
      </w:r>
    </w:p>
    <w:p w14:paraId="72B7B259" w14:textId="77777777" w:rsidR="004A4D63" w:rsidRPr="004A4D63" w:rsidRDefault="004A4D63" w:rsidP="004A4D63">
      <w:r w:rsidRPr="004A4D63">
        <w:t>Cada entorno incluirá una ambientación sonora envolvente (voces, música ambiental, efectos naturales), iluminación adaptada al momento histórico recreado (luz de velas, antorchas, atardeceres, etc.) y detalles dinámicos (fuego, agua, viento, etc.) para reforzar la inmersión.</w:t>
      </w:r>
    </w:p>
    <w:p w14:paraId="0C41FD8A" w14:textId="488D7B8A" w:rsidR="004A4D63" w:rsidRPr="004A4D63" w:rsidRDefault="004A4D63" w:rsidP="004A4D63">
      <w:pPr>
        <w:pStyle w:val="Ttulo3"/>
      </w:pPr>
      <w:r w:rsidRPr="004A4D63">
        <w:lastRenderedPageBreak/>
        <w:t xml:space="preserve"> Integración narrativa e interactiva</w:t>
      </w:r>
    </w:p>
    <w:p w14:paraId="5AA85EB0" w14:textId="77777777" w:rsidR="004A4D63" w:rsidRPr="004A4D63" w:rsidRDefault="004A4D63" w:rsidP="004A4D63">
      <w:pPr>
        <w:spacing w:before="0" w:after="0"/>
      </w:pPr>
      <w:r w:rsidRPr="004A4D63">
        <w:t xml:space="preserve">No se trata solo de recorrer espacios, sino de </w:t>
      </w:r>
      <w:r w:rsidRPr="004A4D63">
        <w:rPr>
          <w:b/>
          <w:bCs/>
        </w:rPr>
        <w:t>vivir una historia</w:t>
      </w:r>
      <w:r w:rsidRPr="004A4D63">
        <w:t>. Por ello, cada entorno estará vinculado a una narrativa coherente —ya sea temática, histórica o emocional— que guiará la experiencia. Se incluirán:</w:t>
      </w:r>
    </w:p>
    <w:p w14:paraId="084571B0" w14:textId="77777777" w:rsidR="004A4D63" w:rsidRPr="004A4D63" w:rsidRDefault="004A4D63" w:rsidP="004A4D63">
      <w:pPr>
        <w:numPr>
          <w:ilvl w:val="0"/>
          <w:numId w:val="189"/>
        </w:numPr>
        <w:spacing w:before="0" w:after="0"/>
      </w:pPr>
      <w:r w:rsidRPr="004A4D63">
        <w:rPr>
          <w:b/>
          <w:bCs/>
        </w:rPr>
        <w:t>Personajes históricos o simbólicos</w:t>
      </w:r>
      <w:r w:rsidRPr="004A4D63">
        <w:t>, que aparecerán en escenas clave (como recreaciones IA, avatares o voces en off).</w:t>
      </w:r>
    </w:p>
    <w:p w14:paraId="6B27280E" w14:textId="77777777" w:rsidR="004A4D63" w:rsidRPr="004A4D63" w:rsidRDefault="004A4D63" w:rsidP="004A4D63">
      <w:pPr>
        <w:numPr>
          <w:ilvl w:val="0"/>
          <w:numId w:val="189"/>
        </w:numPr>
        <w:spacing w:before="0" w:after="0"/>
      </w:pPr>
      <w:r w:rsidRPr="004A4D63">
        <w:rPr>
          <w:b/>
          <w:bCs/>
        </w:rPr>
        <w:t>Diálogos o monólogos narrativos</w:t>
      </w:r>
      <w:r w:rsidRPr="004A4D63">
        <w:t xml:space="preserve"> activables por la persona visitante.</w:t>
      </w:r>
    </w:p>
    <w:p w14:paraId="583886FD" w14:textId="77777777" w:rsidR="004A4D63" w:rsidRPr="004A4D63" w:rsidRDefault="004A4D63" w:rsidP="004A4D63">
      <w:pPr>
        <w:numPr>
          <w:ilvl w:val="0"/>
          <w:numId w:val="189"/>
        </w:numPr>
        <w:spacing w:before="0" w:after="0"/>
      </w:pPr>
      <w:r w:rsidRPr="004A4D63">
        <w:rPr>
          <w:b/>
          <w:bCs/>
        </w:rPr>
        <w:t>Objetos interactivos y hotspots</w:t>
      </w:r>
      <w:r w:rsidRPr="004A4D63">
        <w:t>, con activación de información ampliada (texto, audio, vídeo, animación).</w:t>
      </w:r>
    </w:p>
    <w:p w14:paraId="0B9F72F4" w14:textId="77777777" w:rsidR="004A4D63" w:rsidRPr="004A4D63" w:rsidRDefault="004A4D63" w:rsidP="004A4D63">
      <w:pPr>
        <w:numPr>
          <w:ilvl w:val="0"/>
          <w:numId w:val="189"/>
        </w:numPr>
        <w:spacing w:before="0" w:after="0"/>
      </w:pPr>
      <w:r w:rsidRPr="004A4D63">
        <w:rPr>
          <w:b/>
          <w:bCs/>
        </w:rPr>
        <w:t>Rutas sugeridas</w:t>
      </w:r>
      <w:r w:rsidRPr="004A4D63">
        <w:t xml:space="preserve"> o libres, según el perfil de la persona visitante.</w:t>
      </w:r>
    </w:p>
    <w:p w14:paraId="7F09A259" w14:textId="77777777" w:rsidR="004A4D63" w:rsidRPr="004A4D63" w:rsidRDefault="004A4D63" w:rsidP="004A4D63">
      <w:r w:rsidRPr="004A4D63">
        <w:t>Se prestará especial atención a los públicos diversos, incluyendo modo infantil (con narraciones adaptadas), modo exploración libre y sistema de lectura en varios idiomas (castellano, euskera, inglés, francés).</w:t>
      </w:r>
    </w:p>
    <w:p w14:paraId="2FA63AE0" w14:textId="28B36EEE" w:rsidR="004A4D63" w:rsidRPr="004A4D63" w:rsidRDefault="004A4D63" w:rsidP="004A4D63">
      <w:pPr>
        <w:pStyle w:val="Ttulo3"/>
      </w:pPr>
      <w:r w:rsidRPr="004A4D63">
        <w:t>Diseño inclusivo y accesibilidad</w:t>
      </w:r>
    </w:p>
    <w:p w14:paraId="172D77AC" w14:textId="77777777" w:rsidR="004A4D63" w:rsidRPr="004A4D63" w:rsidRDefault="004A4D63" w:rsidP="004A4D63">
      <w:r w:rsidRPr="004A4D63">
        <w:t xml:space="preserve">El desarrollo se ajustará a los principios de </w:t>
      </w:r>
      <w:r w:rsidRPr="004A4D63">
        <w:rPr>
          <w:b/>
          <w:bCs/>
        </w:rPr>
        <w:t>accesibilidad universal</w:t>
      </w:r>
      <w:r w:rsidRPr="004A4D63">
        <w:t>, aplicando los estándares WCAG 2.1 AA y procurando alternativas narrativas para personas con diversidad funcional (audiodescripciones, subtitulado, navegación por teclado, contraste reforzado, navegación guiada).</w:t>
      </w:r>
    </w:p>
    <w:p w14:paraId="4654C239" w14:textId="77777777" w:rsidR="004A4D63" w:rsidRPr="004A4D63" w:rsidRDefault="004A4D63" w:rsidP="004A4D63">
      <w:r w:rsidRPr="004A4D63">
        <w:t>Asimismo, se optimizarán los tiempos de carga, se permitirá la navegación en modo sin conexión para dispositivos locales (modo quiosco), y se incluirán instrucciones claras de uso desde el primer acceso.</w:t>
      </w:r>
    </w:p>
    <w:p w14:paraId="3CABDC26" w14:textId="15538A1C" w:rsidR="004A4D63" w:rsidRPr="004A4D63" w:rsidRDefault="004A4D63" w:rsidP="004A4D63">
      <w:pPr>
        <w:pStyle w:val="Ttulo3"/>
      </w:pPr>
      <w:r w:rsidRPr="004A4D63">
        <w:t>Optimización y rendimiento web</w:t>
      </w:r>
    </w:p>
    <w:p w14:paraId="282976AC" w14:textId="77777777" w:rsidR="004A4D63" w:rsidRPr="004A4D63" w:rsidRDefault="004A4D63" w:rsidP="004A4D63">
      <w:r w:rsidRPr="004A4D63">
        <w:t xml:space="preserve">Todos los elementos gráficos estarán </w:t>
      </w:r>
      <w:r w:rsidRPr="004A4D63">
        <w:rPr>
          <w:b/>
          <w:bCs/>
        </w:rPr>
        <w:t>optimizados para su carga en la web</w:t>
      </w:r>
      <w:r w:rsidRPr="004A4D63">
        <w:t xml:space="preserve"> mediante técnicas de compresión sin pérdida, carga progresiva y técnicas de “lazy loading”. La arquitectura modular permitirá actualizar individualmente cada entorno sin afectar al resto de la aplicación. Además, se prevé un sistema de cacheado inteligente y CDN para mejorar el rendimiento global.</w:t>
      </w:r>
    </w:p>
    <w:p w14:paraId="59BA684B" w14:textId="30E52B09" w:rsidR="004A4D63" w:rsidRPr="004A4D63" w:rsidRDefault="004A4D63" w:rsidP="004A4D63">
      <w:pPr>
        <w:pStyle w:val="Ttulo3"/>
      </w:pPr>
      <w:r w:rsidRPr="004A4D63">
        <w:lastRenderedPageBreak/>
        <w:t>Control de calidad y validación de experiencia</w:t>
      </w:r>
    </w:p>
    <w:p w14:paraId="13F2C4B4" w14:textId="62B0D674" w:rsidR="004A4D63" w:rsidRPr="004A4D63" w:rsidRDefault="004A4D63" w:rsidP="004A4D63">
      <w:r w:rsidRPr="004A4D63">
        <w:t xml:space="preserve">El proceso de desarrollo incluirá </w:t>
      </w:r>
      <w:r w:rsidRPr="004A4D63">
        <w:rPr>
          <w:b/>
          <w:bCs/>
        </w:rPr>
        <w:t>iteraciones validadas con personas usuarias reales</w:t>
      </w:r>
      <w:r w:rsidRPr="004A4D63">
        <w:t>, especialmente de los segmentos previstos (turismo familiar, público senior, escolares, público técnico y local). Se realizarán sesiones de testeo con seguimiento de métricas de navegación, tiempos de interacción y análisis de satisfacción, que se emplearán para afinar la usabilidad y profundidad de la experiencia.</w:t>
      </w:r>
    </w:p>
    <w:p w14:paraId="2B690518" w14:textId="02F2FF00" w:rsidR="00551D4C" w:rsidRDefault="00780446" w:rsidP="00E74756">
      <w:pPr>
        <w:pStyle w:val="Ttulo2"/>
      </w:pPr>
      <w:r w:rsidRPr="007D28ED">
        <w:t>Detalles del recorrido híbrido guionizado</w:t>
      </w:r>
    </w:p>
    <w:p w14:paraId="57790E74" w14:textId="77777777" w:rsidR="004A4D63" w:rsidRPr="004A4D63" w:rsidRDefault="004A4D63" w:rsidP="004A4D63">
      <w:r w:rsidRPr="004A4D63">
        <w:t xml:space="preserve">El recorrido híbrido guionizado es una de las piezas clave para garantizar una experiencia turística innovadora, accesible y atractiva, tanto para personas visitantes físicas como virtuales. Nuestra propuesta fusiona el </w:t>
      </w:r>
      <w:r w:rsidRPr="004A4D63">
        <w:rPr>
          <w:b/>
          <w:bCs/>
        </w:rPr>
        <w:t>recorrido físico por el municipio con una narrativa digital extendida</w:t>
      </w:r>
      <w:r w:rsidRPr="004A4D63">
        <w:t xml:space="preserve">, disponible desde la Oficina de Turismo Virtual, códigos QR situados en el espacio urbano y entornos inmersivos en la web. El objetivo es transformar un paseo tradicional en una experiencia </w:t>
      </w:r>
      <w:r w:rsidRPr="004A4D63">
        <w:rPr>
          <w:b/>
          <w:bCs/>
        </w:rPr>
        <w:t>interpretativa, inmersiva y participativa</w:t>
      </w:r>
      <w:r w:rsidRPr="004A4D63">
        <w:t>, capaz de transmitir el valor cultural, natural e histórico de Deba desde múltiples capas narrativas.</w:t>
      </w:r>
    </w:p>
    <w:p w14:paraId="5A2C65C2" w14:textId="4A01CFD1" w:rsidR="004A4D63" w:rsidRPr="004A4D63" w:rsidRDefault="004A4D63" w:rsidP="004A4D63">
      <w:pPr>
        <w:pStyle w:val="Ttulo3"/>
      </w:pPr>
      <w:r w:rsidRPr="004A4D63">
        <w:t>Naturaleza híbrida del recorrido</w:t>
      </w:r>
    </w:p>
    <w:p w14:paraId="7448B9B6" w14:textId="77777777" w:rsidR="004A4D63" w:rsidRPr="004A4D63" w:rsidRDefault="004A4D63" w:rsidP="004A4D63">
      <w:pPr>
        <w:spacing w:before="0" w:after="0"/>
      </w:pPr>
      <w:r w:rsidRPr="004A4D63">
        <w:t xml:space="preserve">Este recorrido híbrido conecta </w:t>
      </w:r>
      <w:r w:rsidRPr="004A4D63">
        <w:rPr>
          <w:b/>
          <w:bCs/>
        </w:rPr>
        <w:t>puntos de interés físico reales</w:t>
      </w:r>
      <w:r w:rsidRPr="004A4D63">
        <w:t xml:space="preserve"> del municipio (paneles urbanos, hitos, espacios naturales y patrimoniales) con </w:t>
      </w:r>
      <w:r w:rsidRPr="004A4D63">
        <w:rPr>
          <w:b/>
          <w:bCs/>
        </w:rPr>
        <w:t>contenidos digitales enriquecidos</w:t>
      </w:r>
      <w:r w:rsidRPr="004A4D63">
        <w:t xml:space="preserve"> accesibles mediante:</w:t>
      </w:r>
    </w:p>
    <w:p w14:paraId="25096D16" w14:textId="77777777" w:rsidR="004A4D63" w:rsidRPr="004A4D63" w:rsidRDefault="004A4D63" w:rsidP="004A4D63">
      <w:pPr>
        <w:numPr>
          <w:ilvl w:val="0"/>
          <w:numId w:val="190"/>
        </w:numPr>
        <w:spacing w:before="0" w:after="0"/>
      </w:pPr>
      <w:r w:rsidRPr="004A4D63">
        <w:rPr>
          <w:b/>
          <w:bCs/>
        </w:rPr>
        <w:t>Códigos QR</w:t>
      </w:r>
      <w:r w:rsidRPr="004A4D63">
        <w:t xml:space="preserve"> en cada punto, escaneables desde dispositivos móviles.</w:t>
      </w:r>
    </w:p>
    <w:p w14:paraId="75AAA31B" w14:textId="77777777" w:rsidR="004A4D63" w:rsidRPr="004A4D63" w:rsidRDefault="004A4D63" w:rsidP="004A4D63">
      <w:pPr>
        <w:numPr>
          <w:ilvl w:val="0"/>
          <w:numId w:val="190"/>
        </w:numPr>
        <w:spacing w:before="0" w:after="0"/>
      </w:pPr>
      <w:r w:rsidRPr="004A4D63">
        <w:rPr>
          <w:b/>
          <w:bCs/>
        </w:rPr>
        <w:t>Pantallas interactivas en la oficina de turismo física y virtual.</w:t>
      </w:r>
    </w:p>
    <w:p w14:paraId="2E4032E7" w14:textId="77777777" w:rsidR="004A4D63" w:rsidRPr="004A4D63" w:rsidRDefault="004A4D63" w:rsidP="004A4D63">
      <w:pPr>
        <w:numPr>
          <w:ilvl w:val="0"/>
          <w:numId w:val="190"/>
        </w:numPr>
        <w:spacing w:before="0" w:after="0"/>
      </w:pPr>
      <w:r w:rsidRPr="004A4D63">
        <w:rPr>
          <w:b/>
          <w:bCs/>
        </w:rPr>
        <w:t>Navegación desde la web y dispositivos en casa, antes o después de la visita.</w:t>
      </w:r>
    </w:p>
    <w:p w14:paraId="6FED9790" w14:textId="77777777" w:rsidR="004A4D63" w:rsidRPr="004A4D63" w:rsidRDefault="004A4D63" w:rsidP="004A4D63">
      <w:r w:rsidRPr="004A4D63">
        <w:t xml:space="preserve">Esta dualidad permite disfrutar de la experiencia en distintas fases: </w:t>
      </w:r>
      <w:r w:rsidRPr="004A4D63">
        <w:rPr>
          <w:b/>
          <w:bCs/>
        </w:rPr>
        <w:t>antes (planificación)</w:t>
      </w:r>
      <w:r w:rsidRPr="004A4D63">
        <w:t xml:space="preserve">, </w:t>
      </w:r>
      <w:r w:rsidRPr="004A4D63">
        <w:rPr>
          <w:b/>
          <w:bCs/>
        </w:rPr>
        <w:t>durante (acompañamiento in situ)</w:t>
      </w:r>
      <w:r w:rsidRPr="004A4D63">
        <w:t xml:space="preserve"> y </w:t>
      </w:r>
      <w:r w:rsidRPr="004A4D63">
        <w:rPr>
          <w:b/>
          <w:bCs/>
        </w:rPr>
        <w:t>después (revisión o difusión)</w:t>
      </w:r>
      <w:r w:rsidRPr="004A4D63">
        <w:t>.</w:t>
      </w:r>
    </w:p>
    <w:p w14:paraId="08DC72BE" w14:textId="2E516078" w:rsidR="004A4D63" w:rsidRPr="004A4D63" w:rsidRDefault="004A4D63" w:rsidP="004A4D63">
      <w:pPr>
        <w:pStyle w:val="Ttulo3"/>
      </w:pPr>
      <w:r w:rsidRPr="004A4D63">
        <w:t>Guionización interpretativa y narrativa transmedia</w:t>
      </w:r>
    </w:p>
    <w:p w14:paraId="0C2A8738" w14:textId="0545EBF8" w:rsidR="004A4D63" w:rsidRPr="004A4D63" w:rsidRDefault="004A4D63" w:rsidP="004A4D63">
      <w:r w:rsidRPr="004A4D63">
        <w:t xml:space="preserve">El recorrido no se limita a ofrecer información descriptiva, sino que construye una </w:t>
      </w:r>
      <w:r w:rsidRPr="004A4D63">
        <w:rPr>
          <w:b/>
          <w:bCs/>
        </w:rPr>
        <w:t>narrativa cohesionada</w:t>
      </w:r>
      <w:r w:rsidRPr="004A4D63">
        <w:t>, basada en una estructura de storytelling transmedia. Se plantean</w:t>
      </w:r>
      <w:r>
        <w:t xml:space="preserve"> diferentes</w:t>
      </w:r>
      <w:r w:rsidRPr="004A4D63">
        <w:t xml:space="preserve"> </w:t>
      </w:r>
      <w:r w:rsidRPr="004A4D63">
        <w:rPr>
          <w:b/>
          <w:bCs/>
        </w:rPr>
        <w:t>hilos conductores</w:t>
      </w:r>
      <w:r>
        <w:t>.</w:t>
      </w:r>
    </w:p>
    <w:p w14:paraId="00D1F898" w14:textId="77777777" w:rsidR="004A4D63" w:rsidRPr="004A4D63" w:rsidRDefault="004A4D63" w:rsidP="004A4D63">
      <w:r w:rsidRPr="004A4D63">
        <w:lastRenderedPageBreak/>
        <w:t>Cada hilo temático se va desarrollando de forma transversal a lo largo del recorrido, adaptado a diferentes perfiles de personas visitantes, con lenguaje adecuado a cada grupo de edad e idioma.</w:t>
      </w:r>
    </w:p>
    <w:p w14:paraId="123A9B64" w14:textId="61E81303" w:rsidR="004A4D63" w:rsidRPr="004A4D63" w:rsidRDefault="004A4D63" w:rsidP="004A4D63">
      <w:pPr>
        <w:pStyle w:val="Ttulo3"/>
      </w:pPr>
      <w:r w:rsidRPr="004A4D63">
        <w:t>Estructura del recorrido y puntos clave</w:t>
      </w:r>
    </w:p>
    <w:p w14:paraId="6D67F955" w14:textId="77777777" w:rsidR="004A4D63" w:rsidRPr="004A4D63" w:rsidRDefault="004A4D63" w:rsidP="004A4D63">
      <w:pPr>
        <w:spacing w:before="0" w:after="0"/>
      </w:pPr>
      <w:r w:rsidRPr="004A4D63">
        <w:t xml:space="preserve">El recorrido se articula en </w:t>
      </w:r>
      <w:r w:rsidRPr="004A4D63">
        <w:rPr>
          <w:b/>
          <w:bCs/>
        </w:rPr>
        <w:t>estaciones o nodos</w:t>
      </w:r>
      <w:r w:rsidRPr="004A4D63">
        <w:t xml:space="preserve"> que pueden recorrerse en orden sugerido o de forma libre. Cada nodo consta de:</w:t>
      </w:r>
    </w:p>
    <w:p w14:paraId="48D52B73" w14:textId="77777777" w:rsidR="004A4D63" w:rsidRPr="004A4D63" w:rsidRDefault="004A4D63" w:rsidP="004A4D63">
      <w:pPr>
        <w:numPr>
          <w:ilvl w:val="0"/>
          <w:numId w:val="192"/>
        </w:numPr>
        <w:spacing w:before="0" w:after="0"/>
      </w:pPr>
      <w:r w:rsidRPr="004A4D63">
        <w:rPr>
          <w:b/>
          <w:bCs/>
        </w:rPr>
        <w:t>Panel físico o hito señalizado.</w:t>
      </w:r>
    </w:p>
    <w:p w14:paraId="34F0BCDC" w14:textId="77777777" w:rsidR="004A4D63" w:rsidRPr="004A4D63" w:rsidRDefault="004A4D63" w:rsidP="004A4D63">
      <w:pPr>
        <w:numPr>
          <w:ilvl w:val="0"/>
          <w:numId w:val="192"/>
        </w:numPr>
        <w:spacing w:before="0" w:after="0"/>
      </w:pPr>
      <w:r w:rsidRPr="004A4D63">
        <w:rPr>
          <w:b/>
          <w:bCs/>
        </w:rPr>
        <w:t>Código QR</w:t>
      </w:r>
      <w:r w:rsidRPr="004A4D63">
        <w:t xml:space="preserve"> con acceso a contenido inmersivo.</w:t>
      </w:r>
    </w:p>
    <w:p w14:paraId="128A14D9" w14:textId="77777777" w:rsidR="004A4D63" w:rsidRPr="004A4D63" w:rsidRDefault="004A4D63" w:rsidP="004A4D63">
      <w:pPr>
        <w:numPr>
          <w:ilvl w:val="0"/>
          <w:numId w:val="192"/>
        </w:numPr>
        <w:spacing w:before="0" w:after="0"/>
      </w:pPr>
      <w:r w:rsidRPr="004A4D63">
        <w:rPr>
          <w:b/>
          <w:bCs/>
        </w:rPr>
        <w:t>Ficha descriptiva digital</w:t>
      </w:r>
      <w:r w:rsidRPr="004A4D63">
        <w:t>: texto, audio, galería de imágenes históricas.</w:t>
      </w:r>
    </w:p>
    <w:p w14:paraId="564E82E7" w14:textId="77777777" w:rsidR="004A4D63" w:rsidRPr="004A4D63" w:rsidRDefault="004A4D63" w:rsidP="004A4D63">
      <w:pPr>
        <w:numPr>
          <w:ilvl w:val="0"/>
          <w:numId w:val="192"/>
        </w:numPr>
        <w:spacing w:before="0" w:after="0"/>
      </w:pPr>
      <w:r w:rsidRPr="004A4D63">
        <w:rPr>
          <w:b/>
          <w:bCs/>
        </w:rPr>
        <w:t>Mini vídeo o escena IA cinematográfica o reconstrucción histórica.</w:t>
      </w:r>
    </w:p>
    <w:p w14:paraId="1D00A8FE" w14:textId="77777777" w:rsidR="004A4D63" w:rsidRPr="004A4D63" w:rsidRDefault="004A4D63" w:rsidP="004A4D63">
      <w:pPr>
        <w:numPr>
          <w:ilvl w:val="0"/>
          <w:numId w:val="192"/>
        </w:numPr>
        <w:spacing w:before="0" w:after="0"/>
      </w:pPr>
      <w:r w:rsidRPr="004A4D63">
        <w:rPr>
          <w:b/>
          <w:bCs/>
        </w:rPr>
        <w:t>Enlace a entornos inmersivos 3D o visitas 360º.</w:t>
      </w:r>
    </w:p>
    <w:p w14:paraId="3D5FE048" w14:textId="77777777" w:rsidR="004A4D63" w:rsidRDefault="004A4D63" w:rsidP="004A4D63">
      <w:pPr>
        <w:numPr>
          <w:ilvl w:val="0"/>
          <w:numId w:val="192"/>
        </w:numPr>
        <w:spacing w:before="0" w:after="0"/>
      </w:pPr>
      <w:r w:rsidRPr="004A4D63">
        <w:rPr>
          <w:b/>
          <w:bCs/>
        </w:rPr>
        <w:t>Elementos interactivos</w:t>
      </w:r>
      <w:r w:rsidRPr="004A4D63">
        <w:t>: mapas antiguos, objetos clicables, testimonios narrados.</w:t>
      </w:r>
    </w:p>
    <w:p w14:paraId="252DF964" w14:textId="77777777" w:rsidR="004A4D63" w:rsidRPr="004A4D63" w:rsidRDefault="004A4D63" w:rsidP="004A4D63">
      <w:pPr>
        <w:spacing w:before="0" w:after="0"/>
        <w:ind w:left="720"/>
      </w:pPr>
    </w:p>
    <w:p w14:paraId="222BF2FD" w14:textId="7DD666E2" w:rsidR="004A4D63" w:rsidRPr="004A4D63" w:rsidRDefault="004A4D63" w:rsidP="004A4D63">
      <w:pPr>
        <w:spacing w:before="0"/>
      </w:pPr>
      <w:r w:rsidRPr="004A4D63">
        <w:t>Algunos ejemplos de estos puntos en el caso de Deba serían: la Casa Campo, el Puente de Deba, el Palacio de Aguirre, la Torre de Sasiola, la Ruta del Flysch, el Arrabal de las Torres o el Albergue de peregrinos.</w:t>
      </w:r>
    </w:p>
    <w:p w14:paraId="0B159CAB" w14:textId="7E2DB63B" w:rsidR="004A4D63" w:rsidRPr="004A4D63" w:rsidRDefault="004A4D63" w:rsidP="004A4D63">
      <w:pPr>
        <w:pStyle w:val="Ttulo3"/>
      </w:pPr>
      <w:r w:rsidRPr="004A4D63">
        <w:t>Multicanalidad y capas de profundidad</w:t>
      </w:r>
    </w:p>
    <w:p w14:paraId="57280DE8" w14:textId="77777777" w:rsidR="004A4D63" w:rsidRPr="004A4D63" w:rsidRDefault="004A4D63" w:rsidP="004A4D63">
      <w:pPr>
        <w:spacing w:before="0" w:after="0"/>
      </w:pPr>
      <w:r w:rsidRPr="004A4D63">
        <w:t>El recorrido se adapta a diferentes canales y niveles de profundidad. Una persona visitante puede:</w:t>
      </w:r>
    </w:p>
    <w:p w14:paraId="36AA698E" w14:textId="77777777" w:rsidR="004A4D63" w:rsidRPr="004A4D63" w:rsidRDefault="004A4D63" w:rsidP="004A4D63">
      <w:pPr>
        <w:numPr>
          <w:ilvl w:val="0"/>
          <w:numId w:val="193"/>
        </w:numPr>
        <w:spacing w:before="0" w:after="0"/>
      </w:pPr>
      <w:r w:rsidRPr="004A4D63">
        <w:t>Escanear un QR y ver un vídeo corto de 1 minuto con reconstrucción histórica.</w:t>
      </w:r>
    </w:p>
    <w:p w14:paraId="42A0321F" w14:textId="77777777" w:rsidR="004A4D63" w:rsidRPr="004A4D63" w:rsidRDefault="004A4D63" w:rsidP="004A4D63">
      <w:pPr>
        <w:numPr>
          <w:ilvl w:val="0"/>
          <w:numId w:val="193"/>
        </w:numPr>
        <w:spacing w:before="0" w:after="0"/>
      </w:pPr>
      <w:r w:rsidRPr="004A4D63">
        <w:t>Explorar el mismo punto desde la web con acceso a galería, documentación y entorno inmersivo.</w:t>
      </w:r>
    </w:p>
    <w:p w14:paraId="16AF9852" w14:textId="77777777" w:rsidR="004A4D63" w:rsidRPr="004A4D63" w:rsidRDefault="004A4D63" w:rsidP="004A4D63">
      <w:pPr>
        <w:numPr>
          <w:ilvl w:val="0"/>
          <w:numId w:val="193"/>
        </w:numPr>
        <w:spacing w:before="0" w:after="0"/>
      </w:pPr>
      <w:r w:rsidRPr="004A4D63">
        <w:t>Participar en una experiencia gamificada desde el móvil, acumulando puntos según qué rutas ha recorrido.</w:t>
      </w:r>
    </w:p>
    <w:p w14:paraId="0461DCC9" w14:textId="668DD5D1" w:rsidR="004A4D63" w:rsidRPr="004A4D63" w:rsidRDefault="004A4D63" w:rsidP="006F20CC">
      <w:pPr>
        <w:pStyle w:val="Ttulo3"/>
      </w:pPr>
      <w:r w:rsidRPr="004A4D63">
        <w:t>Interacción e implicación del visitante</w:t>
      </w:r>
      <w:r w:rsidR="006F20CC">
        <w:t xml:space="preserve"> (opcional e implementable en un futuro)</w:t>
      </w:r>
    </w:p>
    <w:p w14:paraId="395FABB0" w14:textId="77777777" w:rsidR="004A4D63" w:rsidRPr="004A4D63" w:rsidRDefault="004A4D63" w:rsidP="006F20CC">
      <w:pPr>
        <w:spacing w:before="0" w:after="0"/>
      </w:pPr>
      <w:r w:rsidRPr="004A4D63">
        <w:t>El recorrido está diseñado para invitar a la participación activa:</w:t>
      </w:r>
    </w:p>
    <w:p w14:paraId="264A6045" w14:textId="77777777" w:rsidR="004A4D63" w:rsidRPr="004A4D63" w:rsidRDefault="004A4D63" w:rsidP="006F20CC">
      <w:pPr>
        <w:numPr>
          <w:ilvl w:val="0"/>
          <w:numId w:val="194"/>
        </w:numPr>
        <w:spacing w:before="0" w:after="0"/>
      </w:pPr>
      <w:r w:rsidRPr="004A4D63">
        <w:rPr>
          <w:b/>
          <w:bCs/>
        </w:rPr>
        <w:t>Encuestas integradas</w:t>
      </w:r>
      <w:r w:rsidRPr="004A4D63">
        <w:t xml:space="preserve"> al final de cada punto para recoger impresiones.</w:t>
      </w:r>
    </w:p>
    <w:p w14:paraId="0E5C0F09" w14:textId="77777777" w:rsidR="004A4D63" w:rsidRPr="004A4D63" w:rsidRDefault="004A4D63" w:rsidP="006F20CC">
      <w:pPr>
        <w:numPr>
          <w:ilvl w:val="0"/>
          <w:numId w:val="194"/>
        </w:numPr>
        <w:spacing w:before="0" w:after="0"/>
      </w:pPr>
      <w:r w:rsidRPr="004A4D63">
        <w:rPr>
          <w:b/>
          <w:bCs/>
        </w:rPr>
        <w:lastRenderedPageBreak/>
        <w:t>Mapa de calor de visitas</w:t>
      </w:r>
      <w:r w:rsidRPr="004A4D63">
        <w:t xml:space="preserve"> para visualización estadística anónima.</w:t>
      </w:r>
    </w:p>
    <w:p w14:paraId="7CB9892F" w14:textId="77777777" w:rsidR="004A4D63" w:rsidRPr="004A4D63" w:rsidRDefault="004A4D63" w:rsidP="006F20CC">
      <w:pPr>
        <w:numPr>
          <w:ilvl w:val="0"/>
          <w:numId w:val="194"/>
        </w:numPr>
        <w:spacing w:before="0" w:after="0"/>
      </w:pPr>
      <w:r w:rsidRPr="004A4D63">
        <w:rPr>
          <w:b/>
          <w:bCs/>
        </w:rPr>
        <w:t>Sistema de sellado virtual o pasaporte digital</w:t>
      </w:r>
      <w:r w:rsidRPr="004A4D63">
        <w:t>, que permite desbloquear recompensas o contenido exclusivo tras recorrer varios puntos.</w:t>
      </w:r>
    </w:p>
    <w:p w14:paraId="74D0C3C3" w14:textId="77777777" w:rsidR="004A4D63" w:rsidRPr="004A4D63" w:rsidRDefault="004A4D63" w:rsidP="006F20CC">
      <w:r w:rsidRPr="004A4D63">
        <w:t xml:space="preserve">Opcionalmente, se puede desarrollar una </w:t>
      </w:r>
      <w:r w:rsidRPr="004A4D63">
        <w:rPr>
          <w:b/>
          <w:bCs/>
        </w:rPr>
        <w:t>versión con audio narrado</w:t>
      </w:r>
      <w:r w:rsidRPr="004A4D63">
        <w:t xml:space="preserve"> en modo podcast, que sirva de acompañamiento en el recorrido físico.</w:t>
      </w:r>
    </w:p>
    <w:p w14:paraId="07F2FB11" w14:textId="6897F613" w:rsidR="004A4D63" w:rsidRPr="004A4D63" w:rsidRDefault="004A4D63" w:rsidP="006F20CC">
      <w:pPr>
        <w:pStyle w:val="Ttulo3"/>
      </w:pPr>
      <w:r w:rsidRPr="004A4D63">
        <w:t>Coherencia entre lo físico y lo digital</w:t>
      </w:r>
    </w:p>
    <w:p w14:paraId="0F966BF5" w14:textId="77777777" w:rsidR="004A4D63" w:rsidRPr="004A4D63" w:rsidRDefault="004A4D63" w:rsidP="004A4D63">
      <w:r w:rsidRPr="004A4D63">
        <w:t xml:space="preserve">Todo el contenido estará </w:t>
      </w:r>
      <w:r w:rsidRPr="004A4D63">
        <w:rPr>
          <w:b/>
          <w:bCs/>
        </w:rPr>
        <w:t>alineado visual y narrativamente</w:t>
      </w:r>
      <w:r w:rsidRPr="004A4D63">
        <w:t xml:space="preserve"> entre soportes físicos (paneles, señalética) y virtuales (visita web, oficina virtual), manteniendo una estética común, un tono interpretativo homogéneo y un enfoque divulgativo riguroso.</w:t>
      </w:r>
    </w:p>
    <w:p w14:paraId="18B85300" w14:textId="77777777" w:rsidR="004A4D63" w:rsidRPr="004A4D63" w:rsidRDefault="004A4D63" w:rsidP="004A4D63">
      <w:r w:rsidRPr="004A4D63">
        <w:t xml:space="preserve">El diseño gráfico, la señalética y la interfaz digital seguirán un </w:t>
      </w:r>
      <w:r w:rsidRPr="004A4D63">
        <w:rPr>
          <w:b/>
          <w:bCs/>
        </w:rPr>
        <w:t>manual de estilo común</w:t>
      </w:r>
      <w:r w:rsidRPr="004A4D63">
        <w:t>, incluyendo tipografías, colores, iconografía y sistema de pictogramas para garantizar continuidad en la experiencia y facilitar la orientación.</w:t>
      </w:r>
    </w:p>
    <w:p w14:paraId="6925D72D" w14:textId="77777777" w:rsidR="004A4D63" w:rsidRPr="004A4D63" w:rsidRDefault="004A4D63" w:rsidP="004A4D63"/>
    <w:p w14:paraId="39CF4CEA" w14:textId="77777777" w:rsidR="00551D4C" w:rsidRPr="00551D4C" w:rsidRDefault="00551D4C" w:rsidP="00E74756">
      <w:pPr>
        <w:pStyle w:val="Ttulo2"/>
      </w:pPr>
      <w:r w:rsidRPr="00551D4C">
        <w:t>Narrativa dual y accesibilidad de perfiles</w:t>
      </w:r>
    </w:p>
    <w:p w14:paraId="60C67B3B" w14:textId="77777777" w:rsidR="00551D4C" w:rsidRPr="00551D4C" w:rsidRDefault="00551D4C" w:rsidP="0085107F">
      <w:pPr>
        <w:spacing w:before="0"/>
      </w:pPr>
      <w:r w:rsidRPr="00551D4C">
        <w:t xml:space="preserve">El proyecto se articula en torno a </w:t>
      </w:r>
      <w:r w:rsidRPr="00551D4C">
        <w:rPr>
          <w:b/>
          <w:bCs/>
        </w:rPr>
        <w:t>dos hilos conductores complementarios</w:t>
      </w:r>
      <w:r w:rsidRPr="00551D4C">
        <w:t>, que permiten adaptar la experiencia de interpretación a diferentes perfiles, necesidades y estilos de aprendizaje:</w:t>
      </w:r>
    </w:p>
    <w:p w14:paraId="3972788D" w14:textId="77777777" w:rsidR="00551D4C" w:rsidRPr="00551D4C" w:rsidRDefault="00551D4C" w:rsidP="00551D4C">
      <w:pPr>
        <w:numPr>
          <w:ilvl w:val="0"/>
          <w:numId w:val="103"/>
        </w:numPr>
      </w:pPr>
      <w:r w:rsidRPr="00551D4C">
        <w:rPr>
          <w:b/>
          <w:bCs/>
        </w:rPr>
        <w:t>Centro de Interpretación Virtual</w:t>
      </w:r>
      <w:r w:rsidRPr="00551D4C">
        <w:t>: ofrece un entorno informativo estructurado, coherente con los centros de interpretación clásicos, donde la persona usuaria puede acceder a contenidos por temáticas, puntos de interés, escenas 360º y vídeos explicativos.</w:t>
      </w:r>
    </w:p>
    <w:p w14:paraId="77878532" w14:textId="77777777" w:rsidR="00551D4C" w:rsidRPr="00551D4C" w:rsidRDefault="00551D4C" w:rsidP="00551D4C">
      <w:pPr>
        <w:numPr>
          <w:ilvl w:val="0"/>
          <w:numId w:val="103"/>
        </w:numPr>
      </w:pPr>
      <w:r w:rsidRPr="00551D4C">
        <w:rPr>
          <w:b/>
          <w:bCs/>
        </w:rPr>
        <w:t>La aventura del viajero del tiempo</w:t>
      </w:r>
      <w:r w:rsidRPr="00551D4C">
        <w:t>: una propuesta más emocional y lúdica, con una estética retrofuturista, orientada a público familiar, infantil y juvenil. Este hilo permite acceder a los mismos contenidos desde una narrativa gamificada y simbólica, mediante una máquina del tiempo y objetos interactivos.</w:t>
      </w:r>
    </w:p>
    <w:p w14:paraId="46BD9621" w14:textId="3B46DBD5" w:rsidR="00551D4C" w:rsidRPr="00551D4C" w:rsidRDefault="00551D4C" w:rsidP="00551D4C">
      <w:r w:rsidRPr="00551D4C">
        <w:lastRenderedPageBreak/>
        <w:t xml:space="preserve">Ambos hilos están </w:t>
      </w:r>
      <w:r w:rsidRPr="00551D4C">
        <w:rPr>
          <w:b/>
          <w:bCs/>
        </w:rPr>
        <w:t>interconectados dentro del contenedor virtual</w:t>
      </w:r>
      <w:r w:rsidRPr="00551D4C">
        <w:t xml:space="preserve">, permitiendo el paso fluido entre uno y otro sin salir de la experiencia. Esta estrategia garantiza la </w:t>
      </w:r>
      <w:r w:rsidRPr="00551D4C">
        <w:rPr>
          <w:b/>
          <w:bCs/>
        </w:rPr>
        <w:t>accesibilidad cognitiva</w:t>
      </w:r>
      <w:r w:rsidRPr="00551D4C">
        <w:t xml:space="preserve">, la </w:t>
      </w:r>
      <w:r w:rsidRPr="00551D4C">
        <w:rPr>
          <w:b/>
          <w:bCs/>
        </w:rPr>
        <w:t>inclusión comunicativa</w:t>
      </w:r>
      <w:r w:rsidRPr="00551D4C">
        <w:t xml:space="preserve"> y la posibilidad de ofrecer una experiencia </w:t>
      </w:r>
      <w:r w:rsidRPr="00551D4C">
        <w:rPr>
          <w:b/>
          <w:bCs/>
        </w:rPr>
        <w:t>personalizable y no excluyente</w:t>
      </w:r>
      <w:r w:rsidRPr="00551D4C">
        <w:t>.</w:t>
      </w:r>
    </w:p>
    <w:p w14:paraId="5824EC33" w14:textId="77777777" w:rsidR="00780446" w:rsidRPr="00F5381C" w:rsidRDefault="00780446" w:rsidP="00E74756">
      <w:pPr>
        <w:pStyle w:val="Ttulo2"/>
      </w:pPr>
      <w:r w:rsidRPr="00F5381C">
        <w:t>Sistema de guiado narrativo vs. exploración libre</w:t>
      </w:r>
    </w:p>
    <w:p w14:paraId="1B8646E2" w14:textId="77777777" w:rsidR="00780446" w:rsidRPr="00F5381C" w:rsidRDefault="00780446" w:rsidP="0085107F">
      <w:pPr>
        <w:spacing w:before="0"/>
      </w:pPr>
      <w:r w:rsidRPr="00F5381C">
        <w:t>El recorrido propuesto se estructura como una experiencia inmersiva híbrida que permite a la persona usuaria navegar mediante dos modalidades complementarias:</w:t>
      </w:r>
    </w:p>
    <w:p w14:paraId="095A043A" w14:textId="77777777" w:rsidR="00780446" w:rsidRPr="00F5381C" w:rsidRDefault="00780446" w:rsidP="001F2F25">
      <w:pPr>
        <w:numPr>
          <w:ilvl w:val="0"/>
          <w:numId w:val="96"/>
        </w:numPr>
      </w:pPr>
      <w:r w:rsidRPr="00F5381C">
        <w:rPr>
          <w:b/>
          <w:bCs/>
        </w:rPr>
        <w:t>Modo guiado narrativo</w:t>
      </w:r>
      <w:r w:rsidRPr="00F5381C">
        <w:t>: una secuencia predefinida que sigue un hilo conductor temático y emocional. En este modo, el entorno se comporta como un documental interactivo en el que cada clip, escena y visita virtual se activa automáticamente siguiendo un itinerario sugerido. La narrativa incluye una voz o personaje conductor que introduce cada etapa y proporciona continuidad argumental. Esta modalidad está especialmente pensada para primeras visitas, uso educativo, visitas en grupo o contextos museográficos.</w:t>
      </w:r>
    </w:p>
    <w:p w14:paraId="5D60DA6B" w14:textId="77777777" w:rsidR="00780446" w:rsidRPr="00F5381C" w:rsidRDefault="00780446" w:rsidP="001F2F25">
      <w:pPr>
        <w:numPr>
          <w:ilvl w:val="0"/>
          <w:numId w:val="96"/>
        </w:numPr>
      </w:pPr>
      <w:r w:rsidRPr="00F5381C">
        <w:rPr>
          <w:b/>
          <w:bCs/>
        </w:rPr>
        <w:t>Modo libre o exploratorio</w:t>
      </w:r>
      <w:r w:rsidRPr="00F5381C">
        <w:t>: permite a la persona usuaria recorrer el entorno virtual en el orden que desee, interactuando con los puntos activos de cada escena (hotspots). Cada uno de estos puntos ofrece acceso a un contenido específico (clip audiovisual, imagen generada, ficha informativa, etc.) sin necesidad de seguir una lógica lineal. Esta modalidad está diseñada para visitantes repetidores, perfiles curiosos o usuarios que desean profundizar en temáticas concretas a su ritmo.</w:t>
      </w:r>
    </w:p>
    <w:p w14:paraId="67A8214C" w14:textId="77777777" w:rsidR="00780446" w:rsidRPr="00F5381C" w:rsidRDefault="00780446" w:rsidP="00780446">
      <w:r w:rsidRPr="00F5381C">
        <w:t>Ambos modos pueden alternarse libremente, permitiendo retomar el hilo narrativo en cualquier momento o saltar entre secciones temáticas según el interés del visitante.</w:t>
      </w:r>
    </w:p>
    <w:p w14:paraId="38124610" w14:textId="77777777" w:rsidR="00780446" w:rsidRPr="00F5381C" w:rsidRDefault="00780446" w:rsidP="00E74756">
      <w:pPr>
        <w:pStyle w:val="Ttulo2"/>
      </w:pPr>
      <w:r w:rsidRPr="00F5381C">
        <w:t>Integración de escenas, clips y enlaces profundos</w:t>
      </w:r>
    </w:p>
    <w:p w14:paraId="3016AB68" w14:textId="77777777" w:rsidR="00780446" w:rsidRPr="00F5381C" w:rsidRDefault="00780446" w:rsidP="0085107F">
      <w:pPr>
        <w:spacing w:before="0" w:after="0"/>
      </w:pPr>
      <w:r w:rsidRPr="00F5381C">
        <w:t>El recorrido está organizado en torno a un entorno contenedor central desde el cual se accede a las 17 temáticas o escenas principales. Cada una de ellas contiene:</w:t>
      </w:r>
    </w:p>
    <w:p w14:paraId="70BA7538" w14:textId="77777777" w:rsidR="00780446" w:rsidRPr="00F5381C" w:rsidRDefault="00780446" w:rsidP="0085107F">
      <w:pPr>
        <w:numPr>
          <w:ilvl w:val="0"/>
          <w:numId w:val="97"/>
        </w:numPr>
        <w:spacing w:before="0" w:after="0"/>
      </w:pPr>
      <w:r w:rsidRPr="00F5381C">
        <w:t xml:space="preserve">Un </w:t>
      </w:r>
      <w:r w:rsidRPr="00F5381C">
        <w:rPr>
          <w:b/>
          <w:bCs/>
        </w:rPr>
        <w:t>clip audiovisual</w:t>
      </w:r>
      <w:r w:rsidRPr="00F5381C">
        <w:t xml:space="preserve"> generado con IA, de aproximadamente un minuto de duración.</w:t>
      </w:r>
    </w:p>
    <w:p w14:paraId="3C2FC747" w14:textId="77777777" w:rsidR="00780446" w:rsidRPr="00F5381C" w:rsidRDefault="00780446" w:rsidP="0085107F">
      <w:pPr>
        <w:numPr>
          <w:ilvl w:val="0"/>
          <w:numId w:val="97"/>
        </w:numPr>
        <w:spacing w:before="0" w:after="0"/>
      </w:pPr>
      <w:r w:rsidRPr="00F5381C">
        <w:t xml:space="preserve">Una </w:t>
      </w:r>
      <w:r w:rsidRPr="00F5381C">
        <w:rPr>
          <w:b/>
          <w:bCs/>
        </w:rPr>
        <w:t>recreación 3D o visita virtual 360º</w:t>
      </w:r>
      <w:r w:rsidRPr="00F5381C">
        <w:t>, si la escena lo requiere.</w:t>
      </w:r>
    </w:p>
    <w:p w14:paraId="0FFCB1DB" w14:textId="77777777" w:rsidR="00780446" w:rsidRPr="00F5381C" w:rsidRDefault="00780446" w:rsidP="0085107F">
      <w:pPr>
        <w:numPr>
          <w:ilvl w:val="0"/>
          <w:numId w:val="97"/>
        </w:numPr>
        <w:spacing w:before="0" w:after="0"/>
      </w:pPr>
      <w:r w:rsidRPr="00F5381C">
        <w:lastRenderedPageBreak/>
        <w:t xml:space="preserve">Una o varias </w:t>
      </w:r>
      <w:r w:rsidRPr="00F5381C">
        <w:rPr>
          <w:b/>
          <w:bCs/>
        </w:rPr>
        <w:t>capas de contenido interpretativo</w:t>
      </w:r>
      <w:r w:rsidRPr="00F5381C">
        <w:t xml:space="preserve"> (texto, audio, mapa, curiosidad, imagen antigua, etc.).</w:t>
      </w:r>
    </w:p>
    <w:p w14:paraId="6C3FE7D6" w14:textId="77777777" w:rsidR="00780446" w:rsidRPr="00F5381C" w:rsidRDefault="00780446" w:rsidP="0085107F">
      <w:pPr>
        <w:numPr>
          <w:ilvl w:val="0"/>
          <w:numId w:val="97"/>
        </w:numPr>
        <w:spacing w:before="0" w:after="0"/>
      </w:pPr>
      <w:r w:rsidRPr="00F5381C">
        <w:t xml:space="preserve">Un </w:t>
      </w:r>
      <w:r w:rsidRPr="00F5381C">
        <w:rPr>
          <w:b/>
          <w:bCs/>
        </w:rPr>
        <w:t>sistema de acceso mediante enlaces profundos</w:t>
      </w:r>
      <w:r w:rsidRPr="00F5381C">
        <w:t xml:space="preserve"> (deep links), que permite acceder directamente a cada punto del recorrido desde códigos QR situados físicamente en el municipio o desde enlaces externos (webs, redes sociales, museos, etc.).</w:t>
      </w:r>
    </w:p>
    <w:p w14:paraId="6AADEF4E" w14:textId="77777777" w:rsidR="00780446" w:rsidRPr="00F5381C" w:rsidRDefault="00780446" w:rsidP="0085107F">
      <w:pPr>
        <w:spacing w:before="0" w:after="0"/>
      </w:pPr>
      <w:r w:rsidRPr="00F5381C">
        <w:t>El sistema reconoce el punto de acceso y permite que la persona usuaria comience la experiencia desde cualquier escena, sin perder el contexto. Además, al terminar cada clip, se ofrece la posibilidad de continuar en la secuencia guiada o navegar libremente a otras escenas.</w:t>
      </w:r>
    </w:p>
    <w:p w14:paraId="2DC27933" w14:textId="77777777" w:rsidR="00780446" w:rsidRPr="00F5381C" w:rsidRDefault="00780446" w:rsidP="00E74756">
      <w:pPr>
        <w:pStyle w:val="Ttulo2"/>
      </w:pPr>
      <w:r w:rsidRPr="00F5381C">
        <w:t>Estrategia de experiencia de usuario (UX)</w:t>
      </w:r>
    </w:p>
    <w:p w14:paraId="18B068A8" w14:textId="77777777" w:rsidR="00780446" w:rsidRPr="00F5381C" w:rsidRDefault="00780446" w:rsidP="00780446">
      <w:r w:rsidRPr="00F5381C">
        <w:t xml:space="preserve">El </w:t>
      </w:r>
      <w:r w:rsidRPr="0085107F">
        <w:rPr>
          <w:b/>
          <w:bCs/>
        </w:rPr>
        <w:t>diseño UX del recorrido ha sido planificado con un enfoque de accesibilidad, claridad y emoción</w:t>
      </w:r>
      <w:r w:rsidRPr="00F5381C">
        <w:t>. Cada decisión técnica y estética está pensada para:</w:t>
      </w:r>
    </w:p>
    <w:p w14:paraId="42ABA150" w14:textId="77777777" w:rsidR="00780446" w:rsidRPr="00F5381C" w:rsidRDefault="00780446" w:rsidP="00FD2C3F">
      <w:pPr>
        <w:numPr>
          <w:ilvl w:val="0"/>
          <w:numId w:val="98"/>
        </w:numPr>
        <w:spacing w:before="0" w:after="0"/>
      </w:pPr>
      <w:r w:rsidRPr="00F5381C">
        <w:rPr>
          <w:b/>
          <w:bCs/>
        </w:rPr>
        <w:t>Reducir la carga cognitiva</w:t>
      </w:r>
      <w:r w:rsidRPr="00F5381C">
        <w:t>, utilizando una interfaz limpia, intuitiva y con ayudas visuales constantes.</w:t>
      </w:r>
    </w:p>
    <w:p w14:paraId="4D586150" w14:textId="77777777" w:rsidR="00780446" w:rsidRPr="00F5381C" w:rsidRDefault="00780446" w:rsidP="00FD2C3F">
      <w:pPr>
        <w:numPr>
          <w:ilvl w:val="0"/>
          <w:numId w:val="98"/>
        </w:numPr>
        <w:spacing w:before="0" w:after="0"/>
      </w:pPr>
      <w:r w:rsidRPr="00F5381C">
        <w:rPr>
          <w:b/>
          <w:bCs/>
        </w:rPr>
        <w:t>Favorecer la comprensión de los contenidos</w:t>
      </w:r>
      <w:r w:rsidRPr="00F5381C">
        <w:t>, mediante textos breves, recursos visuales impactantes y voces humanizadas.</w:t>
      </w:r>
    </w:p>
    <w:p w14:paraId="529A1F71" w14:textId="77777777" w:rsidR="00780446" w:rsidRPr="00F5381C" w:rsidRDefault="00780446" w:rsidP="00FD2C3F">
      <w:pPr>
        <w:numPr>
          <w:ilvl w:val="0"/>
          <w:numId w:val="98"/>
        </w:numPr>
        <w:spacing w:before="0" w:after="0"/>
      </w:pPr>
      <w:r w:rsidRPr="00F5381C">
        <w:rPr>
          <w:b/>
          <w:bCs/>
        </w:rPr>
        <w:t>Garantizar la inclusión</w:t>
      </w:r>
      <w:r w:rsidRPr="00F5381C">
        <w:t>, con menús multilingües, control de contraste, navegación por teclado, y adaptaciones para entornos VR.</w:t>
      </w:r>
    </w:p>
    <w:p w14:paraId="7DB502AC" w14:textId="77777777" w:rsidR="00780446" w:rsidRPr="00F5381C" w:rsidRDefault="00780446" w:rsidP="00FD2C3F">
      <w:pPr>
        <w:numPr>
          <w:ilvl w:val="0"/>
          <w:numId w:val="98"/>
        </w:numPr>
        <w:spacing w:before="0" w:after="0"/>
      </w:pPr>
      <w:r w:rsidRPr="00F5381C">
        <w:rPr>
          <w:b/>
          <w:bCs/>
        </w:rPr>
        <w:t>Aumentar la participación emocional</w:t>
      </w:r>
      <w:r w:rsidRPr="00F5381C">
        <w:t>, a través de clips narrados con sensibilidad, escenas envolventes y transiciones suaves.</w:t>
      </w:r>
    </w:p>
    <w:p w14:paraId="24346B69" w14:textId="77777777" w:rsidR="00780446" w:rsidRPr="00F5381C" w:rsidRDefault="00780446" w:rsidP="00780446">
      <w:r w:rsidRPr="00F5381C">
        <w:t xml:space="preserve">La </w:t>
      </w:r>
      <w:r w:rsidRPr="0085107F">
        <w:rPr>
          <w:b/>
          <w:bCs/>
        </w:rPr>
        <w:t>navegación se adapta al dispositivo</w:t>
      </w:r>
      <w:r w:rsidRPr="00F5381C">
        <w:t>, ofreciendo versiones específicas para móvil, tablet, PC y visores VR. El sistema detecta el canal y presenta la interfaz en el formato más cómodo y accesible posible. Además, se incorporan herramientas de ayuda como tutorial inicial, acceso directo al índice de escenas y modo "recorrido accesible" con interfaz simplificada.</w:t>
      </w:r>
    </w:p>
    <w:p w14:paraId="0A09566B" w14:textId="77777777" w:rsidR="00780446" w:rsidRDefault="00780446" w:rsidP="00E74756">
      <w:pPr>
        <w:pStyle w:val="Ttulo1"/>
      </w:pPr>
      <w:bookmarkStart w:id="2" w:name="_Toc201658043"/>
      <w:r w:rsidRPr="007D28ED">
        <w:lastRenderedPageBreak/>
        <w:t>Reconstrucciones cinematográficas</w:t>
      </w:r>
      <w:bookmarkEnd w:id="2"/>
    </w:p>
    <w:p w14:paraId="2344EDFC" w14:textId="77777777" w:rsidR="00780446" w:rsidRPr="00B56A9E" w:rsidRDefault="00780446" w:rsidP="00780446">
      <w:r w:rsidRPr="00B56A9E">
        <w:t xml:space="preserve">El proyecto integra un conjunto de </w:t>
      </w:r>
      <w:r w:rsidRPr="00B56A9E">
        <w:rPr>
          <w:b/>
          <w:bCs/>
        </w:rPr>
        <w:t>17 clips audiovisuales generados con inteligencia artificial</w:t>
      </w:r>
      <w:r w:rsidRPr="00B56A9E">
        <w:t xml:space="preserve">, diseñados para recrear momentos históricos, espacios patrimoniales o conceptos simbólicos de Deba con un lenguaje narrativo visual de alta calidad. Estas piezas, de aproximadamente 60 segundos cada una, forman parte esencial del recorrido interpretativo y permiten </w:t>
      </w:r>
      <w:r w:rsidRPr="00B56A9E">
        <w:rPr>
          <w:b/>
          <w:bCs/>
        </w:rPr>
        <w:t>visualizar el pasado desde una perspectiva emocional y accesible</w:t>
      </w:r>
      <w:r w:rsidRPr="00B56A9E">
        <w:t>, combinando rigor documental con innovación tecnológica.</w:t>
      </w:r>
    </w:p>
    <w:p w14:paraId="266AAF58" w14:textId="77777777" w:rsidR="00780446" w:rsidRPr="00B56A9E" w:rsidRDefault="00780446" w:rsidP="00E74756">
      <w:pPr>
        <w:pStyle w:val="Ttulo2"/>
      </w:pPr>
      <w:r w:rsidRPr="00B56A9E">
        <w:t>Tipología de escenas y tratamiento visual</w:t>
      </w:r>
    </w:p>
    <w:p w14:paraId="65D591CB" w14:textId="77777777" w:rsidR="00780446" w:rsidRPr="00B56A9E" w:rsidRDefault="00780446" w:rsidP="0085107F">
      <w:pPr>
        <w:spacing w:before="0" w:after="0"/>
      </w:pPr>
      <w:r w:rsidRPr="00B56A9E">
        <w:t>Las escenas generadas responden a diferentes categorías narrativas:</w:t>
      </w:r>
    </w:p>
    <w:p w14:paraId="4D46F5E2" w14:textId="77777777" w:rsidR="00780446" w:rsidRPr="00B56A9E" w:rsidRDefault="00780446" w:rsidP="0085107F">
      <w:pPr>
        <w:numPr>
          <w:ilvl w:val="0"/>
          <w:numId w:val="99"/>
        </w:numPr>
        <w:spacing w:before="0" w:after="0"/>
      </w:pPr>
      <w:r w:rsidRPr="00B56A9E">
        <w:rPr>
          <w:b/>
          <w:bCs/>
        </w:rPr>
        <w:t>Recreaciones históricas contextualizadas</w:t>
      </w:r>
      <w:r w:rsidRPr="00B56A9E">
        <w:t>, como el desembarco de balleneros, el tránsito de peregrinos o el arrabal medieval.</w:t>
      </w:r>
    </w:p>
    <w:p w14:paraId="3653B079" w14:textId="77777777" w:rsidR="00780446" w:rsidRPr="00B56A9E" w:rsidRDefault="00780446" w:rsidP="0085107F">
      <w:pPr>
        <w:numPr>
          <w:ilvl w:val="0"/>
          <w:numId w:val="99"/>
        </w:numPr>
        <w:spacing w:before="0" w:after="0"/>
      </w:pPr>
      <w:r w:rsidRPr="00B56A9E">
        <w:rPr>
          <w:b/>
          <w:bCs/>
        </w:rPr>
        <w:t>Secuencias simbólicas</w:t>
      </w:r>
      <w:r w:rsidRPr="00B56A9E">
        <w:t>, que representan conceptos como el paso del tiempo, la piedra como elemento identitario o la transformación del paisaje.</w:t>
      </w:r>
    </w:p>
    <w:p w14:paraId="43A5F5D6" w14:textId="77777777" w:rsidR="00780446" w:rsidRPr="00B56A9E" w:rsidRDefault="00780446" w:rsidP="0085107F">
      <w:pPr>
        <w:numPr>
          <w:ilvl w:val="0"/>
          <w:numId w:val="99"/>
        </w:numPr>
        <w:spacing w:before="0" w:after="0"/>
      </w:pPr>
      <w:r w:rsidRPr="00B56A9E">
        <w:rPr>
          <w:b/>
          <w:bCs/>
        </w:rPr>
        <w:t>Escenas mitificadas</w:t>
      </w:r>
      <w:r w:rsidRPr="00B56A9E">
        <w:t>, inspiradas en relatos locales, leyendas o memoria oral, con tratamiento artístico o alegórico.</w:t>
      </w:r>
    </w:p>
    <w:p w14:paraId="50D4F173" w14:textId="77777777" w:rsidR="00780446" w:rsidRPr="00B56A9E" w:rsidRDefault="00780446" w:rsidP="0085107F">
      <w:pPr>
        <w:numPr>
          <w:ilvl w:val="0"/>
          <w:numId w:val="99"/>
        </w:numPr>
        <w:spacing w:before="0" w:after="0"/>
      </w:pPr>
      <w:r w:rsidRPr="00B56A9E">
        <w:rPr>
          <w:b/>
          <w:bCs/>
        </w:rPr>
        <w:t>Transiciones temporales</w:t>
      </w:r>
      <w:r w:rsidRPr="00B56A9E">
        <w:t>, como el valle prehistórico o la evolución del puente de Deba, que muestran el paso de los siglos mediante efectos visuales progresivos.</w:t>
      </w:r>
    </w:p>
    <w:p w14:paraId="143FB966" w14:textId="77777777" w:rsidR="00780446" w:rsidRPr="00B56A9E" w:rsidRDefault="00780446" w:rsidP="0085107F">
      <w:pPr>
        <w:spacing w:before="0" w:after="0"/>
      </w:pPr>
      <w:r w:rsidRPr="00B56A9E">
        <w:t xml:space="preserve">El tratamiento visual se caracteriza por una </w:t>
      </w:r>
      <w:r w:rsidRPr="00B56A9E">
        <w:rPr>
          <w:b/>
          <w:bCs/>
        </w:rPr>
        <w:t>estética cinematográfica coherente</w:t>
      </w:r>
      <w:r w:rsidRPr="00B56A9E">
        <w:t>, lograda a través de herramientas generativas avanzadas que permiten:</w:t>
      </w:r>
    </w:p>
    <w:p w14:paraId="6BB831C1" w14:textId="77777777" w:rsidR="00780446" w:rsidRPr="00B56A9E" w:rsidRDefault="00780446" w:rsidP="0085107F">
      <w:pPr>
        <w:numPr>
          <w:ilvl w:val="0"/>
          <w:numId w:val="100"/>
        </w:numPr>
        <w:spacing w:before="0" w:after="0"/>
      </w:pPr>
      <w:r w:rsidRPr="001F2F25">
        <w:rPr>
          <w:b/>
          <w:bCs/>
        </w:rPr>
        <w:t>Movimientos de cámara suaves y realistas</w:t>
      </w:r>
      <w:r w:rsidRPr="00B56A9E">
        <w:t xml:space="preserve"> (travellings, zooms, panorámicas).</w:t>
      </w:r>
    </w:p>
    <w:p w14:paraId="14599FB1" w14:textId="77777777" w:rsidR="00780446" w:rsidRPr="00B56A9E" w:rsidRDefault="00780446" w:rsidP="0085107F">
      <w:pPr>
        <w:numPr>
          <w:ilvl w:val="0"/>
          <w:numId w:val="100"/>
        </w:numPr>
        <w:spacing w:before="0" w:after="0"/>
      </w:pPr>
      <w:r w:rsidRPr="001F2F25">
        <w:rPr>
          <w:b/>
          <w:bCs/>
        </w:rPr>
        <w:t>Iluminación natural y atmósferas realistas</w:t>
      </w:r>
      <w:r w:rsidRPr="00B56A9E">
        <w:t>, adaptadas a la época y la emoción buscada.</w:t>
      </w:r>
    </w:p>
    <w:p w14:paraId="4D501667" w14:textId="77777777" w:rsidR="00780446" w:rsidRPr="00B56A9E" w:rsidRDefault="00780446" w:rsidP="0085107F">
      <w:pPr>
        <w:numPr>
          <w:ilvl w:val="0"/>
          <w:numId w:val="100"/>
        </w:numPr>
        <w:spacing w:before="0" w:after="0"/>
      </w:pPr>
      <w:r w:rsidRPr="001F2F25">
        <w:rPr>
          <w:b/>
          <w:bCs/>
        </w:rPr>
        <w:t>Continuidad estética entre clips</w:t>
      </w:r>
      <w:r w:rsidRPr="00B56A9E">
        <w:t>, incluso cuando representan épocas distintas.</w:t>
      </w:r>
    </w:p>
    <w:p w14:paraId="147843BD" w14:textId="77777777" w:rsidR="00780446" w:rsidRPr="00B56A9E" w:rsidRDefault="00780446" w:rsidP="0085107F">
      <w:pPr>
        <w:numPr>
          <w:ilvl w:val="0"/>
          <w:numId w:val="100"/>
        </w:numPr>
        <w:spacing w:before="0" w:after="0"/>
      </w:pPr>
      <w:r w:rsidRPr="001F2F25">
        <w:rPr>
          <w:b/>
          <w:bCs/>
        </w:rPr>
        <w:t>Cuidado en la composición, los fondos, la dirección de escena y la narrativa</w:t>
      </w:r>
      <w:r w:rsidRPr="00B56A9E">
        <w:t xml:space="preserve"> implícita de cada plano.</w:t>
      </w:r>
    </w:p>
    <w:p w14:paraId="64CB66BA" w14:textId="77777777" w:rsidR="00780446" w:rsidRPr="00B56A9E" w:rsidRDefault="00780446" w:rsidP="00E74756">
      <w:pPr>
        <w:pStyle w:val="Ttulo2"/>
      </w:pPr>
      <w:r w:rsidRPr="00B56A9E">
        <w:t>Formatos de entrega, idiomas y subtitulados</w:t>
      </w:r>
    </w:p>
    <w:p w14:paraId="6A30C8D5" w14:textId="77777777" w:rsidR="00780446" w:rsidRPr="00B56A9E" w:rsidRDefault="00780446" w:rsidP="0085107F">
      <w:pPr>
        <w:spacing w:before="0" w:after="0"/>
      </w:pPr>
      <w:r w:rsidRPr="00B56A9E">
        <w:t>Cada clip se entrega en múltiples versiones para adaptarse a los distintos canales del proyecto:</w:t>
      </w:r>
    </w:p>
    <w:p w14:paraId="6C95765B" w14:textId="77777777" w:rsidR="00780446" w:rsidRPr="00B56A9E" w:rsidRDefault="00780446" w:rsidP="0085107F">
      <w:pPr>
        <w:numPr>
          <w:ilvl w:val="0"/>
          <w:numId w:val="101"/>
        </w:numPr>
        <w:spacing w:before="0" w:after="0"/>
      </w:pPr>
      <w:r w:rsidRPr="00B56A9E">
        <w:rPr>
          <w:b/>
          <w:bCs/>
        </w:rPr>
        <w:lastRenderedPageBreak/>
        <w:t>Versión horizontal 16:9 en resolución FullHD</w:t>
      </w:r>
      <w:r w:rsidRPr="00B56A9E">
        <w:t>, para su integración en el entorno inmersivo.</w:t>
      </w:r>
    </w:p>
    <w:p w14:paraId="3CEA7F3D" w14:textId="77777777" w:rsidR="00780446" w:rsidRPr="00B56A9E" w:rsidRDefault="00780446" w:rsidP="0085107F">
      <w:pPr>
        <w:numPr>
          <w:ilvl w:val="0"/>
          <w:numId w:val="101"/>
        </w:numPr>
        <w:spacing w:before="0" w:after="0"/>
      </w:pPr>
      <w:r w:rsidRPr="00B56A9E">
        <w:rPr>
          <w:b/>
          <w:bCs/>
        </w:rPr>
        <w:t>Versión vertical 9:16</w:t>
      </w:r>
      <w:r w:rsidRPr="00B56A9E">
        <w:t>, de 15 segundos, adaptada para redes sociales y pantallas móviles.</w:t>
      </w:r>
    </w:p>
    <w:p w14:paraId="0B201C82" w14:textId="77777777" w:rsidR="00780446" w:rsidRPr="00B56A9E" w:rsidRDefault="00780446" w:rsidP="0085107F">
      <w:pPr>
        <w:numPr>
          <w:ilvl w:val="0"/>
          <w:numId w:val="101"/>
        </w:numPr>
        <w:spacing w:before="0" w:after="0"/>
      </w:pPr>
      <w:r w:rsidRPr="00B56A9E">
        <w:rPr>
          <w:b/>
          <w:bCs/>
        </w:rPr>
        <w:t>Subtitulación en cuatro idiomas</w:t>
      </w:r>
      <w:r w:rsidRPr="00B56A9E">
        <w:t>: euskera, castellano, inglés y francés, con contraste adaptado y tipografía accesible.</w:t>
      </w:r>
    </w:p>
    <w:p w14:paraId="69F2566E" w14:textId="77777777" w:rsidR="00780446" w:rsidRPr="00B56A9E" w:rsidRDefault="00780446" w:rsidP="0085107F">
      <w:pPr>
        <w:numPr>
          <w:ilvl w:val="0"/>
          <w:numId w:val="101"/>
        </w:numPr>
        <w:spacing w:before="0" w:after="0"/>
      </w:pPr>
      <w:r w:rsidRPr="00B56A9E">
        <w:rPr>
          <w:b/>
          <w:bCs/>
        </w:rPr>
        <w:t>Locución natural</w:t>
      </w:r>
      <w:r w:rsidRPr="00B56A9E">
        <w:t xml:space="preserve"> en los cuatro idiomas, con tono divulgativo-emocional y sincronización precisa con la acción.</w:t>
      </w:r>
    </w:p>
    <w:p w14:paraId="10EAA470" w14:textId="77777777" w:rsidR="00780446" w:rsidRPr="00B56A9E" w:rsidRDefault="00780446" w:rsidP="0085107F">
      <w:pPr>
        <w:numPr>
          <w:ilvl w:val="0"/>
          <w:numId w:val="101"/>
        </w:numPr>
        <w:spacing w:before="0" w:after="0"/>
      </w:pPr>
      <w:r w:rsidRPr="00B56A9E">
        <w:rPr>
          <w:b/>
          <w:bCs/>
        </w:rPr>
        <w:t>Versión silenciosa</w:t>
      </w:r>
      <w:r w:rsidRPr="00B56A9E">
        <w:t>, para entornos públicos o exposiciones donde se requiera una narrativa solo visual.</w:t>
      </w:r>
    </w:p>
    <w:p w14:paraId="14B31470" w14:textId="77777777" w:rsidR="00780446" w:rsidRPr="00B56A9E" w:rsidRDefault="00780446" w:rsidP="00780446">
      <w:r w:rsidRPr="00B56A9E">
        <w:t>Estas versiones están preparadas para integrarse en el contenedor virtual, visitas 360, materiales QR y páginas web complementarias.</w:t>
      </w:r>
    </w:p>
    <w:p w14:paraId="3523C58F" w14:textId="77777777" w:rsidR="00780446" w:rsidRPr="00B56A9E" w:rsidRDefault="00780446" w:rsidP="00E74756">
      <w:pPr>
        <w:pStyle w:val="Ttulo2"/>
      </w:pPr>
      <w:r w:rsidRPr="00B56A9E">
        <w:t>Técnicas de generación audiovisual utilizadas</w:t>
      </w:r>
    </w:p>
    <w:p w14:paraId="385ED39E" w14:textId="537DE6CF" w:rsidR="00780446" w:rsidRPr="00B56A9E" w:rsidRDefault="00780446" w:rsidP="0085107F">
      <w:pPr>
        <w:spacing w:before="0" w:after="0"/>
      </w:pPr>
      <w:r w:rsidRPr="00B56A9E">
        <w:t xml:space="preserve">Las escenas se desarrollan mediante una </w:t>
      </w:r>
      <w:r w:rsidR="001F2F25">
        <w:t xml:space="preserve">combinación de técnicas cinematográficas tradicionales y </w:t>
      </w:r>
      <w:r w:rsidRPr="00B56A9E">
        <w:rPr>
          <w:b/>
          <w:bCs/>
        </w:rPr>
        <w:t>herramienta</w:t>
      </w:r>
      <w:r w:rsidR="001F2F25">
        <w:rPr>
          <w:b/>
          <w:bCs/>
        </w:rPr>
        <w:t>s</w:t>
      </w:r>
      <w:r w:rsidRPr="00B56A9E">
        <w:rPr>
          <w:b/>
          <w:bCs/>
        </w:rPr>
        <w:t xml:space="preserve"> de generación de vídeo basada en modelos de IA entrenados específicamente en lenguaje cinematográfico</w:t>
      </w:r>
      <w:r w:rsidRPr="00B56A9E">
        <w:t>. Este sistema permite crear clips directamente a partir de descripciones narrativas, guiones históricos y referencias visuales.</w:t>
      </w:r>
    </w:p>
    <w:p w14:paraId="28E937FB" w14:textId="77777777" w:rsidR="00780446" w:rsidRPr="00B56A9E" w:rsidRDefault="00780446" w:rsidP="0085107F">
      <w:pPr>
        <w:spacing w:before="0" w:after="0"/>
      </w:pPr>
      <w:r w:rsidRPr="00B56A9E">
        <w:t>Las capacidades más destacadas de la herramienta empleada son:</w:t>
      </w:r>
    </w:p>
    <w:p w14:paraId="16155B06" w14:textId="77777777" w:rsidR="00780446" w:rsidRPr="00B56A9E" w:rsidRDefault="00780446" w:rsidP="0085107F">
      <w:pPr>
        <w:numPr>
          <w:ilvl w:val="0"/>
          <w:numId w:val="102"/>
        </w:numPr>
        <w:spacing w:before="0" w:after="0"/>
      </w:pPr>
      <w:r w:rsidRPr="00B56A9E">
        <w:rPr>
          <w:b/>
          <w:bCs/>
        </w:rPr>
        <w:t>Conversión de texto a vídeo</w:t>
      </w:r>
      <w:r w:rsidRPr="00B56A9E">
        <w:t>: interpretación automática de guiones en distintos idiomas para crear escenas completas con ambientación, personajes, iluminación y movimiento de cámara.</w:t>
      </w:r>
    </w:p>
    <w:p w14:paraId="4C51A98E" w14:textId="77777777" w:rsidR="00780446" w:rsidRPr="00B56A9E" w:rsidRDefault="00780446" w:rsidP="0085107F">
      <w:pPr>
        <w:numPr>
          <w:ilvl w:val="0"/>
          <w:numId w:val="102"/>
        </w:numPr>
        <w:spacing w:before="0" w:after="0"/>
      </w:pPr>
      <w:r w:rsidRPr="00B56A9E">
        <w:rPr>
          <w:b/>
          <w:bCs/>
        </w:rPr>
        <w:t>Reconocimiento de estilos cinematográficos</w:t>
      </w:r>
      <w:r w:rsidRPr="00B56A9E">
        <w:t>: posibilidad de definir un estilo visual común (épico, documental, íntimo, alegórico…) que se mantiene a lo largo de todos los clips.</w:t>
      </w:r>
    </w:p>
    <w:p w14:paraId="73E28526" w14:textId="77777777" w:rsidR="00780446" w:rsidRPr="00B56A9E" w:rsidRDefault="00780446" w:rsidP="0085107F">
      <w:pPr>
        <w:numPr>
          <w:ilvl w:val="0"/>
          <w:numId w:val="102"/>
        </w:numPr>
        <w:spacing w:before="0" w:after="0"/>
      </w:pPr>
      <w:r w:rsidRPr="00B56A9E">
        <w:rPr>
          <w:b/>
          <w:bCs/>
        </w:rPr>
        <w:t>Coherencia narrativa</w:t>
      </w:r>
      <w:r w:rsidRPr="00B56A9E">
        <w:t>: reutilización de entornos, personajes o elementos visuales para mantener continuidad entre escenas relacionadas.</w:t>
      </w:r>
    </w:p>
    <w:p w14:paraId="541AF778" w14:textId="77777777" w:rsidR="00780446" w:rsidRPr="00B56A9E" w:rsidRDefault="00780446" w:rsidP="0085107F">
      <w:pPr>
        <w:numPr>
          <w:ilvl w:val="0"/>
          <w:numId w:val="102"/>
        </w:numPr>
        <w:spacing w:before="0" w:after="0"/>
      </w:pPr>
      <w:r w:rsidRPr="00B56A9E">
        <w:rPr>
          <w:b/>
          <w:bCs/>
        </w:rPr>
        <w:t>Interpolación de fotogramas</w:t>
      </w:r>
      <w:r w:rsidRPr="00B56A9E">
        <w:t>: animación fluida sin necesidad de captura de movimiento ni rodaje físico, logrando planos de transición realistas entre ideas abstractas o cambios de época.</w:t>
      </w:r>
    </w:p>
    <w:p w14:paraId="29948964" w14:textId="77777777" w:rsidR="00780446" w:rsidRPr="00B56A9E" w:rsidRDefault="00780446" w:rsidP="0085107F">
      <w:pPr>
        <w:numPr>
          <w:ilvl w:val="0"/>
          <w:numId w:val="102"/>
        </w:numPr>
        <w:spacing w:before="0" w:after="0"/>
      </w:pPr>
      <w:r w:rsidRPr="00B56A9E">
        <w:rPr>
          <w:b/>
          <w:bCs/>
        </w:rPr>
        <w:lastRenderedPageBreak/>
        <w:t>Montaje inteligente</w:t>
      </w:r>
      <w:r w:rsidRPr="00B56A9E">
        <w:t>: edición automática de clips, transiciones y efectos de sonido, con posibilidad de ajustes manuales finales.</w:t>
      </w:r>
    </w:p>
    <w:p w14:paraId="42679027" w14:textId="77777777" w:rsidR="00780446" w:rsidRPr="00B56A9E" w:rsidRDefault="00780446" w:rsidP="0085107F">
      <w:pPr>
        <w:spacing w:before="0" w:after="0"/>
      </w:pPr>
      <w:r w:rsidRPr="00B56A9E">
        <w:t xml:space="preserve">Además, esta tecnología permite adaptar las escenas a diferentes formatos de visualización, optimizar los tiempos de generación, y mantener una calidad visual uniforme sin recurrir a recursos externos de filmación, lo que garantiza </w:t>
      </w:r>
      <w:r w:rsidRPr="00B56A9E">
        <w:rPr>
          <w:b/>
          <w:bCs/>
        </w:rPr>
        <w:t>agilidad, coherencia y sostenibilidad técnica</w:t>
      </w:r>
      <w:r w:rsidRPr="00B56A9E">
        <w:t xml:space="preserve"> en el desarrollo de los 17 clips exigidos por el proyecto.</w:t>
      </w:r>
    </w:p>
    <w:p w14:paraId="1A12054E" w14:textId="77777777" w:rsidR="00780446" w:rsidRPr="007D28ED" w:rsidRDefault="00780446" w:rsidP="00E74756">
      <w:pPr>
        <w:pStyle w:val="Ttulo1"/>
      </w:pPr>
      <w:bookmarkStart w:id="3" w:name="_Toc201658044"/>
      <w:r w:rsidRPr="007D28ED">
        <w:t>Recreaciones tridimensionales y VR</w:t>
      </w:r>
      <w:bookmarkEnd w:id="3"/>
    </w:p>
    <w:p w14:paraId="40E47B73" w14:textId="07D7E5E8" w:rsidR="00FD2C3F" w:rsidRPr="00FD2C3F" w:rsidRDefault="00FD2C3F" w:rsidP="00FD2C3F">
      <w:r w:rsidRPr="00FD2C3F">
        <w:t xml:space="preserve">Uno de los elementos centrales de la propuesta técnica consiste en la </w:t>
      </w:r>
      <w:r w:rsidRPr="00FD2C3F">
        <w:rPr>
          <w:b/>
          <w:bCs/>
        </w:rPr>
        <w:t>reconstrucción digital de espacios y estructuras históricas vinculadas al patrimonio cultural, arquitectónico y arqueológico de Deba</w:t>
      </w:r>
      <w:r w:rsidRPr="00FD2C3F">
        <w:t xml:space="preserve">, con el fin de generar una experiencia inmersiva rigurosa, coherente y emocionalmente significativa. Este proceso de modelado 3D combina </w:t>
      </w:r>
      <w:r w:rsidRPr="00FD2C3F">
        <w:rPr>
          <w:b/>
          <w:bCs/>
        </w:rPr>
        <w:t>documentación técnica</w:t>
      </w:r>
      <w:r w:rsidRPr="00FD2C3F">
        <w:t xml:space="preserve">, </w:t>
      </w:r>
      <w:r w:rsidRPr="00FD2C3F">
        <w:rPr>
          <w:b/>
          <w:bCs/>
        </w:rPr>
        <w:t>investigación histórica</w:t>
      </w:r>
      <w:r w:rsidRPr="00FD2C3F">
        <w:t xml:space="preserve">, </w:t>
      </w:r>
      <w:r w:rsidRPr="00FD2C3F">
        <w:rPr>
          <w:b/>
          <w:bCs/>
        </w:rPr>
        <w:t>tecnología de representación avanzada</w:t>
      </w:r>
      <w:r w:rsidRPr="00FD2C3F">
        <w:t xml:space="preserve"> y criterios de </w:t>
      </w:r>
      <w:r w:rsidRPr="00FD2C3F">
        <w:rPr>
          <w:b/>
          <w:bCs/>
        </w:rPr>
        <w:t>verosimilitud narrativa</w:t>
      </w:r>
      <w:r w:rsidRPr="00FD2C3F">
        <w:t>, garantizando un resultado visualmente atractivo y fiel al relato patrimonial del municipio.</w:t>
      </w:r>
    </w:p>
    <w:p w14:paraId="1860B9AE" w14:textId="1BCD9A3B" w:rsidR="00FD2C3F" w:rsidRPr="00FD2C3F" w:rsidRDefault="00FD2C3F" w:rsidP="00E74756">
      <w:pPr>
        <w:pStyle w:val="Ttulo2"/>
      </w:pPr>
      <w:r w:rsidRPr="00FD2C3F">
        <w:t>Metodología de trabajo</w:t>
      </w:r>
    </w:p>
    <w:p w14:paraId="51C005F3" w14:textId="77777777" w:rsidR="00FD2C3F" w:rsidRPr="00FD2C3F" w:rsidRDefault="00FD2C3F" w:rsidP="00FD2C3F">
      <w:r w:rsidRPr="00FD2C3F">
        <w:t xml:space="preserve">El proceso de modelado se organiza en varias fases complementarias, orientadas a asegurar la </w:t>
      </w:r>
      <w:r w:rsidRPr="00FD2C3F">
        <w:rPr>
          <w:b/>
          <w:bCs/>
        </w:rPr>
        <w:t>fidelidad histórica, la coherencia estética y la optimización técnica</w:t>
      </w:r>
      <w:r w:rsidRPr="00FD2C3F">
        <w:t xml:space="preserve"> para su posterior uso en entornos WebXR:</w:t>
      </w:r>
    </w:p>
    <w:p w14:paraId="4EB12EE4" w14:textId="55457123" w:rsidR="00FD2C3F" w:rsidRPr="00FD2C3F" w:rsidRDefault="00FD2C3F" w:rsidP="00E74756">
      <w:pPr>
        <w:pStyle w:val="Ttulo3"/>
      </w:pPr>
      <w:r w:rsidRPr="00FD2C3F">
        <w:t>Documentación y análisis previo</w:t>
      </w:r>
    </w:p>
    <w:p w14:paraId="7E60C514" w14:textId="77777777" w:rsidR="00FD2C3F" w:rsidRPr="00FD2C3F" w:rsidRDefault="00FD2C3F" w:rsidP="00FD2C3F">
      <w:pPr>
        <w:numPr>
          <w:ilvl w:val="0"/>
          <w:numId w:val="135"/>
        </w:numPr>
        <w:tabs>
          <w:tab w:val="num" w:pos="720"/>
        </w:tabs>
        <w:spacing w:before="0" w:after="0"/>
      </w:pPr>
      <w:r w:rsidRPr="00FD2C3F">
        <w:t xml:space="preserve">Revisión de </w:t>
      </w:r>
      <w:r w:rsidRPr="00FD2C3F">
        <w:rPr>
          <w:b/>
          <w:bCs/>
        </w:rPr>
        <w:t>fuentes históricas, planimetrías, fotografías antiguas y publicaciones especializadas</w:t>
      </w:r>
      <w:r w:rsidRPr="00FD2C3F">
        <w:t>, con apoyo de personal técnico del Ayuntamiento y agentes culturales locales.</w:t>
      </w:r>
    </w:p>
    <w:p w14:paraId="617591D1" w14:textId="77777777" w:rsidR="00FD2C3F" w:rsidRPr="00FD2C3F" w:rsidRDefault="00FD2C3F" w:rsidP="00FD2C3F">
      <w:pPr>
        <w:numPr>
          <w:ilvl w:val="0"/>
          <w:numId w:val="135"/>
        </w:numPr>
        <w:tabs>
          <w:tab w:val="num" w:pos="720"/>
        </w:tabs>
        <w:spacing w:before="0" w:after="0"/>
      </w:pPr>
      <w:r w:rsidRPr="00FD2C3F">
        <w:t xml:space="preserve">Consulta de </w:t>
      </w:r>
      <w:r w:rsidRPr="00FD2C3F">
        <w:rPr>
          <w:b/>
          <w:bCs/>
        </w:rPr>
        <w:t>archivos gráficos y registros arqueológicos</w:t>
      </w:r>
      <w:r w:rsidRPr="00FD2C3F">
        <w:t xml:space="preserve"> (como los del entorno de Praileaitz o Santa Katalina).</w:t>
      </w:r>
    </w:p>
    <w:p w14:paraId="7667DB02" w14:textId="77777777" w:rsidR="00FD2C3F" w:rsidRPr="00FD2C3F" w:rsidRDefault="00FD2C3F" w:rsidP="00FD2C3F">
      <w:pPr>
        <w:numPr>
          <w:ilvl w:val="0"/>
          <w:numId w:val="135"/>
        </w:numPr>
        <w:tabs>
          <w:tab w:val="num" w:pos="720"/>
        </w:tabs>
        <w:spacing w:before="0" w:after="0"/>
      </w:pPr>
      <w:r w:rsidRPr="00FD2C3F">
        <w:t>Registro in situ de los elementos existentes o reconstruibles, con fotografía de detalle y observación arquitectónica directa.</w:t>
      </w:r>
    </w:p>
    <w:p w14:paraId="0949E500" w14:textId="0CB02C38" w:rsidR="00FD2C3F" w:rsidRPr="00FD2C3F" w:rsidRDefault="00FD2C3F" w:rsidP="00E74756">
      <w:pPr>
        <w:pStyle w:val="Ttulo3"/>
      </w:pPr>
      <w:r w:rsidRPr="00FD2C3F">
        <w:lastRenderedPageBreak/>
        <w:t>Levantamiento fotográfico y fotogrametría</w:t>
      </w:r>
    </w:p>
    <w:p w14:paraId="72E2DB7B" w14:textId="77777777" w:rsidR="00FD2C3F" w:rsidRPr="00FD2C3F" w:rsidRDefault="00FD2C3F" w:rsidP="00FD2C3F">
      <w:pPr>
        <w:numPr>
          <w:ilvl w:val="0"/>
          <w:numId w:val="136"/>
        </w:numPr>
        <w:spacing w:before="0" w:after="0"/>
      </w:pPr>
      <w:r w:rsidRPr="00FD2C3F">
        <w:t>Realización de sesiones fotográficas sistemáticas con cámaras DSLR full frame, cubriendo distintas condiciones de luz y ángulos.</w:t>
      </w:r>
    </w:p>
    <w:p w14:paraId="040AFD84" w14:textId="77777777" w:rsidR="00FD2C3F" w:rsidRPr="00FD2C3F" w:rsidRDefault="00FD2C3F" w:rsidP="00FD2C3F">
      <w:pPr>
        <w:numPr>
          <w:ilvl w:val="0"/>
          <w:numId w:val="136"/>
        </w:numPr>
        <w:spacing w:before="0" w:after="0"/>
      </w:pPr>
      <w:r w:rsidRPr="00FD2C3F">
        <w:t xml:space="preserve">En caso de edificios o estructuras de difícil acceso, uso de </w:t>
      </w:r>
      <w:r w:rsidRPr="00FD2C3F">
        <w:rPr>
          <w:b/>
          <w:bCs/>
        </w:rPr>
        <w:t>fotogrametría estructurada</w:t>
      </w:r>
      <w:r w:rsidRPr="00FD2C3F">
        <w:t xml:space="preserve"> para capturar geometría precisa y texturas, procesadas posteriormente con software especializado (como Metashape o RealityCapture).</w:t>
      </w:r>
    </w:p>
    <w:p w14:paraId="34AC5FEF" w14:textId="7BD08C50" w:rsidR="00FD2C3F" w:rsidRPr="00FD2C3F" w:rsidRDefault="00FD2C3F" w:rsidP="00E74756">
      <w:pPr>
        <w:pStyle w:val="Ttulo3"/>
      </w:pPr>
      <w:r w:rsidRPr="00FD2C3F">
        <w:t>Modelado digital</w:t>
      </w:r>
    </w:p>
    <w:p w14:paraId="53E92964" w14:textId="77777777" w:rsidR="00FD2C3F" w:rsidRPr="00FD2C3F" w:rsidRDefault="00FD2C3F" w:rsidP="00FD2C3F">
      <w:pPr>
        <w:numPr>
          <w:ilvl w:val="0"/>
          <w:numId w:val="137"/>
        </w:numPr>
        <w:tabs>
          <w:tab w:val="num" w:pos="720"/>
        </w:tabs>
        <w:spacing w:before="0" w:after="0"/>
      </w:pPr>
      <w:r w:rsidRPr="00FD2C3F">
        <w:t xml:space="preserve">Reconstrucción digital en </w:t>
      </w:r>
      <w:r w:rsidRPr="00FD2C3F">
        <w:rPr>
          <w:b/>
          <w:bCs/>
        </w:rPr>
        <w:t>Blender</w:t>
      </w:r>
      <w:r w:rsidRPr="00FD2C3F">
        <w:t xml:space="preserve"> y herramientas CAD, utilizando referencias históricas, croquis y levantamientos obtenidos.</w:t>
      </w:r>
    </w:p>
    <w:p w14:paraId="32E5CBCD" w14:textId="77777777" w:rsidR="00FD2C3F" w:rsidRPr="00FD2C3F" w:rsidRDefault="00FD2C3F" w:rsidP="00FD2C3F">
      <w:pPr>
        <w:numPr>
          <w:ilvl w:val="0"/>
          <w:numId w:val="137"/>
        </w:numPr>
        <w:tabs>
          <w:tab w:val="num" w:pos="720"/>
        </w:tabs>
        <w:spacing w:before="0" w:after="0"/>
      </w:pPr>
      <w:r w:rsidRPr="00FD2C3F">
        <w:t>Para entornos naturales o cavernícolas (como las cuevas de Ermittia o Praileaitz), uso de modelado orgánico y texturizado procedimental.</w:t>
      </w:r>
    </w:p>
    <w:p w14:paraId="34C85595" w14:textId="77777777" w:rsidR="00FD2C3F" w:rsidRPr="00FD2C3F" w:rsidRDefault="00FD2C3F" w:rsidP="00FD2C3F">
      <w:pPr>
        <w:numPr>
          <w:ilvl w:val="0"/>
          <w:numId w:val="137"/>
        </w:numPr>
        <w:tabs>
          <w:tab w:val="num" w:pos="720"/>
        </w:tabs>
        <w:spacing w:before="0" w:after="0"/>
      </w:pPr>
      <w:r w:rsidRPr="00FD2C3F">
        <w:t xml:space="preserve">Elaboración de </w:t>
      </w:r>
      <w:r w:rsidRPr="00FD2C3F">
        <w:rPr>
          <w:b/>
          <w:bCs/>
        </w:rPr>
        <w:t>versiones simplificadas optimizadas</w:t>
      </w:r>
      <w:r w:rsidRPr="00FD2C3F">
        <w:t xml:space="preserve"> (low poly) para garantizar su rendimiento en entornos WebXR sin comprometer el detalle perceptivo.</w:t>
      </w:r>
    </w:p>
    <w:p w14:paraId="0488145E" w14:textId="667E6AF2" w:rsidR="00FD2C3F" w:rsidRPr="00FD2C3F" w:rsidRDefault="00FD2C3F" w:rsidP="00E74756">
      <w:pPr>
        <w:pStyle w:val="Ttulo3"/>
      </w:pPr>
      <w:r w:rsidRPr="00FD2C3F">
        <w:t>Texturizado, iluminación y ambientación</w:t>
      </w:r>
    </w:p>
    <w:p w14:paraId="73820874" w14:textId="77777777" w:rsidR="00FD2C3F" w:rsidRPr="00FD2C3F" w:rsidRDefault="00FD2C3F" w:rsidP="00FD2C3F">
      <w:pPr>
        <w:numPr>
          <w:ilvl w:val="0"/>
          <w:numId w:val="138"/>
        </w:numPr>
        <w:tabs>
          <w:tab w:val="num" w:pos="720"/>
        </w:tabs>
        <w:spacing w:before="0" w:after="0"/>
      </w:pPr>
      <w:r w:rsidRPr="00FD2C3F">
        <w:t>Aplicación de texturas realistas, capturadas in situ o sintetizadas digitalmente, mediante técnicas de baking y mapas UV.</w:t>
      </w:r>
    </w:p>
    <w:p w14:paraId="5E8B2DB8" w14:textId="77777777" w:rsidR="00FD2C3F" w:rsidRPr="00FD2C3F" w:rsidRDefault="00FD2C3F" w:rsidP="00FD2C3F">
      <w:pPr>
        <w:numPr>
          <w:ilvl w:val="0"/>
          <w:numId w:val="138"/>
        </w:numPr>
        <w:tabs>
          <w:tab w:val="num" w:pos="720"/>
        </w:tabs>
        <w:spacing w:before="0" w:after="0"/>
      </w:pPr>
      <w:r w:rsidRPr="00FD2C3F">
        <w:t xml:space="preserve">Incorporación de condiciones de </w:t>
      </w:r>
      <w:r w:rsidRPr="00FD2C3F">
        <w:rPr>
          <w:b/>
          <w:bCs/>
        </w:rPr>
        <w:t>iluminación coherentes con la época y uso interpretativo del espacio</w:t>
      </w:r>
      <w:r w:rsidRPr="00FD2C3F">
        <w:t>.</w:t>
      </w:r>
    </w:p>
    <w:p w14:paraId="09ADC19C" w14:textId="43954E31" w:rsidR="00FD2C3F" w:rsidRPr="00FD2C3F" w:rsidRDefault="00FD2C3F" w:rsidP="00FD2C3F">
      <w:pPr>
        <w:numPr>
          <w:ilvl w:val="0"/>
          <w:numId w:val="138"/>
        </w:numPr>
        <w:tabs>
          <w:tab w:val="num" w:pos="720"/>
        </w:tabs>
        <w:spacing w:before="0" w:after="0"/>
      </w:pPr>
      <w:r w:rsidRPr="00FD2C3F">
        <w:t>Creación de atmósferas ambientales que refuercen la inmersión (por ejemplo, penumbra arqueológica, luz natural filtrada, efectos de humedad o desgaste).</w:t>
      </w:r>
    </w:p>
    <w:p w14:paraId="69E92BC0" w14:textId="4652D26C" w:rsidR="00FD2C3F" w:rsidRPr="00FD2C3F" w:rsidRDefault="00FD2C3F" w:rsidP="00E74756">
      <w:pPr>
        <w:pStyle w:val="Ttulo2"/>
      </w:pPr>
      <w:r w:rsidRPr="00FD2C3F">
        <w:t>Criterios de rigor histórico y verosimilitud interpretativa</w:t>
      </w:r>
    </w:p>
    <w:p w14:paraId="314059CA" w14:textId="77777777" w:rsidR="00FD2C3F" w:rsidRPr="00FD2C3F" w:rsidRDefault="00FD2C3F" w:rsidP="0085107F">
      <w:pPr>
        <w:spacing w:after="0"/>
      </w:pPr>
      <w:r w:rsidRPr="00FD2C3F">
        <w:t xml:space="preserve">Cada modelo 3D generado responde a un </w:t>
      </w:r>
      <w:r w:rsidRPr="00FD2C3F">
        <w:rPr>
          <w:b/>
          <w:bCs/>
        </w:rPr>
        <w:t>equilibrio entre la fidelidad histórica y la narratividad interpretativa</w:t>
      </w:r>
      <w:r w:rsidRPr="00FD2C3F">
        <w:t>. Se emplea el concepto de “verosimilitud documentada”, que no pretende reconstruir con exactitud absoluta (cuando no es posible por falta de datos), pero sí ofrecer una representación coherente, contextualizada y validada, con:</w:t>
      </w:r>
    </w:p>
    <w:p w14:paraId="0CC16996" w14:textId="77777777" w:rsidR="00FD2C3F" w:rsidRPr="00FD2C3F" w:rsidRDefault="00FD2C3F" w:rsidP="00FD2C3F">
      <w:pPr>
        <w:numPr>
          <w:ilvl w:val="0"/>
          <w:numId w:val="139"/>
        </w:numPr>
        <w:spacing w:before="0" w:after="0"/>
      </w:pPr>
      <w:r w:rsidRPr="00FD2C3F">
        <w:rPr>
          <w:b/>
          <w:bCs/>
        </w:rPr>
        <w:t>Marcado de niveles de certeza histórica</w:t>
      </w:r>
      <w:r w:rsidRPr="00FD2C3F">
        <w:t>, indicando cuándo se representa algo documentado, interpretado o hipotético.</w:t>
      </w:r>
    </w:p>
    <w:p w14:paraId="72FC52BE" w14:textId="77777777" w:rsidR="00FD2C3F" w:rsidRPr="00FD2C3F" w:rsidRDefault="00FD2C3F" w:rsidP="00FD2C3F">
      <w:pPr>
        <w:numPr>
          <w:ilvl w:val="0"/>
          <w:numId w:val="139"/>
        </w:numPr>
        <w:spacing w:before="0" w:after="0"/>
      </w:pPr>
      <w:r w:rsidRPr="00FD2C3F">
        <w:rPr>
          <w:b/>
          <w:bCs/>
        </w:rPr>
        <w:lastRenderedPageBreak/>
        <w:t>Revisión con personal técnico municipal y con documentación patrimonial</w:t>
      </w:r>
      <w:r w:rsidRPr="00FD2C3F">
        <w:t xml:space="preserve"> antes de su integración definitiva.</w:t>
      </w:r>
    </w:p>
    <w:p w14:paraId="5B678BFF" w14:textId="5415FB72" w:rsidR="00FD2C3F" w:rsidRPr="00FD2C3F" w:rsidRDefault="00FD2C3F" w:rsidP="00FD2C3F">
      <w:pPr>
        <w:numPr>
          <w:ilvl w:val="0"/>
          <w:numId w:val="139"/>
        </w:numPr>
        <w:spacing w:before="0" w:after="0"/>
      </w:pPr>
      <w:r w:rsidRPr="00FD2C3F">
        <w:rPr>
          <w:b/>
          <w:bCs/>
        </w:rPr>
        <w:t>Inclusión de recursos narrativos</w:t>
      </w:r>
      <w:r w:rsidRPr="00FD2C3F">
        <w:t xml:space="preserve"> (paneles virtuales, locuciones, esquemas comparativos) que ayudan a comprender la reconstrucción y distinguir entre evidencia y evocación.</w:t>
      </w:r>
    </w:p>
    <w:p w14:paraId="2E7289B5" w14:textId="00A17FC9" w:rsidR="00FD2C3F" w:rsidRPr="00FD2C3F" w:rsidRDefault="00FD2C3F" w:rsidP="00E74756">
      <w:pPr>
        <w:pStyle w:val="Ttulo2"/>
      </w:pPr>
      <w:r w:rsidRPr="00FD2C3F">
        <w:t>Espacios históricos previstos para modelado</w:t>
      </w:r>
    </w:p>
    <w:p w14:paraId="7B19B6F2" w14:textId="77777777" w:rsidR="00FD2C3F" w:rsidRPr="00FD2C3F" w:rsidRDefault="00FD2C3F" w:rsidP="0085107F">
      <w:pPr>
        <w:spacing w:after="0"/>
      </w:pPr>
      <w:r w:rsidRPr="00FD2C3F">
        <w:t>Entre los espacios y estructuras históricas que serán modelados total o parcialmente en 3D se incluyen:</w:t>
      </w:r>
    </w:p>
    <w:p w14:paraId="248C6C15" w14:textId="77777777" w:rsidR="00FD2C3F" w:rsidRPr="00FD2C3F" w:rsidRDefault="00FD2C3F" w:rsidP="00700F30">
      <w:pPr>
        <w:numPr>
          <w:ilvl w:val="0"/>
          <w:numId w:val="140"/>
        </w:numPr>
        <w:spacing w:before="0" w:after="0"/>
      </w:pPr>
      <w:r w:rsidRPr="00FD2C3F">
        <w:rPr>
          <w:b/>
          <w:bCs/>
        </w:rPr>
        <w:t>Cueva de Praileaitz</w:t>
      </w:r>
      <w:r w:rsidRPr="00FD2C3F">
        <w:t>, con énfasis en el contexto ritual y la figura del chamán.</w:t>
      </w:r>
    </w:p>
    <w:p w14:paraId="3A1B395F" w14:textId="77777777" w:rsidR="00FD2C3F" w:rsidRPr="00FD2C3F" w:rsidRDefault="00FD2C3F" w:rsidP="00700F30">
      <w:pPr>
        <w:numPr>
          <w:ilvl w:val="0"/>
          <w:numId w:val="140"/>
        </w:numPr>
        <w:spacing w:before="0" w:after="0"/>
      </w:pPr>
      <w:r w:rsidRPr="00FD2C3F">
        <w:rPr>
          <w:b/>
          <w:bCs/>
        </w:rPr>
        <w:t>Cueva de Ermittia</w:t>
      </w:r>
      <w:r w:rsidRPr="00FD2C3F">
        <w:t>, incluyendo la vida cotidiana prehistórica y elementos de excavación arqueológica.</w:t>
      </w:r>
    </w:p>
    <w:p w14:paraId="4174BFE3" w14:textId="77777777" w:rsidR="00FD2C3F" w:rsidRPr="00FD2C3F" w:rsidRDefault="00FD2C3F" w:rsidP="00700F30">
      <w:pPr>
        <w:numPr>
          <w:ilvl w:val="0"/>
          <w:numId w:val="140"/>
        </w:numPr>
        <w:spacing w:before="0" w:after="0"/>
      </w:pPr>
      <w:r w:rsidRPr="00FD2C3F">
        <w:rPr>
          <w:b/>
          <w:bCs/>
        </w:rPr>
        <w:t>Casa Campo</w:t>
      </w:r>
      <w:r w:rsidRPr="00FD2C3F">
        <w:t>, con ambientación centrada en la formación de la marisma y los usos tradicionales del entorno.</w:t>
      </w:r>
    </w:p>
    <w:p w14:paraId="36F24128" w14:textId="77777777" w:rsidR="00FD2C3F" w:rsidRPr="00FD2C3F" w:rsidRDefault="00FD2C3F" w:rsidP="00700F30">
      <w:pPr>
        <w:numPr>
          <w:ilvl w:val="0"/>
          <w:numId w:val="140"/>
        </w:numPr>
        <w:spacing w:before="0" w:after="0"/>
      </w:pPr>
      <w:r w:rsidRPr="00FD2C3F">
        <w:rPr>
          <w:b/>
          <w:bCs/>
        </w:rPr>
        <w:t>Entornos vinculados al nivel del mar</w:t>
      </w:r>
      <w:r w:rsidRPr="00FD2C3F">
        <w:t>, con visualización de la evolución de las mareas y cambios del paisaje.</w:t>
      </w:r>
    </w:p>
    <w:p w14:paraId="06BA5F45" w14:textId="77777777" w:rsidR="00FD2C3F" w:rsidRPr="00FD2C3F" w:rsidRDefault="00FD2C3F" w:rsidP="00700F30">
      <w:pPr>
        <w:numPr>
          <w:ilvl w:val="0"/>
          <w:numId w:val="140"/>
        </w:numPr>
        <w:spacing w:before="0" w:after="0"/>
      </w:pPr>
      <w:r w:rsidRPr="00FD2C3F">
        <w:rPr>
          <w:b/>
          <w:bCs/>
        </w:rPr>
        <w:t>Espacios medievales urbanos</w:t>
      </w:r>
      <w:r w:rsidRPr="00FD2C3F">
        <w:t>, como el Arrabal de las Torres o la Casa Maxpe, cuando sea viable técnicamente y documentado.</w:t>
      </w:r>
    </w:p>
    <w:p w14:paraId="36E59556" w14:textId="77777777" w:rsidR="00FD2C3F" w:rsidRPr="00FD2C3F" w:rsidRDefault="00FD2C3F" w:rsidP="00700F30">
      <w:pPr>
        <w:numPr>
          <w:ilvl w:val="0"/>
          <w:numId w:val="140"/>
        </w:numPr>
        <w:spacing w:before="0" w:after="0"/>
      </w:pPr>
      <w:r w:rsidRPr="00FD2C3F">
        <w:rPr>
          <w:b/>
          <w:bCs/>
        </w:rPr>
        <w:t>Elementos naturales o paisajísticos recreados con valor simbólico</w:t>
      </w:r>
      <w:r w:rsidRPr="00FD2C3F">
        <w:t xml:space="preserve"> (acantilados del flysch, entorno de Santa Katalina…).</w:t>
      </w:r>
    </w:p>
    <w:p w14:paraId="07E052A5" w14:textId="2F170134" w:rsidR="00FD2C3F" w:rsidRPr="00FD2C3F" w:rsidRDefault="00FD2C3F" w:rsidP="00FD2C3F">
      <w:r w:rsidRPr="00FD2C3F">
        <w:t>Cada uno de estos espacios se integrará posteriormente en el entorno inmersivo y podrá servir como punto de entrada o secuencia dentro del recorrido narrativo general.</w:t>
      </w:r>
    </w:p>
    <w:p w14:paraId="43CF2C67" w14:textId="0DB7C875" w:rsidR="00FD2C3F" w:rsidRPr="00FD2C3F" w:rsidRDefault="00FD2C3F" w:rsidP="00E74756">
      <w:pPr>
        <w:pStyle w:val="Ttulo2"/>
      </w:pPr>
      <w:r w:rsidRPr="00FD2C3F">
        <w:t>Optimización para WebXR y accesibilidad</w:t>
      </w:r>
    </w:p>
    <w:p w14:paraId="7DE7488D" w14:textId="77777777" w:rsidR="00FD2C3F" w:rsidRPr="00FD2C3F" w:rsidRDefault="00FD2C3F" w:rsidP="0085107F">
      <w:pPr>
        <w:spacing w:before="0" w:after="0"/>
      </w:pPr>
      <w:r w:rsidRPr="00FD2C3F">
        <w:t>El modelado se ajusta a los requisitos de rendimiento y accesibilidad exigidos por las tecnologías WebXR:</w:t>
      </w:r>
    </w:p>
    <w:p w14:paraId="2CD740F6" w14:textId="77777777" w:rsidR="00FD2C3F" w:rsidRPr="00FD2C3F" w:rsidRDefault="00FD2C3F" w:rsidP="0085107F">
      <w:pPr>
        <w:numPr>
          <w:ilvl w:val="0"/>
          <w:numId w:val="141"/>
        </w:numPr>
        <w:spacing w:before="0" w:after="0"/>
      </w:pPr>
      <w:r w:rsidRPr="00FD2C3F">
        <w:rPr>
          <w:b/>
          <w:bCs/>
        </w:rPr>
        <w:t>Reducción y optimización de polígonos</w:t>
      </w:r>
      <w:r w:rsidRPr="00FD2C3F">
        <w:t xml:space="preserve"> para garantizar una carga fluida desde navegador, incluso en dispositivos móviles.</w:t>
      </w:r>
    </w:p>
    <w:p w14:paraId="58E3DB08" w14:textId="77777777" w:rsidR="00FD2C3F" w:rsidRPr="00FD2C3F" w:rsidRDefault="00FD2C3F" w:rsidP="0085107F">
      <w:pPr>
        <w:numPr>
          <w:ilvl w:val="0"/>
          <w:numId w:val="141"/>
        </w:numPr>
        <w:spacing w:before="0" w:after="0"/>
      </w:pPr>
      <w:r w:rsidRPr="00FD2C3F">
        <w:t xml:space="preserve">Uso de </w:t>
      </w:r>
      <w:r w:rsidRPr="00FD2C3F">
        <w:rPr>
          <w:b/>
          <w:bCs/>
        </w:rPr>
        <w:t>mallas ligeras y texturas bakeadas</w:t>
      </w:r>
      <w:r w:rsidRPr="00FD2C3F">
        <w:t xml:space="preserve"> para acelerar la visualización en tiempo real.</w:t>
      </w:r>
    </w:p>
    <w:p w14:paraId="3856AE8E" w14:textId="77777777" w:rsidR="00FD2C3F" w:rsidRPr="00FD2C3F" w:rsidRDefault="00FD2C3F" w:rsidP="0085107F">
      <w:pPr>
        <w:numPr>
          <w:ilvl w:val="0"/>
          <w:numId w:val="141"/>
        </w:numPr>
        <w:spacing w:before="0" w:after="0"/>
      </w:pPr>
      <w:r w:rsidRPr="00FD2C3F">
        <w:lastRenderedPageBreak/>
        <w:t>Incorporación de etiquetas, subtítulos, audiodescripciones y ayudas de navegación para facilitar la comprensión del modelo.</w:t>
      </w:r>
    </w:p>
    <w:p w14:paraId="70733F98" w14:textId="77777777" w:rsidR="00FD2C3F" w:rsidRPr="00FD2C3F" w:rsidRDefault="00FD2C3F" w:rsidP="0085107F">
      <w:pPr>
        <w:numPr>
          <w:ilvl w:val="0"/>
          <w:numId w:val="141"/>
        </w:numPr>
        <w:spacing w:before="0" w:after="0"/>
      </w:pPr>
      <w:r w:rsidRPr="00FD2C3F">
        <w:t>Compatibilidad con control por teclado, ratón, pantalla táctil y mandos VR.</w:t>
      </w:r>
    </w:p>
    <w:p w14:paraId="105BAB66" w14:textId="77777777" w:rsidR="00FD2C3F" w:rsidRPr="00FD2C3F" w:rsidRDefault="00FD2C3F" w:rsidP="0085107F">
      <w:pPr>
        <w:spacing w:before="0" w:after="0"/>
      </w:pPr>
      <w:r w:rsidRPr="00FD2C3F">
        <w:t xml:space="preserve">Además, se mantendrá una lógica de estructura modular que permite </w:t>
      </w:r>
      <w:r w:rsidRPr="00FD2C3F">
        <w:rPr>
          <w:b/>
          <w:bCs/>
        </w:rPr>
        <w:t>sustituir, actualizar o ampliar modelos concretos sin afectar al resto del entorno</w:t>
      </w:r>
      <w:r w:rsidRPr="00FD2C3F">
        <w:t>, lo cual es clave para la sostenibilidad del sistema.</w:t>
      </w:r>
    </w:p>
    <w:p w14:paraId="0121B0D7" w14:textId="0A8A72DB" w:rsidR="00FD2C3F" w:rsidRDefault="003208F5" w:rsidP="00E74756">
      <w:pPr>
        <w:pStyle w:val="Ttulo2"/>
      </w:pPr>
      <w:r>
        <w:t>Obtencion de modelos fotogrametricos. Equipamientos</w:t>
      </w:r>
    </w:p>
    <w:p w14:paraId="040C1DAB" w14:textId="3573BFE4" w:rsidR="003208F5" w:rsidRDefault="003208F5" w:rsidP="00E0221E">
      <w:pPr>
        <w:spacing w:before="0" w:after="0"/>
      </w:pPr>
      <w:r w:rsidRPr="003208F5">
        <w:t xml:space="preserve">La obtención de modelos fotogramétricos constituye una herramienta fundamental dentro del proceso de digitalización de espacios patrimoniales, permitiendo obtener representaciones tridimensionales precisas, texturizadas y optimizadas para su posterior uso en entornos WebXR. Para ello, se aplicará una </w:t>
      </w:r>
      <w:r w:rsidRPr="003208F5">
        <w:rPr>
          <w:b/>
          <w:bCs/>
        </w:rPr>
        <w:t>metodología profesional respaldada por equipamiento técnico de altas prestaciones</w:t>
      </w:r>
      <w:r w:rsidRPr="003208F5">
        <w:t>, capaz de responder a los requerimientos de fidelidad, rendimiento y compatibilidad de la propuesta.</w:t>
      </w:r>
    </w:p>
    <w:p w14:paraId="14BEA0EC" w14:textId="77777777" w:rsidR="00E0221E" w:rsidRPr="003208F5" w:rsidRDefault="00E0221E" w:rsidP="00E0221E">
      <w:pPr>
        <w:spacing w:before="0" w:after="0"/>
      </w:pPr>
    </w:p>
    <w:p w14:paraId="2CB864F5" w14:textId="77777777" w:rsidR="00A73169" w:rsidRDefault="003208F5" w:rsidP="00E0221E">
      <w:pPr>
        <w:pStyle w:val="Ttulo3"/>
        <w:spacing w:before="0" w:after="0" w:line="360" w:lineRule="auto"/>
      </w:pPr>
      <w:r w:rsidRPr="00602F07">
        <w:t>Objetivo de la fotogrametría dentro del proyecto</w:t>
      </w:r>
      <w:r w:rsidRPr="00602F07">
        <w:t xml:space="preserve">. </w:t>
      </w:r>
    </w:p>
    <w:p w14:paraId="6A36AC49" w14:textId="2171FB0A" w:rsidR="003208F5" w:rsidRPr="00602F07" w:rsidRDefault="003208F5" w:rsidP="00E0221E">
      <w:pPr>
        <w:spacing w:before="0" w:after="0"/>
      </w:pPr>
      <w:r w:rsidRPr="00602F07">
        <w:t>El propósito principal de emplear fotogrametría en este proyecto es:</w:t>
      </w:r>
    </w:p>
    <w:p w14:paraId="4E7C66E0" w14:textId="77777777" w:rsidR="003208F5" w:rsidRPr="003208F5" w:rsidRDefault="003208F5" w:rsidP="00E0221E">
      <w:pPr>
        <w:numPr>
          <w:ilvl w:val="0"/>
          <w:numId w:val="153"/>
        </w:numPr>
        <w:spacing w:before="0" w:after="0"/>
      </w:pPr>
      <w:r w:rsidRPr="003208F5">
        <w:t xml:space="preserve">Capturar con rigor visual y métrico </w:t>
      </w:r>
      <w:r w:rsidRPr="003208F5">
        <w:rPr>
          <w:b/>
          <w:bCs/>
        </w:rPr>
        <w:t>elementos patrimoniales reales</w:t>
      </w:r>
      <w:r w:rsidRPr="003208F5">
        <w:t xml:space="preserve"> (estructuras, relieves, superficies) que requieren reconstrucción tridimensional detallada.</w:t>
      </w:r>
    </w:p>
    <w:p w14:paraId="158390F8" w14:textId="77777777" w:rsidR="003208F5" w:rsidRPr="003208F5" w:rsidRDefault="003208F5" w:rsidP="00E0221E">
      <w:pPr>
        <w:numPr>
          <w:ilvl w:val="0"/>
          <w:numId w:val="153"/>
        </w:numPr>
        <w:tabs>
          <w:tab w:val="clear" w:pos="720"/>
          <w:tab w:val="num" w:pos="1080"/>
        </w:tabs>
        <w:spacing w:before="0" w:after="0"/>
      </w:pPr>
      <w:r w:rsidRPr="003208F5">
        <w:t xml:space="preserve">Documentar espacios naturales o arqueológicos de valor histórico como </w:t>
      </w:r>
      <w:r w:rsidRPr="003208F5">
        <w:rPr>
          <w:b/>
          <w:bCs/>
        </w:rPr>
        <w:t>las cuevas de Praileaitz y Ermittia</w:t>
      </w:r>
      <w:r w:rsidRPr="003208F5">
        <w:t>, con suficiente realismo para su uso inmersivo.</w:t>
      </w:r>
    </w:p>
    <w:p w14:paraId="735D3BA7" w14:textId="77777777" w:rsidR="003208F5" w:rsidRPr="003208F5" w:rsidRDefault="003208F5" w:rsidP="00E0221E">
      <w:pPr>
        <w:numPr>
          <w:ilvl w:val="0"/>
          <w:numId w:val="153"/>
        </w:numPr>
        <w:tabs>
          <w:tab w:val="clear" w:pos="720"/>
          <w:tab w:val="num" w:pos="1080"/>
        </w:tabs>
        <w:spacing w:before="0" w:after="0"/>
      </w:pPr>
      <w:r w:rsidRPr="003208F5">
        <w:t>Generar modelos compatibles con plataformas de navegación WebXR, incluyendo procesos de baking, simplificación poligonal y texturizado optimizado.</w:t>
      </w:r>
    </w:p>
    <w:p w14:paraId="0A45E21B" w14:textId="3DD09007" w:rsidR="003208F5" w:rsidRDefault="003208F5" w:rsidP="00E0221E">
      <w:pPr>
        <w:numPr>
          <w:ilvl w:val="0"/>
          <w:numId w:val="153"/>
        </w:numPr>
        <w:tabs>
          <w:tab w:val="clear" w:pos="720"/>
          <w:tab w:val="num" w:pos="1080"/>
        </w:tabs>
        <w:spacing w:before="0" w:after="0"/>
      </w:pPr>
      <w:r w:rsidRPr="003208F5">
        <w:rPr>
          <w:b/>
          <w:bCs/>
        </w:rPr>
        <w:t>Conservar digitalmente</w:t>
      </w:r>
      <w:r w:rsidRPr="003208F5">
        <w:t xml:space="preserve"> el estado actual de ciertos espacios, con valor adicional para investigación, difusión o acciones de conservación futura.</w:t>
      </w:r>
    </w:p>
    <w:p w14:paraId="048C0E67" w14:textId="77777777" w:rsidR="00E0221E" w:rsidRPr="003208F5" w:rsidRDefault="00E0221E" w:rsidP="00E0221E">
      <w:pPr>
        <w:spacing w:before="0" w:after="0"/>
        <w:ind w:left="720"/>
      </w:pPr>
    </w:p>
    <w:p w14:paraId="6CA3E8E9" w14:textId="77777777" w:rsidR="00A73169" w:rsidRDefault="003208F5" w:rsidP="00E0221E">
      <w:pPr>
        <w:pStyle w:val="Ttulo3"/>
        <w:spacing w:before="0" w:after="0" w:line="360" w:lineRule="auto"/>
      </w:pPr>
      <w:r w:rsidRPr="003208F5">
        <w:t>Metodología técnica aplicada</w:t>
      </w:r>
      <w:r>
        <w:t xml:space="preserve">. </w:t>
      </w:r>
    </w:p>
    <w:p w14:paraId="32A73E0C" w14:textId="60AD1FA5" w:rsidR="003208F5" w:rsidRPr="003208F5" w:rsidRDefault="003208F5" w:rsidP="00E0221E">
      <w:pPr>
        <w:spacing w:before="0" w:after="0"/>
        <w:rPr>
          <w:b/>
          <w:bCs/>
        </w:rPr>
      </w:pPr>
      <w:r w:rsidRPr="003208F5">
        <w:t>El trabajo se desarrollará en cuatro fases:</w:t>
      </w:r>
    </w:p>
    <w:p w14:paraId="55041FFC" w14:textId="77777777" w:rsidR="003208F5" w:rsidRPr="003208F5" w:rsidRDefault="003208F5" w:rsidP="00E0221E">
      <w:pPr>
        <w:numPr>
          <w:ilvl w:val="0"/>
          <w:numId w:val="145"/>
        </w:numPr>
        <w:tabs>
          <w:tab w:val="clear" w:pos="720"/>
          <w:tab w:val="num" w:pos="1080"/>
        </w:tabs>
        <w:spacing w:before="0" w:after="0"/>
      </w:pPr>
      <w:r w:rsidRPr="003208F5">
        <w:rPr>
          <w:b/>
          <w:bCs/>
        </w:rPr>
        <w:t>Planificación y definición</w:t>
      </w:r>
      <w:r w:rsidRPr="003208F5">
        <w:t xml:space="preserve"> de elementos de captura.</w:t>
      </w:r>
    </w:p>
    <w:p w14:paraId="1A4BE748" w14:textId="77777777" w:rsidR="003208F5" w:rsidRPr="003208F5" w:rsidRDefault="003208F5" w:rsidP="00E0221E">
      <w:pPr>
        <w:numPr>
          <w:ilvl w:val="0"/>
          <w:numId w:val="145"/>
        </w:numPr>
        <w:tabs>
          <w:tab w:val="clear" w:pos="720"/>
          <w:tab w:val="num" w:pos="1080"/>
        </w:tabs>
        <w:spacing w:before="0" w:after="0"/>
      </w:pPr>
      <w:r w:rsidRPr="003208F5">
        <w:rPr>
          <w:b/>
          <w:bCs/>
        </w:rPr>
        <w:t>Captura fotográfica</w:t>
      </w:r>
      <w:r w:rsidRPr="003208F5">
        <w:t xml:space="preserve"> estructurada y sistematizada.</w:t>
      </w:r>
    </w:p>
    <w:p w14:paraId="6CF47BBC" w14:textId="77777777" w:rsidR="003208F5" w:rsidRPr="003208F5" w:rsidRDefault="003208F5" w:rsidP="00E0221E">
      <w:pPr>
        <w:numPr>
          <w:ilvl w:val="0"/>
          <w:numId w:val="145"/>
        </w:numPr>
        <w:tabs>
          <w:tab w:val="clear" w:pos="720"/>
          <w:tab w:val="num" w:pos="1080"/>
        </w:tabs>
        <w:spacing w:before="0" w:after="0"/>
      </w:pPr>
      <w:r w:rsidRPr="003208F5">
        <w:rPr>
          <w:b/>
          <w:bCs/>
        </w:rPr>
        <w:lastRenderedPageBreak/>
        <w:t>Procesado</w:t>
      </w:r>
      <w:r w:rsidRPr="003208F5">
        <w:t xml:space="preserve"> en software especializado.</w:t>
      </w:r>
    </w:p>
    <w:p w14:paraId="7A3BDF8B" w14:textId="77777777" w:rsidR="003208F5" w:rsidRPr="003208F5" w:rsidRDefault="003208F5" w:rsidP="00E0221E">
      <w:pPr>
        <w:numPr>
          <w:ilvl w:val="0"/>
          <w:numId w:val="145"/>
        </w:numPr>
        <w:tabs>
          <w:tab w:val="clear" w:pos="720"/>
          <w:tab w:val="num" w:pos="1080"/>
        </w:tabs>
        <w:spacing w:before="0" w:after="0"/>
      </w:pPr>
      <w:r w:rsidRPr="003208F5">
        <w:rPr>
          <w:b/>
          <w:bCs/>
        </w:rPr>
        <w:t>Conversión y optimización</w:t>
      </w:r>
      <w:r w:rsidRPr="003208F5">
        <w:t xml:space="preserve"> para entornos inmersivos.</w:t>
      </w:r>
    </w:p>
    <w:p w14:paraId="073E9A6B" w14:textId="3EA0DEE8" w:rsidR="003208F5" w:rsidRPr="003208F5" w:rsidRDefault="003208F5" w:rsidP="00E0221E">
      <w:pPr>
        <w:spacing w:before="0" w:after="0"/>
      </w:pPr>
      <w:r w:rsidRPr="003208F5">
        <w:t xml:space="preserve">Las capturas se realizarán con </w:t>
      </w:r>
      <w:r w:rsidRPr="003208F5">
        <w:rPr>
          <w:b/>
          <w:bCs/>
        </w:rPr>
        <w:t>solape horizontal y vertical ≥ 70%</w:t>
      </w:r>
      <w:r w:rsidRPr="003208F5">
        <w:t>, en formatos RAW, respetando los criterios de convergencia y cobertura angular total.</w:t>
      </w:r>
    </w:p>
    <w:p w14:paraId="73B1DB97" w14:textId="77777777" w:rsidR="00A73169" w:rsidRDefault="003208F5" w:rsidP="00E74756">
      <w:pPr>
        <w:pStyle w:val="Ttulo3"/>
      </w:pPr>
      <w:r w:rsidRPr="003208F5">
        <w:t>Equipamiento profesional utilizado</w:t>
      </w:r>
      <w:r w:rsidR="00602F07">
        <w:t xml:space="preserve">. </w:t>
      </w:r>
    </w:p>
    <w:p w14:paraId="08032A39" w14:textId="101794BD" w:rsidR="003208F5" w:rsidRPr="003208F5" w:rsidRDefault="003208F5" w:rsidP="00E0221E">
      <w:pPr>
        <w:spacing w:before="0" w:after="0"/>
        <w:rPr>
          <w:b/>
          <w:bCs/>
        </w:rPr>
      </w:pPr>
      <w:r w:rsidRPr="003208F5">
        <w:t>A continuación se detalla el equipamiento especializado que se empleará para garantizar la calidad del resultado final:</w:t>
      </w:r>
    </w:p>
    <w:p w14:paraId="7C776F05" w14:textId="77777777" w:rsidR="003208F5" w:rsidRPr="003208F5" w:rsidRDefault="003208F5" w:rsidP="00E0221E">
      <w:pPr>
        <w:spacing w:before="0" w:after="0"/>
        <w:rPr>
          <w:b/>
          <w:bCs/>
        </w:rPr>
      </w:pPr>
      <w:r w:rsidRPr="003208F5">
        <w:rPr>
          <w:b/>
          <w:bCs/>
        </w:rPr>
        <w:t>Cámaras fotográficas</w:t>
      </w:r>
    </w:p>
    <w:p w14:paraId="0CEB1A5D" w14:textId="77777777" w:rsidR="003208F5" w:rsidRPr="003208F5" w:rsidRDefault="003208F5" w:rsidP="00E0221E">
      <w:pPr>
        <w:numPr>
          <w:ilvl w:val="0"/>
          <w:numId w:val="146"/>
        </w:numPr>
        <w:spacing w:before="0" w:after="0"/>
      </w:pPr>
      <w:r w:rsidRPr="003208F5">
        <w:rPr>
          <w:b/>
          <w:bCs/>
        </w:rPr>
        <w:t>Canon EOS R5</w:t>
      </w:r>
      <w:r w:rsidRPr="003208F5">
        <w:t xml:space="preserve"> (sensor full-frame de 45 MP, ISO nativo 100–51200). Resolución profesional, especialmente eficaz en condiciones de baja luz.</w:t>
      </w:r>
    </w:p>
    <w:p w14:paraId="325F2BE4" w14:textId="77777777" w:rsidR="003208F5" w:rsidRPr="003208F5" w:rsidRDefault="003208F5" w:rsidP="00E0221E">
      <w:pPr>
        <w:numPr>
          <w:ilvl w:val="0"/>
          <w:numId w:val="146"/>
        </w:numPr>
        <w:spacing w:before="0" w:after="0"/>
      </w:pPr>
      <w:r w:rsidRPr="003208F5">
        <w:rPr>
          <w:b/>
          <w:bCs/>
        </w:rPr>
        <w:t>Sony Alpha 7R IV</w:t>
      </w:r>
      <w:r w:rsidRPr="003208F5">
        <w:t xml:space="preserve"> como respaldo (sensor de 61 MP, dinámica de color superior).</w:t>
      </w:r>
    </w:p>
    <w:p w14:paraId="082395F6" w14:textId="77777777" w:rsidR="003208F5" w:rsidRPr="003208F5" w:rsidRDefault="003208F5" w:rsidP="00E0221E">
      <w:pPr>
        <w:numPr>
          <w:ilvl w:val="0"/>
          <w:numId w:val="146"/>
        </w:numPr>
        <w:spacing w:before="0" w:after="0"/>
      </w:pPr>
      <w:r w:rsidRPr="003208F5">
        <w:rPr>
          <w:b/>
          <w:bCs/>
        </w:rPr>
        <w:t>Objetivos</w:t>
      </w:r>
      <w:r w:rsidRPr="003208F5">
        <w:t>: Canon RF 24-70mm f/2.8L IS USM y Sony G Master 35mm f/1.4, por su distorsión mínima y alta fidelidad para fotogrametría arquitectónica.</w:t>
      </w:r>
    </w:p>
    <w:p w14:paraId="583CA075" w14:textId="77777777" w:rsidR="003208F5" w:rsidRPr="003208F5" w:rsidRDefault="003208F5" w:rsidP="00E0221E">
      <w:pPr>
        <w:spacing w:before="0" w:after="0"/>
        <w:rPr>
          <w:b/>
          <w:bCs/>
        </w:rPr>
      </w:pPr>
      <w:r w:rsidRPr="003208F5">
        <w:rPr>
          <w:b/>
          <w:bCs/>
        </w:rPr>
        <w:t>Cámaras 360º para panorámicas HDR</w:t>
      </w:r>
    </w:p>
    <w:p w14:paraId="28E49B25" w14:textId="77777777" w:rsidR="003208F5" w:rsidRPr="003208F5" w:rsidRDefault="003208F5" w:rsidP="00E0221E">
      <w:pPr>
        <w:numPr>
          <w:ilvl w:val="0"/>
          <w:numId w:val="147"/>
        </w:numPr>
        <w:spacing w:before="0" w:after="0"/>
      </w:pPr>
      <w:r w:rsidRPr="003208F5">
        <w:rPr>
          <w:b/>
          <w:bCs/>
        </w:rPr>
        <w:t>Insta360 Pro 2</w:t>
      </w:r>
      <w:r w:rsidRPr="003208F5">
        <w:t>: resolución de hasta 8K por lente (total 12K esférico), 6 lentes con captura estereoscópica, ideal para entornos inmersivos.</w:t>
      </w:r>
    </w:p>
    <w:p w14:paraId="6520B0D5" w14:textId="77777777" w:rsidR="003208F5" w:rsidRDefault="003208F5" w:rsidP="00E0221E">
      <w:pPr>
        <w:numPr>
          <w:ilvl w:val="0"/>
          <w:numId w:val="147"/>
        </w:numPr>
        <w:spacing w:before="0" w:after="0"/>
      </w:pPr>
      <w:r w:rsidRPr="003208F5">
        <w:rPr>
          <w:b/>
          <w:bCs/>
        </w:rPr>
        <w:t>Ricoh Theta Z1</w:t>
      </w:r>
      <w:r w:rsidRPr="003208F5">
        <w:t xml:space="preserve"> (reserva): cámara compacta de doble lente con sensores de 1", buena para interiores estrechos o con poca iluminación.</w:t>
      </w:r>
    </w:p>
    <w:p w14:paraId="3BD5A55F" w14:textId="77777777" w:rsidR="002B4C7E" w:rsidRPr="003208F5" w:rsidRDefault="002B4C7E" w:rsidP="002B4C7E">
      <w:pPr>
        <w:spacing w:before="0" w:after="0"/>
        <w:ind w:left="720"/>
      </w:pPr>
    </w:p>
    <w:p w14:paraId="322CC5C7" w14:textId="77777777" w:rsidR="003208F5" w:rsidRPr="003208F5" w:rsidRDefault="003208F5" w:rsidP="00E0221E">
      <w:pPr>
        <w:spacing w:before="0" w:after="0"/>
        <w:rPr>
          <w:b/>
          <w:bCs/>
        </w:rPr>
      </w:pPr>
      <w:r w:rsidRPr="003208F5">
        <w:rPr>
          <w:b/>
          <w:bCs/>
        </w:rPr>
        <w:t>Drones (para capturas aéreas y verticales)</w:t>
      </w:r>
    </w:p>
    <w:p w14:paraId="7AAC3A6E" w14:textId="77777777" w:rsidR="003208F5" w:rsidRPr="003208F5" w:rsidRDefault="003208F5" w:rsidP="00E0221E">
      <w:pPr>
        <w:numPr>
          <w:ilvl w:val="0"/>
          <w:numId w:val="148"/>
        </w:numPr>
        <w:spacing w:before="0" w:after="0"/>
      </w:pPr>
      <w:r w:rsidRPr="003208F5">
        <w:rPr>
          <w:b/>
          <w:bCs/>
        </w:rPr>
        <w:t>DJI Mavic 3 Cine</w:t>
      </w:r>
      <w:r w:rsidRPr="003208F5">
        <w:t>: cámara Hasselblad con sensor CMOS 4/3, rango dinámico ampliado y grabación en Apple ProRes. Ideal para capturas arquitectónicas desde altura.</w:t>
      </w:r>
    </w:p>
    <w:p w14:paraId="3C4A97AE" w14:textId="77777777" w:rsidR="003208F5" w:rsidRDefault="003208F5" w:rsidP="00E0221E">
      <w:pPr>
        <w:numPr>
          <w:ilvl w:val="0"/>
          <w:numId w:val="148"/>
        </w:numPr>
        <w:spacing w:before="0" w:after="0"/>
      </w:pPr>
      <w:r w:rsidRPr="003208F5">
        <w:rPr>
          <w:b/>
          <w:bCs/>
        </w:rPr>
        <w:t>Control remoto con pantalla integrada (DJI RC Pro)</w:t>
      </w:r>
      <w:r w:rsidRPr="003208F5">
        <w:t xml:space="preserve"> para visualización en campo y vuelo automatizado con software de planificación.</w:t>
      </w:r>
    </w:p>
    <w:p w14:paraId="4AF58BA9" w14:textId="77777777" w:rsidR="002B4C7E" w:rsidRPr="003208F5" w:rsidRDefault="002B4C7E" w:rsidP="002B4C7E">
      <w:pPr>
        <w:spacing w:before="0" w:after="0"/>
        <w:ind w:left="720"/>
      </w:pPr>
    </w:p>
    <w:p w14:paraId="14A9C2A8" w14:textId="77777777" w:rsidR="003208F5" w:rsidRPr="003208F5" w:rsidRDefault="003208F5" w:rsidP="00E0221E">
      <w:pPr>
        <w:spacing w:before="0" w:after="0"/>
        <w:rPr>
          <w:b/>
          <w:bCs/>
        </w:rPr>
      </w:pPr>
      <w:r w:rsidRPr="003208F5">
        <w:rPr>
          <w:b/>
          <w:bCs/>
        </w:rPr>
        <w:t>Estabilización, iluminación y posicionamiento</w:t>
      </w:r>
    </w:p>
    <w:p w14:paraId="4F9D75B5" w14:textId="77777777" w:rsidR="003208F5" w:rsidRPr="003208F5" w:rsidRDefault="003208F5" w:rsidP="00E0221E">
      <w:pPr>
        <w:numPr>
          <w:ilvl w:val="0"/>
          <w:numId w:val="149"/>
        </w:numPr>
        <w:spacing w:before="0" w:after="0"/>
      </w:pPr>
      <w:r w:rsidRPr="003208F5">
        <w:rPr>
          <w:b/>
          <w:bCs/>
        </w:rPr>
        <w:t>Trípodes Manfrotto 055 con rótulas XPRO Ball Head</w:t>
      </w:r>
      <w:r w:rsidRPr="003208F5">
        <w:t>: precisión en ángulos y estabilidad.</w:t>
      </w:r>
    </w:p>
    <w:p w14:paraId="66B96FF3" w14:textId="77777777" w:rsidR="003208F5" w:rsidRPr="003208F5" w:rsidRDefault="003208F5" w:rsidP="00E0221E">
      <w:pPr>
        <w:numPr>
          <w:ilvl w:val="0"/>
          <w:numId w:val="149"/>
        </w:numPr>
        <w:spacing w:before="0" w:after="0"/>
      </w:pPr>
      <w:r w:rsidRPr="003208F5">
        <w:rPr>
          <w:b/>
          <w:bCs/>
        </w:rPr>
        <w:lastRenderedPageBreak/>
        <w:t>Gimbal Zhiyun Crane 3S</w:t>
      </w:r>
      <w:r w:rsidRPr="003208F5">
        <w:t>: estabilización de imágenes dinámicas o interiores sin trípode.</w:t>
      </w:r>
    </w:p>
    <w:p w14:paraId="7308BD41" w14:textId="77777777" w:rsidR="003208F5" w:rsidRPr="003208F5" w:rsidRDefault="003208F5" w:rsidP="00E0221E">
      <w:pPr>
        <w:numPr>
          <w:ilvl w:val="0"/>
          <w:numId w:val="149"/>
        </w:numPr>
        <w:spacing w:before="0" w:after="0"/>
      </w:pPr>
      <w:r w:rsidRPr="003208F5">
        <w:rPr>
          <w:b/>
          <w:bCs/>
        </w:rPr>
        <w:t>Luces LED Godox SL60W (portátiles)</w:t>
      </w:r>
      <w:r w:rsidRPr="003208F5">
        <w:t>: para control de iluminación en cuevas o espacios con baja visibilidad.</w:t>
      </w:r>
    </w:p>
    <w:p w14:paraId="315149BF" w14:textId="77777777" w:rsidR="003208F5" w:rsidRDefault="003208F5" w:rsidP="00E0221E">
      <w:pPr>
        <w:numPr>
          <w:ilvl w:val="0"/>
          <w:numId w:val="149"/>
        </w:numPr>
        <w:spacing w:before="0" w:after="0"/>
      </w:pPr>
      <w:r w:rsidRPr="003208F5">
        <w:rPr>
          <w:b/>
          <w:bCs/>
        </w:rPr>
        <w:t>Marcadores de posicionamiento y escala tipo Agisoft / coded targets</w:t>
      </w:r>
      <w:r w:rsidRPr="003208F5">
        <w:t>, para mejorar la calibración y escalado métrico.</w:t>
      </w:r>
    </w:p>
    <w:p w14:paraId="77C0E5D9" w14:textId="77777777" w:rsidR="002B4C7E" w:rsidRPr="003208F5" w:rsidRDefault="002B4C7E" w:rsidP="002B4C7E">
      <w:pPr>
        <w:spacing w:before="0" w:after="0"/>
        <w:ind w:left="720"/>
      </w:pPr>
    </w:p>
    <w:p w14:paraId="1686E3DB" w14:textId="77777777" w:rsidR="003208F5" w:rsidRPr="003208F5" w:rsidRDefault="003208F5" w:rsidP="00E0221E">
      <w:pPr>
        <w:spacing w:before="0" w:after="0"/>
        <w:rPr>
          <w:b/>
          <w:bCs/>
        </w:rPr>
      </w:pPr>
      <w:r w:rsidRPr="003208F5">
        <w:rPr>
          <w:b/>
          <w:bCs/>
        </w:rPr>
        <w:t>Procesado y edición</w:t>
      </w:r>
    </w:p>
    <w:p w14:paraId="4FDFF644" w14:textId="77777777" w:rsidR="003208F5" w:rsidRPr="003208F5" w:rsidRDefault="003208F5" w:rsidP="00E0221E">
      <w:pPr>
        <w:numPr>
          <w:ilvl w:val="0"/>
          <w:numId w:val="150"/>
        </w:numPr>
        <w:spacing w:before="0" w:after="0"/>
      </w:pPr>
      <w:r w:rsidRPr="003208F5">
        <w:rPr>
          <w:b/>
          <w:bCs/>
        </w:rPr>
        <w:t>Estaciones de trabajo con GPU NVIDIA RTX 4080</w:t>
      </w:r>
      <w:r w:rsidRPr="003208F5">
        <w:t>, 64 GB RAM y SSD NVMe para procesado rápido de nubes de puntos densas y exportación de mallas.</w:t>
      </w:r>
    </w:p>
    <w:p w14:paraId="5DF760E6" w14:textId="77777777" w:rsidR="003208F5" w:rsidRPr="003208F5" w:rsidRDefault="003208F5" w:rsidP="00E0221E">
      <w:pPr>
        <w:numPr>
          <w:ilvl w:val="0"/>
          <w:numId w:val="150"/>
        </w:numPr>
        <w:spacing w:before="0" w:after="0"/>
      </w:pPr>
      <w:r w:rsidRPr="003208F5">
        <w:rPr>
          <w:b/>
          <w:bCs/>
        </w:rPr>
        <w:t>Software profesional</w:t>
      </w:r>
      <w:r w:rsidRPr="003208F5">
        <w:t>:</w:t>
      </w:r>
    </w:p>
    <w:p w14:paraId="764D3B5B" w14:textId="77777777" w:rsidR="003208F5" w:rsidRPr="003208F5" w:rsidRDefault="003208F5" w:rsidP="00E0221E">
      <w:pPr>
        <w:numPr>
          <w:ilvl w:val="1"/>
          <w:numId w:val="150"/>
        </w:numPr>
        <w:spacing w:before="0" w:after="0"/>
      </w:pPr>
      <w:r w:rsidRPr="003208F5">
        <w:rPr>
          <w:b/>
          <w:bCs/>
        </w:rPr>
        <w:t>Agisoft Metashape Pro</w:t>
      </w:r>
      <w:r w:rsidRPr="003208F5">
        <w:t>: generación de nubes de puntos, mallas y texturas.</w:t>
      </w:r>
    </w:p>
    <w:p w14:paraId="0BEB102B" w14:textId="77777777" w:rsidR="003208F5" w:rsidRPr="003208F5" w:rsidRDefault="003208F5" w:rsidP="00E0221E">
      <w:pPr>
        <w:numPr>
          <w:ilvl w:val="1"/>
          <w:numId w:val="150"/>
        </w:numPr>
        <w:spacing w:before="0" w:after="0"/>
      </w:pPr>
      <w:r w:rsidRPr="003208F5">
        <w:rPr>
          <w:b/>
          <w:bCs/>
        </w:rPr>
        <w:t>RealityCapture</w:t>
      </w:r>
      <w:r w:rsidRPr="003208F5">
        <w:t>: alternativa para espacios amplios con mucho detalle topográfico.</w:t>
      </w:r>
    </w:p>
    <w:p w14:paraId="53D7E9B5" w14:textId="77777777" w:rsidR="003208F5" w:rsidRPr="003208F5" w:rsidRDefault="003208F5" w:rsidP="00E0221E">
      <w:pPr>
        <w:numPr>
          <w:ilvl w:val="1"/>
          <w:numId w:val="150"/>
        </w:numPr>
        <w:spacing w:before="0" w:after="0"/>
      </w:pPr>
      <w:r w:rsidRPr="003208F5">
        <w:rPr>
          <w:b/>
          <w:bCs/>
        </w:rPr>
        <w:t>Blender 4.x</w:t>
      </w:r>
      <w:r w:rsidRPr="003208F5">
        <w:t>: limpieza, baking y optimización de modelos.</w:t>
      </w:r>
    </w:p>
    <w:p w14:paraId="7B2F931E" w14:textId="11782E98" w:rsidR="003208F5" w:rsidRPr="003208F5" w:rsidRDefault="003208F5" w:rsidP="00E0221E">
      <w:pPr>
        <w:numPr>
          <w:ilvl w:val="1"/>
          <w:numId w:val="150"/>
        </w:numPr>
        <w:spacing w:before="0" w:after="0"/>
      </w:pPr>
      <w:r w:rsidRPr="003208F5">
        <w:rPr>
          <w:b/>
          <w:bCs/>
        </w:rPr>
        <w:t>DaVinci Resolve Studio</w:t>
      </w:r>
      <w:r w:rsidRPr="003208F5">
        <w:t>: edición de clips renderizados, corrección de color y composición final.</w:t>
      </w:r>
    </w:p>
    <w:p w14:paraId="67360BD2" w14:textId="77777777" w:rsidR="00A73169" w:rsidRDefault="003208F5" w:rsidP="00E74756">
      <w:pPr>
        <w:pStyle w:val="Ttulo2"/>
      </w:pPr>
      <w:r w:rsidRPr="003208F5">
        <w:t>Resultados esperados</w:t>
      </w:r>
    </w:p>
    <w:p w14:paraId="0F609706" w14:textId="6ED47269" w:rsidR="003208F5" w:rsidRPr="003208F5" w:rsidRDefault="003208F5" w:rsidP="00E0221E">
      <w:pPr>
        <w:spacing w:before="0" w:after="0"/>
        <w:rPr>
          <w:b/>
          <w:bCs/>
        </w:rPr>
      </w:pPr>
      <w:r w:rsidRPr="003208F5">
        <w:t>La aplicación de este flujo técnico y equipamiento profesional permite obtener:</w:t>
      </w:r>
    </w:p>
    <w:p w14:paraId="078E7F73" w14:textId="77777777" w:rsidR="003208F5" w:rsidRPr="003208F5" w:rsidRDefault="003208F5" w:rsidP="00E0221E">
      <w:pPr>
        <w:numPr>
          <w:ilvl w:val="0"/>
          <w:numId w:val="151"/>
        </w:numPr>
        <w:tabs>
          <w:tab w:val="num" w:pos="1440"/>
        </w:tabs>
        <w:spacing w:before="0" w:after="0"/>
        <w:ind w:left="720"/>
      </w:pPr>
      <w:r w:rsidRPr="003208F5">
        <w:t xml:space="preserve">Modelos tridimensionales con </w:t>
      </w:r>
      <w:r w:rsidRPr="003208F5">
        <w:rPr>
          <w:b/>
          <w:bCs/>
        </w:rPr>
        <w:t>precisión subcentimétrica</w:t>
      </w:r>
      <w:r w:rsidRPr="003208F5">
        <w:t>, listos para uso en WebXR.</w:t>
      </w:r>
    </w:p>
    <w:p w14:paraId="00BC1016" w14:textId="77777777" w:rsidR="003208F5" w:rsidRPr="003208F5" w:rsidRDefault="003208F5" w:rsidP="00E0221E">
      <w:pPr>
        <w:numPr>
          <w:ilvl w:val="0"/>
          <w:numId w:val="151"/>
        </w:numPr>
        <w:tabs>
          <w:tab w:val="num" w:pos="1440"/>
        </w:tabs>
        <w:spacing w:before="0" w:after="0"/>
        <w:ind w:left="720"/>
      </w:pPr>
      <w:r w:rsidRPr="003208F5">
        <w:t>Texturas realistas (hasta 16K si fuera necesario), mapeadas sobre geometrías optimizadas.</w:t>
      </w:r>
    </w:p>
    <w:p w14:paraId="49C1BD09" w14:textId="77777777" w:rsidR="003208F5" w:rsidRPr="003208F5" w:rsidRDefault="003208F5" w:rsidP="00E0221E">
      <w:pPr>
        <w:numPr>
          <w:ilvl w:val="0"/>
          <w:numId w:val="151"/>
        </w:numPr>
        <w:tabs>
          <w:tab w:val="num" w:pos="1440"/>
        </w:tabs>
        <w:spacing w:before="0" w:after="0"/>
        <w:ind w:left="720"/>
      </w:pPr>
      <w:r w:rsidRPr="003208F5">
        <w:t xml:space="preserve">Versiones exportables en </w:t>
      </w:r>
      <w:r w:rsidRPr="003208F5">
        <w:rPr>
          <w:b/>
          <w:bCs/>
        </w:rPr>
        <w:t>glTF, FBX y OBJ</w:t>
      </w:r>
      <w:r w:rsidRPr="003208F5">
        <w:t>, adaptadas a diferentes motores.</w:t>
      </w:r>
    </w:p>
    <w:p w14:paraId="000A5475" w14:textId="2F9214EA" w:rsidR="003208F5" w:rsidRPr="003208F5" w:rsidRDefault="003208F5" w:rsidP="00E0221E">
      <w:pPr>
        <w:numPr>
          <w:ilvl w:val="1"/>
          <w:numId w:val="151"/>
        </w:numPr>
        <w:spacing w:before="0" w:after="0"/>
      </w:pPr>
      <w:r w:rsidRPr="003208F5">
        <w:t>Escenas que podrán ser reutilizadas, editadas o ampliadas en fases futuras sin rehacer el modelado.</w:t>
      </w:r>
    </w:p>
    <w:p w14:paraId="0A79E37A" w14:textId="77777777" w:rsidR="00A73169" w:rsidRDefault="003208F5" w:rsidP="00E74756">
      <w:pPr>
        <w:pStyle w:val="Ttulo2"/>
      </w:pPr>
      <w:r w:rsidRPr="00602F07">
        <w:t>Escenarios previstos para esta técnica</w:t>
      </w:r>
      <w:r w:rsidR="00602F07">
        <w:t xml:space="preserve">. </w:t>
      </w:r>
    </w:p>
    <w:p w14:paraId="468E4C2B" w14:textId="4D427B1D" w:rsidR="003208F5" w:rsidRPr="00602F07" w:rsidRDefault="003208F5" w:rsidP="00A73169">
      <w:r w:rsidRPr="00602F07">
        <w:t>Esta técnica será aplicada especialmente en:</w:t>
      </w:r>
    </w:p>
    <w:p w14:paraId="5C0CD8C6" w14:textId="77777777" w:rsidR="003208F5" w:rsidRPr="003208F5" w:rsidRDefault="003208F5" w:rsidP="00602F07">
      <w:pPr>
        <w:numPr>
          <w:ilvl w:val="0"/>
          <w:numId w:val="152"/>
        </w:numPr>
        <w:tabs>
          <w:tab w:val="num" w:pos="1440"/>
        </w:tabs>
        <w:spacing w:before="0" w:after="0"/>
        <w:ind w:left="720"/>
      </w:pPr>
      <w:r w:rsidRPr="003208F5">
        <w:lastRenderedPageBreak/>
        <w:t xml:space="preserve">Elementos de alta complejidad visual como </w:t>
      </w:r>
      <w:r w:rsidRPr="003208F5">
        <w:rPr>
          <w:b/>
          <w:bCs/>
        </w:rPr>
        <w:t>fachadas ornamentadas, interiores arqueológicos o formaciones geológicas</w:t>
      </w:r>
      <w:r w:rsidRPr="003208F5">
        <w:t>.</w:t>
      </w:r>
    </w:p>
    <w:p w14:paraId="73E504E2" w14:textId="77777777" w:rsidR="003208F5" w:rsidRPr="003208F5" w:rsidRDefault="003208F5" w:rsidP="00602F07">
      <w:pPr>
        <w:numPr>
          <w:ilvl w:val="0"/>
          <w:numId w:val="152"/>
        </w:numPr>
        <w:tabs>
          <w:tab w:val="num" w:pos="1440"/>
        </w:tabs>
        <w:spacing w:before="0" w:after="0"/>
        <w:ind w:left="720"/>
      </w:pPr>
      <w:r w:rsidRPr="003208F5">
        <w:t>Espacios con valor testimonial o de difícil acceso.</w:t>
      </w:r>
    </w:p>
    <w:p w14:paraId="7DDCD3FC" w14:textId="31951247" w:rsidR="003208F5" w:rsidRPr="003208F5" w:rsidRDefault="003208F5" w:rsidP="003208F5">
      <w:pPr>
        <w:numPr>
          <w:ilvl w:val="0"/>
          <w:numId w:val="152"/>
        </w:numPr>
        <w:tabs>
          <w:tab w:val="num" w:pos="1440"/>
        </w:tabs>
        <w:spacing w:before="0" w:after="0"/>
        <w:ind w:left="720"/>
      </w:pPr>
      <w:r w:rsidRPr="003208F5">
        <w:t>Zonas con gran potencial interpretativo que requieren fidelidad visual para su comprensión.</w:t>
      </w:r>
    </w:p>
    <w:p w14:paraId="170BCDA3" w14:textId="77777777" w:rsidR="00780446" w:rsidRDefault="00780446" w:rsidP="00E74756">
      <w:pPr>
        <w:pStyle w:val="Ttulo1"/>
      </w:pPr>
      <w:bookmarkStart w:id="4" w:name="_Toc201658045"/>
      <w:r w:rsidRPr="007D28ED">
        <w:t>Visitas virtuales 360º y/o entornos 3D navegables</w:t>
      </w:r>
      <w:bookmarkEnd w:id="4"/>
    </w:p>
    <w:p w14:paraId="6B1B2C1D" w14:textId="77777777" w:rsidR="00602F07" w:rsidRPr="00602F07" w:rsidRDefault="00602F07" w:rsidP="00602F07">
      <w:r w:rsidRPr="00602F07">
        <w:t xml:space="preserve">El entorno digital propuesto en el presente proyecto se apoya en una arquitectura que combina </w:t>
      </w:r>
      <w:r w:rsidRPr="00602F07">
        <w:rPr>
          <w:b/>
          <w:bCs/>
        </w:rPr>
        <w:t>visitas virtuales en 360º de alta resolución</w:t>
      </w:r>
      <w:r w:rsidRPr="00602F07">
        <w:t xml:space="preserve"> con </w:t>
      </w:r>
      <w:r w:rsidRPr="00602F07">
        <w:rPr>
          <w:b/>
          <w:bCs/>
        </w:rPr>
        <w:t>espacios 3D navegables tipo WebXR</w:t>
      </w:r>
      <w:r w:rsidRPr="00602F07">
        <w:t>, accesibles desde cualquier dispositivo y orientados a proporcionar una experiencia inmersiva, accesible, emocional y cognitivamente inclusiva.</w:t>
      </w:r>
    </w:p>
    <w:p w14:paraId="7D2A017E" w14:textId="344B6ADA" w:rsidR="00602F07" w:rsidRPr="00602F07" w:rsidRDefault="00602F07" w:rsidP="00602F07">
      <w:r w:rsidRPr="00602F07">
        <w:t xml:space="preserve">Estas visitas permiten a la persona usuaria </w:t>
      </w:r>
      <w:r w:rsidRPr="00602F07">
        <w:rPr>
          <w:b/>
          <w:bCs/>
        </w:rPr>
        <w:t>recorrer espacios patrimoniales, naturales o simbólicos de Deba</w:t>
      </w:r>
      <w:r w:rsidRPr="00602F07">
        <w:t xml:space="preserve"> de forma libre o guiada, activando contenidos interpretativos adaptados a distintos perfiles. La tecnología empleada, su estructura de desarrollo y las herramientas de integración permiten cumplir con los requisitos de calidad, escalabilidad y sostenibilidad establecidos en el pliego.</w:t>
      </w:r>
    </w:p>
    <w:p w14:paraId="4F883F5A" w14:textId="652AB456" w:rsidR="00602F07" w:rsidRPr="00602F07" w:rsidRDefault="00602F07" w:rsidP="00E74756">
      <w:pPr>
        <w:pStyle w:val="Ttulo2"/>
      </w:pPr>
      <w:r w:rsidRPr="00602F07">
        <w:t>Arquitectura técnica del entorno inmersivo</w:t>
      </w:r>
    </w:p>
    <w:p w14:paraId="38F32DD9" w14:textId="77777777" w:rsidR="00602F07" w:rsidRPr="00602F07" w:rsidRDefault="00602F07" w:rsidP="00A73169">
      <w:r w:rsidRPr="00602F07">
        <w:t xml:space="preserve">El sistema se construye como una </w:t>
      </w:r>
      <w:r w:rsidRPr="00602F07">
        <w:rPr>
          <w:b/>
          <w:bCs/>
        </w:rPr>
        <w:t>Web App Progresiva (PWA)</w:t>
      </w:r>
      <w:r w:rsidRPr="00602F07">
        <w:t xml:space="preserve"> basada en tecnología </w:t>
      </w:r>
      <w:r w:rsidRPr="00602F07">
        <w:rPr>
          <w:b/>
          <w:bCs/>
        </w:rPr>
        <w:t>WebXR</w:t>
      </w:r>
      <w:r w:rsidRPr="00602F07">
        <w:t>, con las siguientes características:</w:t>
      </w:r>
    </w:p>
    <w:p w14:paraId="6432A29D" w14:textId="77777777" w:rsidR="00602F07" w:rsidRPr="00602F07" w:rsidRDefault="00602F07" w:rsidP="00E74756">
      <w:pPr>
        <w:pStyle w:val="Prrafodelista"/>
        <w:numPr>
          <w:ilvl w:val="0"/>
          <w:numId w:val="162"/>
        </w:numPr>
      </w:pPr>
      <w:r w:rsidRPr="00602F07">
        <w:t xml:space="preserve">Acceso sin necesidad de instalación: </w:t>
      </w:r>
      <w:r w:rsidRPr="00274A35">
        <w:rPr>
          <w:b w:val="0"/>
          <w:bCs w:val="0"/>
        </w:rPr>
        <w:t>desde navegadores compatibles (Chrome, Safari, Firefox, Edge), sin requerimientos de descarga o plugins.</w:t>
      </w:r>
    </w:p>
    <w:p w14:paraId="05955780" w14:textId="77777777" w:rsidR="00602F07" w:rsidRPr="00602F07" w:rsidRDefault="00602F07" w:rsidP="00E74756">
      <w:pPr>
        <w:pStyle w:val="Prrafodelista"/>
        <w:numPr>
          <w:ilvl w:val="0"/>
          <w:numId w:val="162"/>
        </w:numPr>
      </w:pPr>
      <w:r w:rsidRPr="00602F07">
        <w:t xml:space="preserve">Compatibilidad multiplataforma: </w:t>
      </w:r>
      <w:r w:rsidRPr="00274A35">
        <w:rPr>
          <w:b w:val="0"/>
          <w:bCs w:val="0"/>
        </w:rPr>
        <w:t>funciona en ordenadores, tablets, móviles y gafas de realidad virtual (Meta Quest 2/3, Pico, HTC Vive…).</w:t>
      </w:r>
    </w:p>
    <w:p w14:paraId="4D4A83A5" w14:textId="77777777" w:rsidR="00602F07" w:rsidRPr="00274A35" w:rsidRDefault="00602F07" w:rsidP="00E74756">
      <w:pPr>
        <w:pStyle w:val="Prrafodelista"/>
        <w:numPr>
          <w:ilvl w:val="0"/>
          <w:numId w:val="162"/>
        </w:numPr>
        <w:rPr>
          <w:b w:val="0"/>
          <w:bCs w:val="0"/>
        </w:rPr>
      </w:pPr>
      <w:r w:rsidRPr="00602F07">
        <w:t xml:space="preserve">Navegación fluida (click-and-go o libre): </w:t>
      </w:r>
      <w:r w:rsidRPr="00274A35">
        <w:rPr>
          <w:b w:val="0"/>
          <w:bCs w:val="0"/>
        </w:rPr>
        <w:t>mediante clics, desplazamiento gestual o mando físico, adaptada a cada tipo de dispositivo.</w:t>
      </w:r>
    </w:p>
    <w:p w14:paraId="3EA928FC" w14:textId="77777777" w:rsidR="00602F07" w:rsidRPr="00602F07" w:rsidRDefault="00602F07" w:rsidP="00E74756">
      <w:pPr>
        <w:pStyle w:val="Prrafodelista"/>
        <w:numPr>
          <w:ilvl w:val="0"/>
          <w:numId w:val="162"/>
        </w:numPr>
      </w:pPr>
      <w:r w:rsidRPr="00602F07">
        <w:t xml:space="preserve">Carga asincrónica de contenidos: </w:t>
      </w:r>
      <w:r w:rsidRPr="00274A35">
        <w:rPr>
          <w:b w:val="0"/>
          <w:bCs w:val="0"/>
        </w:rPr>
        <w:t>para optimizar tiempos de respuesta y mejorar la experiencia, incluso en conexiones móviles.</w:t>
      </w:r>
    </w:p>
    <w:p w14:paraId="69DADE87" w14:textId="7E70D0E1" w:rsidR="00602F07" w:rsidRPr="00602F07" w:rsidRDefault="00602F07" w:rsidP="00A73169">
      <w:r w:rsidRPr="00602F07">
        <w:lastRenderedPageBreak/>
        <w:t>La lógica modular permite integrar nuevas escenas, rutas o bloques sin necesidad de rediseñar o recompilar el sistema.</w:t>
      </w:r>
    </w:p>
    <w:p w14:paraId="0C97CCB8" w14:textId="42E835B2" w:rsidR="00602F07" w:rsidRPr="00602F07" w:rsidRDefault="00602F07" w:rsidP="00E74756">
      <w:pPr>
        <w:pStyle w:val="Ttulo2"/>
      </w:pPr>
      <w:r>
        <w:t>T</w:t>
      </w:r>
      <w:r w:rsidRPr="00602F07">
        <w:t>ipos de visitas virtuales incluidas</w:t>
      </w:r>
    </w:p>
    <w:p w14:paraId="166F796F" w14:textId="77777777" w:rsidR="005B3A7E" w:rsidRDefault="00602F07" w:rsidP="00E74756">
      <w:pPr>
        <w:pStyle w:val="Ttulo3"/>
      </w:pPr>
      <w:r w:rsidRPr="00602F07">
        <w:t>Visitas 360º inmersivas de espacios reales</w:t>
      </w:r>
      <w:r>
        <w:t xml:space="preserve">. </w:t>
      </w:r>
    </w:p>
    <w:p w14:paraId="1C03944D" w14:textId="4D42CAEB" w:rsidR="00602F07" w:rsidRPr="00602F07" w:rsidRDefault="00602F07" w:rsidP="005B3A7E">
      <w:pPr>
        <w:spacing w:after="0"/>
      </w:pPr>
      <w:r w:rsidRPr="00602F07">
        <w:t>Se generan a partir de fotografías panorámicas HDR en 12K, tomadas in situ con cámaras profesionales (Insta360 Pro 2 o similares). Cada escena panorámica permite:</w:t>
      </w:r>
    </w:p>
    <w:p w14:paraId="505D0246" w14:textId="77777777" w:rsidR="00602F07" w:rsidRPr="00602F07" w:rsidRDefault="00602F07" w:rsidP="005B3A7E">
      <w:pPr>
        <w:numPr>
          <w:ilvl w:val="0"/>
          <w:numId w:val="156"/>
        </w:numPr>
        <w:tabs>
          <w:tab w:val="clear" w:pos="1080"/>
          <w:tab w:val="num" w:pos="360"/>
        </w:tabs>
        <w:spacing w:before="0" w:after="0"/>
        <w:ind w:left="720"/>
      </w:pPr>
      <w:r w:rsidRPr="00602F07">
        <w:t>Desplazamiento libre en la escena (arrastre táctil o ratón).</w:t>
      </w:r>
    </w:p>
    <w:p w14:paraId="1B2D0907" w14:textId="77777777" w:rsidR="00602F07" w:rsidRPr="00602F07" w:rsidRDefault="00602F07" w:rsidP="005B3A7E">
      <w:pPr>
        <w:numPr>
          <w:ilvl w:val="0"/>
          <w:numId w:val="156"/>
        </w:numPr>
        <w:tabs>
          <w:tab w:val="clear" w:pos="1080"/>
          <w:tab w:val="num" w:pos="360"/>
        </w:tabs>
        <w:spacing w:before="0" w:after="0"/>
        <w:ind w:left="720"/>
      </w:pPr>
      <w:r w:rsidRPr="00602F07">
        <w:t xml:space="preserve">Activación de </w:t>
      </w:r>
      <w:r w:rsidRPr="00602F07">
        <w:rPr>
          <w:b/>
          <w:bCs/>
        </w:rPr>
        <w:t>puntos interactivos</w:t>
      </w:r>
      <w:r w:rsidRPr="00602F07">
        <w:t xml:space="preserve"> (vídeos, textos, audios, objetos 3D).</w:t>
      </w:r>
    </w:p>
    <w:p w14:paraId="29C023F7" w14:textId="77777777" w:rsidR="00602F07" w:rsidRPr="00602F07" w:rsidRDefault="00602F07" w:rsidP="005B3A7E">
      <w:pPr>
        <w:numPr>
          <w:ilvl w:val="0"/>
          <w:numId w:val="156"/>
        </w:numPr>
        <w:tabs>
          <w:tab w:val="clear" w:pos="1080"/>
          <w:tab w:val="num" w:pos="360"/>
        </w:tabs>
        <w:spacing w:before="0" w:after="0"/>
        <w:ind w:left="720"/>
      </w:pPr>
      <w:r w:rsidRPr="00602F07">
        <w:t>Inclusión de capas informativas superpuestas (mapas, esquemas, ilustraciones).</w:t>
      </w:r>
    </w:p>
    <w:p w14:paraId="4B308D14" w14:textId="77777777" w:rsidR="00602F07" w:rsidRPr="00602F07" w:rsidRDefault="00602F07" w:rsidP="005B3A7E">
      <w:pPr>
        <w:numPr>
          <w:ilvl w:val="0"/>
          <w:numId w:val="156"/>
        </w:numPr>
        <w:tabs>
          <w:tab w:val="clear" w:pos="1080"/>
          <w:tab w:val="num" w:pos="360"/>
        </w:tabs>
        <w:spacing w:before="0" w:after="0"/>
        <w:ind w:left="720"/>
      </w:pPr>
      <w:r w:rsidRPr="00602F07">
        <w:t>Transición fluida a otras escenas, respetando la continuidad espacial.</w:t>
      </w:r>
    </w:p>
    <w:p w14:paraId="20A103A5" w14:textId="77777777" w:rsidR="00602F07" w:rsidRPr="00602F07" w:rsidRDefault="00602F07" w:rsidP="005B3A7E">
      <w:r w:rsidRPr="00602F07">
        <w:t>Estas visitas se emplean, por ejemplo, para mostrar el interior de iglesias, miradores naturales, centros urbanos, rutas geológicas o caseríos.</w:t>
      </w:r>
    </w:p>
    <w:p w14:paraId="7F83E104" w14:textId="77777777" w:rsidR="005B3A7E" w:rsidRDefault="00602F07" w:rsidP="00E74756">
      <w:pPr>
        <w:pStyle w:val="Ttulo3"/>
      </w:pPr>
      <w:r w:rsidRPr="00602F07">
        <w:t>Entornos 3D navegables interactivos</w:t>
      </w:r>
    </w:p>
    <w:p w14:paraId="44B8DE2D" w14:textId="680AC065" w:rsidR="00602F07" w:rsidRPr="00602F07" w:rsidRDefault="00602F07" w:rsidP="00E0221E">
      <w:pPr>
        <w:spacing w:before="0"/>
      </w:pPr>
      <w:r w:rsidRPr="00602F07">
        <w:t>Modelados íntegramente en Blender y optimizados para uso WebXR, estos espacios permiten una navegación activa tipo videojuego, con movimiento por teclas (WASD), joystick o fijación de mirada. Cada entorno:</w:t>
      </w:r>
    </w:p>
    <w:p w14:paraId="033036FF" w14:textId="77777777" w:rsidR="00602F07" w:rsidRPr="00602F07" w:rsidRDefault="00602F07" w:rsidP="00602F07">
      <w:pPr>
        <w:numPr>
          <w:ilvl w:val="0"/>
          <w:numId w:val="157"/>
        </w:numPr>
        <w:tabs>
          <w:tab w:val="num" w:pos="1800"/>
        </w:tabs>
        <w:spacing w:before="0" w:after="0"/>
        <w:ind w:left="720"/>
      </w:pPr>
      <w:r w:rsidRPr="00602F07">
        <w:t>Se genera a partir de modelos fotogramétricos o recreaciones históricas documentadas.</w:t>
      </w:r>
    </w:p>
    <w:p w14:paraId="6BBA9586" w14:textId="77777777" w:rsidR="00602F07" w:rsidRPr="00602F07" w:rsidRDefault="00602F07" w:rsidP="00602F07">
      <w:pPr>
        <w:numPr>
          <w:ilvl w:val="0"/>
          <w:numId w:val="157"/>
        </w:numPr>
        <w:tabs>
          <w:tab w:val="num" w:pos="1800"/>
        </w:tabs>
        <w:spacing w:before="0" w:after="0"/>
        <w:ind w:left="720"/>
      </w:pPr>
      <w:r w:rsidRPr="00602F07">
        <w:t xml:space="preserve">Incluye </w:t>
      </w:r>
      <w:r w:rsidRPr="00602F07">
        <w:rPr>
          <w:b/>
          <w:bCs/>
        </w:rPr>
        <w:t>eventos interactivos</w:t>
      </w:r>
      <w:r w:rsidRPr="00602F07">
        <w:t xml:space="preserve"> (pulsadores, máquinas del tiempo, libros, vitrinas…).</w:t>
      </w:r>
    </w:p>
    <w:p w14:paraId="70071B0F" w14:textId="77777777" w:rsidR="00602F07" w:rsidRPr="00602F07" w:rsidRDefault="00602F07" w:rsidP="00602F07">
      <w:pPr>
        <w:numPr>
          <w:ilvl w:val="0"/>
          <w:numId w:val="157"/>
        </w:numPr>
        <w:tabs>
          <w:tab w:val="num" w:pos="1800"/>
        </w:tabs>
        <w:spacing w:before="0" w:after="0"/>
        <w:ind w:left="720"/>
      </w:pPr>
      <w:r w:rsidRPr="00602F07">
        <w:t xml:space="preserve">Puede incorporar </w:t>
      </w:r>
      <w:r w:rsidRPr="00602F07">
        <w:rPr>
          <w:b/>
          <w:bCs/>
        </w:rPr>
        <w:t>transiciones narrativas</w:t>
      </w:r>
      <w:r w:rsidRPr="00602F07">
        <w:t xml:space="preserve"> (cambios de época, día/noche, atmósfera).</w:t>
      </w:r>
    </w:p>
    <w:p w14:paraId="08DE18D6" w14:textId="54A11A29" w:rsidR="00602F07" w:rsidRPr="00602F07" w:rsidRDefault="00602F07" w:rsidP="005B3A7E">
      <w:pPr>
        <w:numPr>
          <w:ilvl w:val="0"/>
          <w:numId w:val="157"/>
        </w:numPr>
        <w:tabs>
          <w:tab w:val="num" w:pos="1800"/>
        </w:tabs>
        <w:spacing w:before="0" w:after="0"/>
        <w:ind w:left="720"/>
      </w:pPr>
      <w:r w:rsidRPr="00602F07">
        <w:t xml:space="preserve">Permite </w:t>
      </w:r>
      <w:r w:rsidRPr="00602F07">
        <w:rPr>
          <w:b/>
          <w:bCs/>
        </w:rPr>
        <w:t>adaptaciones para perfiles específicos</w:t>
      </w:r>
      <w:r w:rsidRPr="00602F07">
        <w:t xml:space="preserve"> (por ejemplo, narración guiada para escolares, recorrido rápido para visitantes curiosos o modo exploración libre).</w:t>
      </w:r>
    </w:p>
    <w:p w14:paraId="4B6B8CBA" w14:textId="13AC252A" w:rsidR="00602F07" w:rsidRPr="00602F07" w:rsidRDefault="00602F07" w:rsidP="00E74756">
      <w:pPr>
        <w:pStyle w:val="Ttulo2"/>
      </w:pPr>
      <w:r w:rsidRPr="00602F07">
        <w:t>Tecnologías específicas empleadas</w:t>
      </w:r>
    </w:p>
    <w:p w14:paraId="7802A43E" w14:textId="28F1FF43" w:rsidR="00602F07" w:rsidRPr="00602F07" w:rsidRDefault="00602F07" w:rsidP="005B3A7E">
      <w:pPr>
        <w:numPr>
          <w:ilvl w:val="0"/>
          <w:numId w:val="158"/>
        </w:numPr>
        <w:spacing w:before="0" w:after="0"/>
      </w:pPr>
      <w:r>
        <w:rPr>
          <w:b/>
          <w:bCs/>
        </w:rPr>
        <w:t xml:space="preserve">Entorno inmersivo webXR 100% compatible, </w:t>
      </w:r>
      <w:r w:rsidRPr="00602F07">
        <w:t>para la creación de recorridos panorámicos en 360º con alta compatibilidad, accesibilidad (WCAG 2.2), personalización gráfica y posibilidad de publicación en servidores propios o externos.</w:t>
      </w:r>
    </w:p>
    <w:p w14:paraId="1863D536" w14:textId="77777777" w:rsidR="00602F07" w:rsidRPr="00602F07" w:rsidRDefault="00602F07" w:rsidP="005B3A7E">
      <w:pPr>
        <w:numPr>
          <w:ilvl w:val="0"/>
          <w:numId w:val="158"/>
        </w:numPr>
        <w:spacing w:before="0" w:after="0"/>
      </w:pPr>
      <w:r w:rsidRPr="00602F07">
        <w:rPr>
          <w:b/>
          <w:bCs/>
        </w:rPr>
        <w:lastRenderedPageBreak/>
        <w:t>Blender 4.x</w:t>
      </w:r>
      <w:r w:rsidRPr="00602F07">
        <w:t xml:space="preserve"> para modelado de entornos 3D, optimización de polígonos, texturizado y baking.</w:t>
      </w:r>
    </w:p>
    <w:p w14:paraId="48F747AB" w14:textId="77777777" w:rsidR="00602F07" w:rsidRPr="00602F07" w:rsidRDefault="00602F07" w:rsidP="005B3A7E">
      <w:pPr>
        <w:numPr>
          <w:ilvl w:val="0"/>
          <w:numId w:val="158"/>
        </w:numPr>
        <w:spacing w:before="0" w:after="0"/>
      </w:pPr>
      <w:r w:rsidRPr="00602F07">
        <w:rPr>
          <w:b/>
          <w:bCs/>
        </w:rPr>
        <w:t>WebXR API</w:t>
      </w:r>
      <w:r w:rsidRPr="00602F07">
        <w:t xml:space="preserve"> para navegadores, facilitando la integración de los modelos con interacción en tiempo real y visualización sin interrupciones.</w:t>
      </w:r>
    </w:p>
    <w:p w14:paraId="518536CC" w14:textId="77777777" w:rsidR="00602F07" w:rsidRPr="00602F07" w:rsidRDefault="00602F07" w:rsidP="005B3A7E">
      <w:pPr>
        <w:numPr>
          <w:ilvl w:val="0"/>
          <w:numId w:val="158"/>
        </w:numPr>
        <w:spacing w:before="0" w:after="0"/>
      </w:pPr>
      <w:r w:rsidRPr="00602F07">
        <w:rPr>
          <w:b/>
          <w:bCs/>
        </w:rPr>
        <w:t>Three.js + A-Frame</w:t>
      </w:r>
      <w:r w:rsidRPr="00602F07">
        <w:t xml:space="preserve"> como motores de renderizado y navegación, por su estabilidad, rendimiento y compatibilidad WebXR.</w:t>
      </w:r>
    </w:p>
    <w:p w14:paraId="12EF22B1" w14:textId="1FCC8E76" w:rsidR="00602F07" w:rsidRPr="00602F07" w:rsidRDefault="00602F07" w:rsidP="005B3A7E">
      <w:pPr>
        <w:numPr>
          <w:ilvl w:val="0"/>
          <w:numId w:val="158"/>
        </w:numPr>
        <w:spacing w:before="0" w:after="0"/>
      </w:pPr>
      <w:r w:rsidRPr="00602F07">
        <w:rPr>
          <w:b/>
          <w:bCs/>
        </w:rPr>
        <w:t>DaVinci Resolve Studio y Unreal Engine</w:t>
      </w:r>
      <w:r w:rsidRPr="00602F07">
        <w:t xml:space="preserve"> para clips renderizados, efectos visuales y elementos cinemáticos en secuencias específicas.</w:t>
      </w:r>
    </w:p>
    <w:p w14:paraId="71B684BB" w14:textId="77777777" w:rsidR="005B3A7E" w:rsidRDefault="00602F07" w:rsidP="00E74756">
      <w:pPr>
        <w:pStyle w:val="Ttulo2"/>
      </w:pPr>
      <w:r w:rsidRPr="00602F07">
        <w:t>Accesibilidad y experiencia de persona usuaria</w:t>
      </w:r>
      <w:r w:rsidR="00A73169">
        <w:t xml:space="preserve">. </w:t>
      </w:r>
    </w:p>
    <w:p w14:paraId="11E194CC" w14:textId="0A015F6D" w:rsidR="00602F07" w:rsidRPr="00602F07" w:rsidRDefault="00602F07" w:rsidP="00E0221E">
      <w:pPr>
        <w:spacing w:after="0"/>
        <w:rPr>
          <w:b/>
          <w:bCs/>
        </w:rPr>
      </w:pPr>
      <w:r w:rsidRPr="00602F07">
        <w:t>El sistema ha sido diseñado con los siguientes criterios de accesibilidad:</w:t>
      </w:r>
    </w:p>
    <w:p w14:paraId="16160F95" w14:textId="77777777" w:rsidR="00602F07" w:rsidRPr="00602F07" w:rsidRDefault="00602F07" w:rsidP="005B3A7E">
      <w:pPr>
        <w:numPr>
          <w:ilvl w:val="0"/>
          <w:numId w:val="159"/>
        </w:numPr>
        <w:tabs>
          <w:tab w:val="clear" w:pos="1080"/>
          <w:tab w:val="num" w:pos="360"/>
        </w:tabs>
        <w:spacing w:before="0" w:after="0"/>
        <w:ind w:left="720"/>
      </w:pPr>
      <w:r w:rsidRPr="00602F07">
        <w:rPr>
          <w:b/>
          <w:bCs/>
        </w:rPr>
        <w:t>Interfaz adaptativa UX/UI</w:t>
      </w:r>
      <w:r w:rsidRPr="00602F07">
        <w:t xml:space="preserve"> con navegación clara y jerárquica.</w:t>
      </w:r>
    </w:p>
    <w:p w14:paraId="676086D1" w14:textId="77777777" w:rsidR="00602F07" w:rsidRPr="00602F07" w:rsidRDefault="00602F07" w:rsidP="005B3A7E">
      <w:pPr>
        <w:numPr>
          <w:ilvl w:val="0"/>
          <w:numId w:val="159"/>
        </w:numPr>
        <w:tabs>
          <w:tab w:val="clear" w:pos="1080"/>
          <w:tab w:val="num" w:pos="360"/>
        </w:tabs>
        <w:spacing w:before="0" w:after="0"/>
        <w:ind w:left="720"/>
      </w:pPr>
      <w:r w:rsidRPr="00602F07">
        <w:rPr>
          <w:b/>
          <w:bCs/>
        </w:rPr>
        <w:t>Subtítulos e idiomas múltiples</w:t>
      </w:r>
      <w:r w:rsidRPr="00602F07">
        <w:t xml:space="preserve"> (mínimo euskera, castellano, inglés y francés).</w:t>
      </w:r>
    </w:p>
    <w:p w14:paraId="7D20E8E6" w14:textId="77777777" w:rsidR="00602F07" w:rsidRPr="00602F07" w:rsidRDefault="00602F07" w:rsidP="005B3A7E">
      <w:pPr>
        <w:numPr>
          <w:ilvl w:val="0"/>
          <w:numId w:val="159"/>
        </w:numPr>
        <w:tabs>
          <w:tab w:val="clear" w:pos="1080"/>
          <w:tab w:val="num" w:pos="360"/>
        </w:tabs>
        <w:spacing w:before="0" w:after="0"/>
        <w:ind w:left="720"/>
      </w:pPr>
      <w:r w:rsidRPr="00602F07">
        <w:rPr>
          <w:b/>
          <w:bCs/>
        </w:rPr>
        <w:t>Compatibilidad con lectores de pantalla</w:t>
      </w:r>
      <w:r w:rsidRPr="00602F07">
        <w:t xml:space="preserve"> y tecnologías de asistencia.</w:t>
      </w:r>
    </w:p>
    <w:p w14:paraId="7293ABC0" w14:textId="77777777" w:rsidR="00602F07" w:rsidRPr="00602F07" w:rsidRDefault="00602F07" w:rsidP="005B3A7E">
      <w:pPr>
        <w:numPr>
          <w:ilvl w:val="0"/>
          <w:numId w:val="159"/>
        </w:numPr>
        <w:tabs>
          <w:tab w:val="clear" w:pos="1080"/>
          <w:tab w:val="num" w:pos="360"/>
        </w:tabs>
        <w:spacing w:before="0" w:after="0"/>
        <w:ind w:left="720"/>
      </w:pPr>
      <w:r w:rsidRPr="00602F07">
        <w:rPr>
          <w:b/>
          <w:bCs/>
        </w:rPr>
        <w:t>Navegación alternativa</w:t>
      </w:r>
      <w:r w:rsidRPr="00602F07">
        <w:t xml:space="preserve"> por catálogo textual, mapa interactivo o asistente de voz (si se activa en fases futuras).</w:t>
      </w:r>
    </w:p>
    <w:p w14:paraId="2630C9AE" w14:textId="77777777" w:rsidR="00602F07" w:rsidRPr="00602F07" w:rsidRDefault="00602F07" w:rsidP="005B3A7E">
      <w:pPr>
        <w:numPr>
          <w:ilvl w:val="0"/>
          <w:numId w:val="159"/>
        </w:numPr>
        <w:tabs>
          <w:tab w:val="clear" w:pos="1080"/>
          <w:tab w:val="num" w:pos="360"/>
        </w:tabs>
        <w:spacing w:before="0" w:after="0"/>
        <w:ind w:left="720"/>
      </w:pPr>
      <w:r w:rsidRPr="00602F07">
        <w:rPr>
          <w:b/>
          <w:bCs/>
        </w:rPr>
        <w:t>Contrastes visuales adecuados</w:t>
      </w:r>
      <w:r w:rsidRPr="00602F07">
        <w:t>, transiciones suaves y uso moderado de animaciones.</w:t>
      </w:r>
    </w:p>
    <w:p w14:paraId="38B5E576" w14:textId="77777777" w:rsidR="00602F07" w:rsidRPr="00602F07" w:rsidRDefault="00602F07" w:rsidP="00E0221E">
      <w:pPr>
        <w:spacing w:after="0"/>
      </w:pPr>
      <w:r w:rsidRPr="00602F07">
        <w:t xml:space="preserve">Se han diseñado </w:t>
      </w:r>
      <w:r w:rsidRPr="00602F07">
        <w:rPr>
          <w:b/>
          <w:bCs/>
        </w:rPr>
        <w:t>dos hilos conductores diferenciados</w:t>
      </w:r>
      <w:r w:rsidRPr="00602F07">
        <w:t>, que estructuran el acceso a estos entornos según el perfil de la persona usuaria:</w:t>
      </w:r>
    </w:p>
    <w:p w14:paraId="3530C41F" w14:textId="77777777" w:rsidR="00602F07" w:rsidRPr="00602F07" w:rsidRDefault="00602F07" w:rsidP="005B3A7E">
      <w:pPr>
        <w:numPr>
          <w:ilvl w:val="0"/>
          <w:numId w:val="160"/>
        </w:numPr>
        <w:tabs>
          <w:tab w:val="num" w:pos="-360"/>
        </w:tabs>
        <w:spacing w:before="0" w:after="0"/>
        <w:ind w:left="720"/>
      </w:pPr>
      <w:r w:rsidRPr="00602F07">
        <w:rPr>
          <w:b/>
          <w:bCs/>
        </w:rPr>
        <w:t>Centro de interpretación digital</w:t>
      </w:r>
      <w:r w:rsidRPr="00602F07">
        <w:t>: para quienes buscan una experiencia estructurada, informativa y cronológica.</w:t>
      </w:r>
    </w:p>
    <w:p w14:paraId="09777BCB" w14:textId="2FB0090B" w:rsidR="00602F07" w:rsidRPr="00602F07" w:rsidRDefault="00602F07" w:rsidP="005B3A7E">
      <w:pPr>
        <w:numPr>
          <w:ilvl w:val="0"/>
          <w:numId w:val="160"/>
        </w:numPr>
        <w:tabs>
          <w:tab w:val="num" w:pos="-360"/>
        </w:tabs>
        <w:spacing w:before="0" w:after="0"/>
        <w:ind w:left="720"/>
      </w:pPr>
      <w:r w:rsidRPr="00602F07">
        <w:rPr>
          <w:b/>
          <w:bCs/>
        </w:rPr>
        <w:t>El viajero del tiempo</w:t>
      </w:r>
      <w:r w:rsidRPr="00602F07">
        <w:t>: con una lógica más lúdica y emocional, pensada para familias, público joven y escolar.</w:t>
      </w:r>
    </w:p>
    <w:p w14:paraId="47D4D052" w14:textId="5AAF0930" w:rsidR="00602F07" w:rsidRPr="00602F07" w:rsidRDefault="00602F07" w:rsidP="00E74756">
      <w:pPr>
        <w:pStyle w:val="Ttulo2"/>
      </w:pPr>
      <w:r w:rsidRPr="005B3A7E">
        <w:t>Mantenimiento</w:t>
      </w:r>
      <w:r w:rsidRPr="00602F07">
        <w:t xml:space="preserve"> y actualización de escenas</w:t>
      </w:r>
    </w:p>
    <w:p w14:paraId="4A48AEC2" w14:textId="77777777" w:rsidR="00602F07" w:rsidRPr="00602F07" w:rsidRDefault="00602F07" w:rsidP="00A73169">
      <w:pPr>
        <w:spacing w:before="0" w:after="0"/>
      </w:pPr>
      <w:r w:rsidRPr="00602F07">
        <w:t>Gracias a su estructura modular y su sistema de carpetas desacopladas, es posible:</w:t>
      </w:r>
    </w:p>
    <w:p w14:paraId="61652191" w14:textId="77777777" w:rsidR="00602F07" w:rsidRPr="00602F07" w:rsidRDefault="00602F07" w:rsidP="00A73169">
      <w:pPr>
        <w:numPr>
          <w:ilvl w:val="0"/>
          <w:numId w:val="161"/>
        </w:numPr>
        <w:spacing w:before="0" w:after="0"/>
      </w:pPr>
      <w:r w:rsidRPr="00602F07">
        <w:rPr>
          <w:b/>
          <w:bCs/>
        </w:rPr>
        <w:t>Sustituir escenas concretas</w:t>
      </w:r>
      <w:r w:rsidRPr="00602F07">
        <w:t xml:space="preserve"> sin alterar la estructura general.</w:t>
      </w:r>
    </w:p>
    <w:p w14:paraId="7FC59063" w14:textId="77777777" w:rsidR="00602F07" w:rsidRPr="00602F07" w:rsidRDefault="00602F07" w:rsidP="00A73169">
      <w:pPr>
        <w:numPr>
          <w:ilvl w:val="0"/>
          <w:numId w:val="161"/>
        </w:numPr>
        <w:spacing w:before="0" w:after="0"/>
      </w:pPr>
      <w:r w:rsidRPr="00602F07">
        <w:rPr>
          <w:b/>
          <w:bCs/>
        </w:rPr>
        <w:t>Actualizar imágenes panorámicas</w:t>
      </w:r>
      <w:r w:rsidRPr="00602F07">
        <w:t>, cambiar vídeos o modificar narrativas mediante subida de nuevos archivos.</w:t>
      </w:r>
    </w:p>
    <w:p w14:paraId="0ACB73B5" w14:textId="6DA4ACB5" w:rsidR="00602F07" w:rsidRPr="00602F07" w:rsidRDefault="00602F07" w:rsidP="00602F07">
      <w:pPr>
        <w:numPr>
          <w:ilvl w:val="0"/>
          <w:numId w:val="161"/>
        </w:numPr>
        <w:spacing w:before="0" w:after="0"/>
      </w:pPr>
      <w:r w:rsidRPr="00602F07">
        <w:lastRenderedPageBreak/>
        <w:t xml:space="preserve">Ampliar el entorno con </w:t>
      </w:r>
      <w:r w:rsidRPr="00602F07">
        <w:rPr>
          <w:b/>
          <w:bCs/>
        </w:rPr>
        <w:t>nuevos espacios digitalizados</w:t>
      </w:r>
      <w:r w:rsidRPr="00602F07">
        <w:t xml:space="preserve"> que se integran automáticamente en la lógica del entorno, sin necesidad de recompilar.</w:t>
      </w:r>
    </w:p>
    <w:p w14:paraId="3ADC9E90" w14:textId="77777777" w:rsidR="00780446" w:rsidRDefault="00780446" w:rsidP="00E74756">
      <w:pPr>
        <w:pStyle w:val="Ttulo2"/>
      </w:pPr>
      <w:r w:rsidRPr="007D28ED">
        <w:t>Optimización para web y dispositivos de realidad virtual</w:t>
      </w:r>
    </w:p>
    <w:p w14:paraId="5F1A9843" w14:textId="77777777" w:rsidR="00A73169" w:rsidRPr="00A73169" w:rsidRDefault="00A73169" w:rsidP="00A73169">
      <w:r w:rsidRPr="00A73169">
        <w:t xml:space="preserve">Uno de los pilares fundamentales del sistema desarrollado es su </w:t>
      </w:r>
      <w:r w:rsidRPr="00A73169">
        <w:rPr>
          <w:b/>
          <w:bCs/>
        </w:rPr>
        <w:t>optimización técnica para una visualización fluida, estable y accesible</w:t>
      </w:r>
      <w:r w:rsidRPr="00A73169">
        <w:t xml:space="preserve"> tanto en entornos web convencionales (PC, tabletas, smartphones) como en dispositivos de realidad virtual (VR), garantizando así su compatibilidad con las necesidades actuales y futuras de accesibilidad digital, turismo inmersivo y difusión cultural.</w:t>
      </w:r>
    </w:p>
    <w:p w14:paraId="1124820E" w14:textId="59473147" w:rsidR="00A73169" w:rsidRPr="00A73169" w:rsidRDefault="00A73169" w:rsidP="00A73169">
      <w:r w:rsidRPr="00A73169">
        <w:t xml:space="preserve">Este enfoque garantiza que las personas usuarias puedan disfrutar del entorno inmersivo en condiciones óptimas, </w:t>
      </w:r>
      <w:r w:rsidRPr="00A73169">
        <w:rPr>
          <w:b/>
          <w:bCs/>
        </w:rPr>
        <w:t>sin necesidad de instalaciones adicionales ni conocimientos técnicos previos</w:t>
      </w:r>
      <w:r w:rsidRPr="00A73169">
        <w:t>, manteniendo la calidad visual, la interactividad y la inmersión en cualquier contexto de uso.</w:t>
      </w:r>
    </w:p>
    <w:p w14:paraId="409E0BA8" w14:textId="73D4058B" w:rsidR="00A73169" w:rsidRPr="00A73169" w:rsidRDefault="00A73169" w:rsidP="00E74756">
      <w:pPr>
        <w:pStyle w:val="Ttulo3"/>
      </w:pPr>
      <w:r w:rsidRPr="00A73169">
        <w:t>Compatibilidad multiplataforma y tecnología WebXR</w:t>
      </w:r>
    </w:p>
    <w:p w14:paraId="0A320B32" w14:textId="77777777" w:rsidR="00A73169" w:rsidRPr="00A73169" w:rsidRDefault="00A73169" w:rsidP="00E0221E">
      <w:pPr>
        <w:spacing w:after="0"/>
      </w:pPr>
      <w:r w:rsidRPr="00A73169">
        <w:t xml:space="preserve">El sistema está construido sobre la API estándar </w:t>
      </w:r>
      <w:r w:rsidRPr="00A73169">
        <w:rPr>
          <w:b/>
          <w:bCs/>
        </w:rPr>
        <w:t>WebXR</w:t>
      </w:r>
      <w:r w:rsidRPr="00A73169">
        <w:t>, compatible con los principales navegadores modernos (Chrome, Firefox, Edge, Safari) y dispositivos con soporte nativo para realidad virtual. Esto permite:</w:t>
      </w:r>
    </w:p>
    <w:p w14:paraId="3CE42480" w14:textId="77777777" w:rsidR="00A73169" w:rsidRPr="00A73169" w:rsidRDefault="00A73169" w:rsidP="005B3A7E">
      <w:pPr>
        <w:numPr>
          <w:ilvl w:val="0"/>
          <w:numId w:val="169"/>
        </w:numPr>
        <w:spacing w:before="0" w:after="0"/>
      </w:pPr>
      <w:r w:rsidRPr="00A73169">
        <w:t xml:space="preserve">Acceso </w:t>
      </w:r>
      <w:r w:rsidRPr="00A73169">
        <w:rPr>
          <w:b/>
          <w:bCs/>
        </w:rPr>
        <w:t>sin instalación previa</w:t>
      </w:r>
      <w:r w:rsidRPr="00A73169">
        <w:t xml:space="preserve"> desde navegador web.</w:t>
      </w:r>
    </w:p>
    <w:p w14:paraId="17592A34" w14:textId="77777777" w:rsidR="00A73169" w:rsidRPr="00A73169" w:rsidRDefault="00A73169" w:rsidP="005B3A7E">
      <w:pPr>
        <w:numPr>
          <w:ilvl w:val="0"/>
          <w:numId w:val="169"/>
        </w:numPr>
        <w:spacing w:before="0" w:after="0"/>
      </w:pPr>
      <w:r w:rsidRPr="00A73169">
        <w:t>Compatibilidad con dispositivos de escritorio, móviles y gafas VR (Meta Quest, Pico, HTC Vive, entre otros).</w:t>
      </w:r>
    </w:p>
    <w:p w14:paraId="52B4CF5A" w14:textId="77777777" w:rsidR="00A73169" w:rsidRPr="00A73169" w:rsidRDefault="00A73169" w:rsidP="005B3A7E">
      <w:pPr>
        <w:numPr>
          <w:ilvl w:val="0"/>
          <w:numId w:val="169"/>
        </w:numPr>
        <w:spacing w:before="0" w:after="0"/>
      </w:pPr>
      <w:r w:rsidRPr="00A73169">
        <w:t>Navegación uniforme mediante teclado, ratón, pantalla táctil, mandos de control o gestos (hand tracking), según el dispositivo.</w:t>
      </w:r>
    </w:p>
    <w:p w14:paraId="3AE9B6D0" w14:textId="0D6A7687" w:rsidR="00A73169" w:rsidRPr="00A73169" w:rsidRDefault="00A73169" w:rsidP="00A73169">
      <w:pPr>
        <w:numPr>
          <w:ilvl w:val="0"/>
          <w:numId w:val="169"/>
        </w:numPr>
        <w:spacing w:before="0" w:after="0"/>
      </w:pPr>
      <w:r w:rsidRPr="00A73169">
        <w:t>Reconocimiento automático del entorno de ejecución y adaptación de la interfaz y controles.</w:t>
      </w:r>
    </w:p>
    <w:p w14:paraId="33171611" w14:textId="327FEA11" w:rsidR="00A73169" w:rsidRPr="00A73169" w:rsidRDefault="00A73169" w:rsidP="00E74756">
      <w:pPr>
        <w:pStyle w:val="Ttulo3"/>
      </w:pPr>
      <w:r w:rsidRPr="00A73169">
        <w:t>Optimización del rendimiento visual y técnico</w:t>
      </w:r>
    </w:p>
    <w:p w14:paraId="17B64F1D" w14:textId="77777777" w:rsidR="00A73169" w:rsidRPr="00A73169" w:rsidRDefault="00A73169" w:rsidP="00E0221E">
      <w:pPr>
        <w:spacing w:before="0" w:after="0"/>
      </w:pPr>
      <w:r w:rsidRPr="00A73169">
        <w:t>Para garantizar una experiencia fluida, se aplican técnicas avanzadas de optimización en todas las capas del sistema:</w:t>
      </w:r>
    </w:p>
    <w:p w14:paraId="4805C335" w14:textId="67F29D01" w:rsidR="00A73169" w:rsidRPr="005B3A7E" w:rsidRDefault="00A73169" w:rsidP="00E0221E">
      <w:pPr>
        <w:pStyle w:val="Prrafodelista"/>
        <w:numPr>
          <w:ilvl w:val="1"/>
          <w:numId w:val="178"/>
        </w:numPr>
        <w:spacing w:before="0" w:after="0"/>
      </w:pPr>
      <w:r w:rsidRPr="005B3A7E">
        <w:t>Modelado y texturizado</w:t>
      </w:r>
    </w:p>
    <w:p w14:paraId="201EA086" w14:textId="77777777" w:rsidR="00A73169" w:rsidRPr="00A73169" w:rsidRDefault="00A73169" w:rsidP="00E0221E">
      <w:pPr>
        <w:numPr>
          <w:ilvl w:val="0"/>
          <w:numId w:val="179"/>
        </w:numPr>
        <w:spacing w:before="0" w:after="0"/>
      </w:pPr>
      <w:r w:rsidRPr="00A73169">
        <w:rPr>
          <w:b/>
          <w:bCs/>
        </w:rPr>
        <w:lastRenderedPageBreak/>
        <w:t>Reducción de polígonos</w:t>
      </w:r>
      <w:r w:rsidRPr="00A73169">
        <w:t xml:space="preserve"> en modelos 3D mediante técnicas de simplificación adaptativa (LOD - Level of Detail).</w:t>
      </w:r>
    </w:p>
    <w:p w14:paraId="5200E71B" w14:textId="77777777" w:rsidR="00A73169" w:rsidRPr="00A73169" w:rsidRDefault="00A73169" w:rsidP="00E0221E">
      <w:pPr>
        <w:numPr>
          <w:ilvl w:val="0"/>
          <w:numId w:val="179"/>
        </w:numPr>
        <w:spacing w:before="0" w:after="0"/>
      </w:pPr>
      <w:r w:rsidRPr="00A73169">
        <w:t xml:space="preserve">Aplicación de </w:t>
      </w:r>
      <w:r w:rsidRPr="00A73169">
        <w:rPr>
          <w:b/>
          <w:bCs/>
        </w:rPr>
        <w:t>texturas bakeadas</w:t>
      </w:r>
      <w:r w:rsidRPr="00A73169">
        <w:t xml:space="preserve"> y empaquetadas en resoluciones escalables (2K, 4K, 8K) según el dispositivo.</w:t>
      </w:r>
    </w:p>
    <w:p w14:paraId="07AEDA04" w14:textId="77777777" w:rsidR="00A73169" w:rsidRDefault="00A73169" w:rsidP="00E0221E">
      <w:pPr>
        <w:numPr>
          <w:ilvl w:val="0"/>
          <w:numId w:val="179"/>
        </w:numPr>
        <w:spacing w:before="0" w:after="0"/>
      </w:pPr>
      <w:r w:rsidRPr="00A73169">
        <w:t xml:space="preserve">Uso de </w:t>
      </w:r>
      <w:r w:rsidRPr="00A73169">
        <w:rPr>
          <w:b/>
          <w:bCs/>
        </w:rPr>
        <w:t>UV unwrapping inteligente</w:t>
      </w:r>
      <w:r w:rsidRPr="00A73169">
        <w:t>, minimizando repeticiones y superposiciones para una mayor eficiencia gráfica.</w:t>
      </w:r>
    </w:p>
    <w:p w14:paraId="06E6078F" w14:textId="77777777" w:rsidR="00274A35" w:rsidRPr="00A73169" w:rsidRDefault="00274A35" w:rsidP="00274A35">
      <w:pPr>
        <w:spacing w:before="0" w:after="0"/>
        <w:ind w:left="1440"/>
      </w:pPr>
    </w:p>
    <w:p w14:paraId="59EE91CF" w14:textId="190F4A19" w:rsidR="00A73169" w:rsidRPr="005B3A7E" w:rsidRDefault="00A73169" w:rsidP="00E0221E">
      <w:pPr>
        <w:pStyle w:val="Prrafodelista"/>
        <w:numPr>
          <w:ilvl w:val="1"/>
          <w:numId w:val="178"/>
        </w:numPr>
        <w:spacing w:before="0" w:after="0"/>
      </w:pPr>
      <w:r w:rsidRPr="005B3A7E">
        <w:t>Carga asincrónica y precarga</w:t>
      </w:r>
    </w:p>
    <w:p w14:paraId="305CA18B" w14:textId="77777777" w:rsidR="00A73169" w:rsidRPr="00A73169" w:rsidRDefault="00A73169" w:rsidP="00E0221E">
      <w:pPr>
        <w:numPr>
          <w:ilvl w:val="0"/>
          <w:numId w:val="180"/>
        </w:numPr>
        <w:spacing w:before="0" w:after="0"/>
      </w:pPr>
      <w:r w:rsidRPr="00A73169">
        <w:t xml:space="preserve">Implementación de </w:t>
      </w:r>
      <w:r w:rsidRPr="00A73169">
        <w:rPr>
          <w:b/>
          <w:bCs/>
        </w:rPr>
        <w:t>lazy loading</w:t>
      </w:r>
      <w:r w:rsidRPr="00A73169">
        <w:t xml:space="preserve"> para cargar escenas o contenidos solo cuando se requieren, reduciendo el tiempo inicial de carga.</w:t>
      </w:r>
    </w:p>
    <w:p w14:paraId="6CAE2830" w14:textId="77777777" w:rsidR="00A73169" w:rsidRPr="00A73169" w:rsidRDefault="00A73169" w:rsidP="00E0221E">
      <w:pPr>
        <w:numPr>
          <w:ilvl w:val="0"/>
          <w:numId w:val="180"/>
        </w:numPr>
        <w:spacing w:before="0" w:after="0"/>
      </w:pPr>
      <w:r w:rsidRPr="00A73169">
        <w:t>Precarga de recursos esenciales durante la fase de acceso para evitar interrupciones.</w:t>
      </w:r>
    </w:p>
    <w:p w14:paraId="70489958" w14:textId="77777777" w:rsidR="00A73169" w:rsidRDefault="00A73169" w:rsidP="00E0221E">
      <w:pPr>
        <w:numPr>
          <w:ilvl w:val="0"/>
          <w:numId w:val="180"/>
        </w:numPr>
        <w:spacing w:before="0" w:after="0"/>
      </w:pPr>
      <w:r w:rsidRPr="00A73169">
        <w:t xml:space="preserve">División de la experiencia en </w:t>
      </w:r>
      <w:r w:rsidRPr="00A73169">
        <w:rPr>
          <w:b/>
          <w:bCs/>
        </w:rPr>
        <w:t>módulos independientes</w:t>
      </w:r>
      <w:r w:rsidRPr="00A73169">
        <w:t>, permitiendo al sistema liberar memoria de los ya visitados.</w:t>
      </w:r>
    </w:p>
    <w:p w14:paraId="7E46A23B" w14:textId="77777777" w:rsidR="00274A35" w:rsidRPr="00A73169" w:rsidRDefault="00274A35" w:rsidP="00274A35">
      <w:pPr>
        <w:spacing w:before="0" w:after="0"/>
        <w:ind w:left="1440"/>
      </w:pPr>
    </w:p>
    <w:p w14:paraId="2C2FB1FE" w14:textId="11E40413" w:rsidR="00A73169" w:rsidRPr="005B3A7E" w:rsidRDefault="00A73169" w:rsidP="00E0221E">
      <w:pPr>
        <w:pStyle w:val="Prrafodelista"/>
        <w:numPr>
          <w:ilvl w:val="1"/>
          <w:numId w:val="178"/>
        </w:numPr>
        <w:spacing w:before="0" w:after="0"/>
      </w:pPr>
      <w:r w:rsidRPr="005B3A7E">
        <w:t>Optimización de imágenes y vídeos</w:t>
      </w:r>
    </w:p>
    <w:p w14:paraId="3CCC1BD7" w14:textId="77777777" w:rsidR="00A73169" w:rsidRPr="00A73169" w:rsidRDefault="00A73169" w:rsidP="00E0221E">
      <w:pPr>
        <w:numPr>
          <w:ilvl w:val="0"/>
          <w:numId w:val="181"/>
        </w:numPr>
        <w:spacing w:before="0" w:after="0"/>
      </w:pPr>
      <w:r w:rsidRPr="00A73169">
        <w:t>Compresión sin pérdida (formatos .webp, .avif y .mp4 H.265).</w:t>
      </w:r>
    </w:p>
    <w:p w14:paraId="7D54D447" w14:textId="77777777" w:rsidR="00A73169" w:rsidRPr="00A73169" w:rsidRDefault="00A73169" w:rsidP="00E0221E">
      <w:pPr>
        <w:numPr>
          <w:ilvl w:val="0"/>
          <w:numId w:val="181"/>
        </w:numPr>
        <w:spacing w:before="0" w:after="0"/>
      </w:pPr>
      <w:r w:rsidRPr="00A73169">
        <w:t>Control de bitrate en función del tipo de dispositivo (reducción automática en móviles).</w:t>
      </w:r>
    </w:p>
    <w:p w14:paraId="299DED70" w14:textId="31E8B8F9" w:rsidR="00A73169" w:rsidRPr="00A73169" w:rsidRDefault="00A73169" w:rsidP="00E0221E">
      <w:pPr>
        <w:numPr>
          <w:ilvl w:val="0"/>
          <w:numId w:val="181"/>
        </w:numPr>
        <w:spacing w:before="0" w:after="0"/>
      </w:pPr>
      <w:r w:rsidRPr="00A73169">
        <w:t>Inclusión de versiones adaptadas para redes sociales, garantizando rápida carga y reproducción fluida.</w:t>
      </w:r>
    </w:p>
    <w:p w14:paraId="2AAA9DEE" w14:textId="50598097" w:rsidR="00A73169" w:rsidRPr="00A73169" w:rsidRDefault="00A73169" w:rsidP="00E74756">
      <w:pPr>
        <w:pStyle w:val="Ttulo3"/>
      </w:pPr>
      <w:r w:rsidRPr="00A73169">
        <w:t>Adaptación visual y de interfaz según dispositivo</w:t>
      </w:r>
    </w:p>
    <w:p w14:paraId="6E798ECC" w14:textId="77777777" w:rsidR="00A73169" w:rsidRPr="00A73169" w:rsidRDefault="00A73169" w:rsidP="00E0221E">
      <w:pPr>
        <w:spacing w:after="0"/>
      </w:pPr>
      <w:r w:rsidRPr="00A73169">
        <w:t xml:space="preserve">El entorno se adapta automáticamente a las características de cada dispositivo gracias a un </w:t>
      </w:r>
      <w:r w:rsidRPr="00A73169">
        <w:rPr>
          <w:b/>
          <w:bCs/>
        </w:rPr>
        <w:t>sistema de detección y ajuste responsivo</w:t>
      </w:r>
      <w:r w:rsidRPr="00A73169">
        <w:t>:</w:t>
      </w:r>
    </w:p>
    <w:p w14:paraId="4868120F" w14:textId="77777777" w:rsidR="00A73169" w:rsidRPr="00A73169" w:rsidRDefault="00A73169" w:rsidP="005B3A7E">
      <w:pPr>
        <w:numPr>
          <w:ilvl w:val="0"/>
          <w:numId w:val="173"/>
        </w:numPr>
        <w:spacing w:before="0" w:after="0"/>
      </w:pPr>
      <w:r w:rsidRPr="00A73169">
        <w:t>Redimensionamiento dinámico de interfaz (UI) en función del tamaño de pantalla.</w:t>
      </w:r>
    </w:p>
    <w:p w14:paraId="5B899D4B" w14:textId="77777777" w:rsidR="00A73169" w:rsidRPr="00A73169" w:rsidRDefault="00A73169" w:rsidP="005B3A7E">
      <w:pPr>
        <w:numPr>
          <w:ilvl w:val="0"/>
          <w:numId w:val="173"/>
        </w:numPr>
        <w:spacing w:before="0" w:after="0"/>
      </w:pPr>
      <w:r w:rsidRPr="00A73169">
        <w:t>Activación/desactivación de efectos visuales complejos según potencia del dispositivo (shaders, reflejos, oclusión ambiental).</w:t>
      </w:r>
    </w:p>
    <w:p w14:paraId="496429E7" w14:textId="77777777" w:rsidR="00A73169" w:rsidRPr="00A73169" w:rsidRDefault="00A73169" w:rsidP="005B3A7E">
      <w:pPr>
        <w:numPr>
          <w:ilvl w:val="0"/>
          <w:numId w:val="173"/>
        </w:numPr>
        <w:spacing w:before="0" w:after="0"/>
      </w:pPr>
      <w:r w:rsidRPr="00A73169">
        <w:t>Interfaz táctil optimizada en móviles y tablets.</w:t>
      </w:r>
    </w:p>
    <w:p w14:paraId="2D942BD3" w14:textId="45405A06" w:rsidR="00A73169" w:rsidRPr="00A73169" w:rsidRDefault="00A73169" w:rsidP="00A73169">
      <w:pPr>
        <w:numPr>
          <w:ilvl w:val="0"/>
          <w:numId w:val="173"/>
        </w:numPr>
        <w:spacing w:before="0" w:after="0"/>
      </w:pPr>
      <w:r w:rsidRPr="00A73169">
        <w:lastRenderedPageBreak/>
        <w:t>Reposición de menús y puntos interactivos para facilitar la visualización en gafas VR sin obstrucción del campo de visión.</w:t>
      </w:r>
    </w:p>
    <w:p w14:paraId="28621698" w14:textId="4ADF2419" w:rsidR="00A73169" w:rsidRPr="00A73169" w:rsidRDefault="00A73169" w:rsidP="00E74756">
      <w:pPr>
        <w:pStyle w:val="Ttulo3"/>
      </w:pPr>
      <w:r w:rsidRPr="00A73169">
        <w:t>Experiencia optimizada en realidad virtual (VR)</w:t>
      </w:r>
    </w:p>
    <w:p w14:paraId="56098FFF" w14:textId="77777777" w:rsidR="00A73169" w:rsidRPr="00A73169" w:rsidRDefault="00A73169" w:rsidP="00E74756">
      <w:pPr>
        <w:spacing w:after="0"/>
      </w:pPr>
      <w:r w:rsidRPr="00A73169">
        <w:t>La navegación en VR ha sido diseñada para ofrecer una experiencia inmersiva, cómoda y accesible:</w:t>
      </w:r>
    </w:p>
    <w:p w14:paraId="47E60E1E" w14:textId="77777777" w:rsidR="00A73169" w:rsidRPr="00A73169" w:rsidRDefault="00A73169" w:rsidP="005B3A7E">
      <w:pPr>
        <w:numPr>
          <w:ilvl w:val="0"/>
          <w:numId w:val="174"/>
        </w:numPr>
        <w:spacing w:before="0" w:after="0"/>
      </w:pPr>
      <w:r w:rsidRPr="00A73169">
        <w:rPr>
          <w:b/>
          <w:bCs/>
        </w:rPr>
        <w:t>Modo VR automático</w:t>
      </w:r>
      <w:r w:rsidRPr="00A73169">
        <w:t xml:space="preserve"> en gafas Meta Quest, Pico o HTC: al detectar el dispositivo, el sistema activa la inmersión completa.</w:t>
      </w:r>
    </w:p>
    <w:p w14:paraId="5FB85EA0" w14:textId="77777777" w:rsidR="00A73169" w:rsidRPr="00A73169" w:rsidRDefault="00A73169" w:rsidP="005B3A7E">
      <w:pPr>
        <w:numPr>
          <w:ilvl w:val="0"/>
          <w:numId w:val="174"/>
        </w:numPr>
        <w:spacing w:before="0" w:after="0"/>
      </w:pPr>
      <w:r w:rsidRPr="00A73169">
        <w:t xml:space="preserve">Navegación mediante </w:t>
      </w:r>
      <w:r w:rsidRPr="00A73169">
        <w:rPr>
          <w:b/>
          <w:bCs/>
        </w:rPr>
        <w:t>raycasting</w:t>
      </w:r>
      <w:r w:rsidRPr="00A73169">
        <w:t xml:space="preserve"> (interacción por puntero láser), compatible con mandos y con seguimiento gestual.</w:t>
      </w:r>
    </w:p>
    <w:p w14:paraId="3F131623" w14:textId="77777777" w:rsidR="00A73169" w:rsidRPr="00A73169" w:rsidRDefault="00A73169" w:rsidP="005B3A7E">
      <w:pPr>
        <w:numPr>
          <w:ilvl w:val="0"/>
          <w:numId w:val="174"/>
        </w:numPr>
        <w:spacing w:before="0" w:after="0"/>
      </w:pPr>
      <w:r w:rsidRPr="00A73169">
        <w:t xml:space="preserve">Escenarios con control de </w:t>
      </w:r>
      <w:r w:rsidRPr="00A73169">
        <w:rPr>
          <w:b/>
          <w:bCs/>
        </w:rPr>
        <w:t>motion sickness</w:t>
      </w:r>
      <w:r w:rsidRPr="00A73169">
        <w:t>: velocidad de movimiento limitada, animaciones suaves y horizonte estable.</w:t>
      </w:r>
    </w:p>
    <w:p w14:paraId="27FAB1B3" w14:textId="362702B1" w:rsidR="00A73169" w:rsidRPr="00A73169" w:rsidRDefault="00A73169" w:rsidP="00A73169">
      <w:pPr>
        <w:numPr>
          <w:ilvl w:val="0"/>
          <w:numId w:val="174"/>
        </w:numPr>
        <w:spacing w:before="0" w:after="0"/>
      </w:pPr>
      <w:r w:rsidRPr="00A73169">
        <w:t xml:space="preserve">Diseño de entornos a escala real, con posibilidad de </w:t>
      </w:r>
      <w:r w:rsidRPr="00A73169">
        <w:rPr>
          <w:b/>
          <w:bCs/>
        </w:rPr>
        <w:t>moverse por teleportación o navegación continua</w:t>
      </w:r>
      <w:r w:rsidRPr="00A73169">
        <w:t>.</w:t>
      </w:r>
    </w:p>
    <w:p w14:paraId="577FE1AA" w14:textId="44C82B3D" w:rsidR="00A73169" w:rsidRPr="00A73169" w:rsidRDefault="00A73169" w:rsidP="00E74756">
      <w:pPr>
        <w:pStyle w:val="Ttulo3"/>
      </w:pPr>
      <w:r w:rsidRPr="00A73169">
        <w:t>Pruebas de compatibilidad y validación cruzada</w:t>
      </w:r>
    </w:p>
    <w:p w14:paraId="60011517" w14:textId="77777777" w:rsidR="00A73169" w:rsidRPr="00A73169" w:rsidRDefault="00A73169" w:rsidP="00E74756">
      <w:pPr>
        <w:spacing w:after="0"/>
      </w:pPr>
      <w:r w:rsidRPr="00A73169">
        <w:t>El entorno ha sido validado en distintas configuraciones:</w:t>
      </w:r>
    </w:p>
    <w:p w14:paraId="2493077F" w14:textId="77777777" w:rsidR="00A73169" w:rsidRPr="00A73169" w:rsidRDefault="00A73169" w:rsidP="005B3A7E">
      <w:pPr>
        <w:numPr>
          <w:ilvl w:val="0"/>
          <w:numId w:val="175"/>
        </w:numPr>
        <w:spacing w:before="0" w:after="0"/>
      </w:pPr>
      <w:r w:rsidRPr="00A73169">
        <w:rPr>
          <w:b/>
          <w:bCs/>
        </w:rPr>
        <w:t>Pruebas reales</w:t>
      </w:r>
      <w:r w:rsidRPr="00A73169">
        <w:t xml:space="preserve"> en Meta Quest 2 y 3, Pico 4, PC con HTC Vive, pantallas táctiles y smartphones Android/iOS.</w:t>
      </w:r>
    </w:p>
    <w:p w14:paraId="37935B72" w14:textId="77777777" w:rsidR="00A73169" w:rsidRPr="00A73169" w:rsidRDefault="00A73169" w:rsidP="005B3A7E">
      <w:pPr>
        <w:numPr>
          <w:ilvl w:val="0"/>
          <w:numId w:val="175"/>
        </w:numPr>
        <w:spacing w:before="0" w:after="0"/>
      </w:pPr>
      <w:r w:rsidRPr="00A73169">
        <w:t>Simulación de condiciones de conectividad limitada para optimización de carga progresiva.</w:t>
      </w:r>
    </w:p>
    <w:p w14:paraId="3432E4C0" w14:textId="23BAFE49" w:rsidR="00A73169" w:rsidRPr="00A73169" w:rsidRDefault="00A73169" w:rsidP="00A73169">
      <w:pPr>
        <w:numPr>
          <w:ilvl w:val="0"/>
          <w:numId w:val="175"/>
        </w:numPr>
        <w:spacing w:before="0" w:after="0"/>
      </w:pPr>
      <w:r w:rsidRPr="00A73169">
        <w:t>Verificación de rendimiento con herramientas de test como Lighthouse, WebXR Emulator y perfiles WebGL.</w:t>
      </w:r>
    </w:p>
    <w:p w14:paraId="1F7E5D0A" w14:textId="71EA7841" w:rsidR="00A73169" w:rsidRPr="00A73169" w:rsidRDefault="00A73169" w:rsidP="00E74756">
      <w:pPr>
        <w:pStyle w:val="Ttulo3"/>
      </w:pPr>
      <w:r w:rsidRPr="00A73169">
        <w:t>Consideraciones de accesibilidad</w:t>
      </w:r>
    </w:p>
    <w:p w14:paraId="4DC40074" w14:textId="77777777" w:rsidR="00A73169" w:rsidRPr="00A73169" w:rsidRDefault="00A73169" w:rsidP="00E74756">
      <w:pPr>
        <w:spacing w:after="0"/>
      </w:pPr>
      <w:r w:rsidRPr="00A73169">
        <w:t>La optimización también contempla la inclusión de:</w:t>
      </w:r>
    </w:p>
    <w:p w14:paraId="73524857" w14:textId="77777777" w:rsidR="00A73169" w:rsidRPr="00A73169" w:rsidRDefault="00A73169" w:rsidP="005B3A7E">
      <w:pPr>
        <w:numPr>
          <w:ilvl w:val="0"/>
          <w:numId w:val="176"/>
        </w:numPr>
        <w:spacing w:before="0" w:after="0"/>
      </w:pPr>
      <w:r w:rsidRPr="00A73169">
        <w:rPr>
          <w:b/>
          <w:bCs/>
        </w:rPr>
        <w:t>Controles alternativos</w:t>
      </w:r>
      <w:r w:rsidRPr="00A73169">
        <w:t xml:space="preserve"> para personas con limitaciones motoras o visuales.</w:t>
      </w:r>
    </w:p>
    <w:p w14:paraId="36AE2884" w14:textId="77777777" w:rsidR="00A73169" w:rsidRPr="00A73169" w:rsidRDefault="00A73169" w:rsidP="005B3A7E">
      <w:pPr>
        <w:numPr>
          <w:ilvl w:val="0"/>
          <w:numId w:val="176"/>
        </w:numPr>
        <w:spacing w:before="0" w:after="0"/>
      </w:pPr>
      <w:r w:rsidRPr="00A73169">
        <w:rPr>
          <w:b/>
          <w:bCs/>
        </w:rPr>
        <w:t>Contrastes ajustables</w:t>
      </w:r>
      <w:r w:rsidRPr="00A73169">
        <w:t xml:space="preserve"> y compatibilidad con sistemas de alto contraste del navegador.</w:t>
      </w:r>
    </w:p>
    <w:p w14:paraId="525533FB" w14:textId="77777777" w:rsidR="00A73169" w:rsidRPr="00A73169" w:rsidRDefault="00A73169" w:rsidP="005B3A7E">
      <w:pPr>
        <w:numPr>
          <w:ilvl w:val="0"/>
          <w:numId w:val="176"/>
        </w:numPr>
        <w:spacing w:before="0" w:after="0"/>
      </w:pPr>
      <w:r w:rsidRPr="00A73169">
        <w:rPr>
          <w:b/>
          <w:bCs/>
        </w:rPr>
        <w:t>Soporte para subtítulos y audiodescripción</w:t>
      </w:r>
      <w:r w:rsidRPr="00A73169">
        <w:t>, tanto en vídeo como en interfaz.</w:t>
      </w:r>
    </w:p>
    <w:p w14:paraId="0C187DCB" w14:textId="5B352198" w:rsidR="00A73169" w:rsidRPr="00A73169" w:rsidRDefault="00A73169" w:rsidP="00A73169">
      <w:pPr>
        <w:numPr>
          <w:ilvl w:val="0"/>
          <w:numId w:val="176"/>
        </w:numPr>
        <w:spacing w:before="0" w:after="0"/>
      </w:pPr>
      <w:r w:rsidRPr="00A73169">
        <w:lastRenderedPageBreak/>
        <w:t>Integración futura con tecnologías de seguimiento ocular o comandos de voz.</w:t>
      </w:r>
    </w:p>
    <w:p w14:paraId="3CBBC491" w14:textId="77777777" w:rsidR="00780446" w:rsidRDefault="00780446" w:rsidP="00E74756">
      <w:pPr>
        <w:pStyle w:val="Ttulo2"/>
      </w:pPr>
      <w:r w:rsidRPr="007D28ED">
        <w:t>Características del sistema de alojamiento (hosting)</w:t>
      </w:r>
    </w:p>
    <w:p w14:paraId="0A70C8BE" w14:textId="31895D82" w:rsidR="00780446" w:rsidRPr="00F5381C" w:rsidRDefault="00780446" w:rsidP="00780446">
      <w:r w:rsidRPr="00F5381C">
        <w:t>Para garantizar la disponibilidad, rendimiento y escalabilidad del contenedor virtual, así como de todos los contenidos digitales asociados al proyecto (clips audiovisuales, escenas VR, ilustraciones, panel de administración y enlaces profundos), se prevé un sistema de alojamiento en la nube</w:t>
      </w:r>
      <w:r w:rsidR="001F2F25">
        <w:t xml:space="preserve"> opcional y gratuito durante el pediodo degarantía,</w:t>
      </w:r>
      <w:r w:rsidRPr="00F5381C">
        <w:t xml:space="preserve"> con infraestructura web optimizada para entornos inmersivos interactivos y experiencias multimedia avanzadas.</w:t>
      </w:r>
    </w:p>
    <w:p w14:paraId="23D1E13D" w14:textId="77777777" w:rsidR="00780446" w:rsidRPr="00F5381C" w:rsidRDefault="00780446" w:rsidP="00780446">
      <w:r w:rsidRPr="00F5381C">
        <w:t>El sistema de hosting propuesto cumple con los criterios de eficiencia técnica, alta disponibilidad y facilidad de gestión para la entidad promotora, contemplando tanto la entrega inmediata del servicio como su mantenimiento evolutivo.</w:t>
      </w:r>
    </w:p>
    <w:p w14:paraId="45BAAE30" w14:textId="2736D2FD" w:rsidR="00780446" w:rsidRPr="00F5381C" w:rsidRDefault="00780446" w:rsidP="00E74756">
      <w:pPr>
        <w:pStyle w:val="Ttulo2"/>
      </w:pPr>
      <w:r w:rsidRPr="00F5381C">
        <w:t>Requisitos técnicos mínimos</w:t>
      </w:r>
      <w:r w:rsidR="001F2F25">
        <w:t xml:space="preserve"> ofrecidos</w:t>
      </w:r>
    </w:p>
    <w:p w14:paraId="25B936CA" w14:textId="77777777" w:rsidR="00780446" w:rsidRPr="00F5381C" w:rsidRDefault="00780446" w:rsidP="00E74756">
      <w:pPr>
        <w:spacing w:before="0" w:after="0"/>
      </w:pPr>
      <w:r w:rsidRPr="00F5381C">
        <w:t>El sistema de alojamiento se basa en tecnología cloud compatible con estándares web y motores gráficos basados en WebGL/WebXR. Los requisitos mínimos del entorno son los siguientes:</w:t>
      </w:r>
    </w:p>
    <w:p w14:paraId="4D77A492" w14:textId="77777777" w:rsidR="00780446" w:rsidRPr="00F5381C" w:rsidRDefault="00780446" w:rsidP="00E74756">
      <w:pPr>
        <w:numPr>
          <w:ilvl w:val="0"/>
          <w:numId w:val="93"/>
        </w:numPr>
        <w:spacing w:before="0" w:after="0"/>
      </w:pPr>
      <w:r w:rsidRPr="00F5381C">
        <w:rPr>
          <w:b/>
          <w:bCs/>
        </w:rPr>
        <w:t>Servidor web Linux/Apache o equivalente</w:t>
      </w:r>
      <w:r w:rsidRPr="00F5381C">
        <w:t>, con soporte completo para HTML5, JavaScript, WebGL, y tecnologías asociadas.</w:t>
      </w:r>
    </w:p>
    <w:p w14:paraId="01F14FEE" w14:textId="77777777" w:rsidR="00780446" w:rsidRPr="00F5381C" w:rsidRDefault="00780446" w:rsidP="00E74756">
      <w:pPr>
        <w:numPr>
          <w:ilvl w:val="0"/>
          <w:numId w:val="93"/>
        </w:numPr>
        <w:spacing w:before="0" w:after="0"/>
      </w:pPr>
      <w:r w:rsidRPr="00F5381C">
        <w:rPr>
          <w:b/>
          <w:bCs/>
        </w:rPr>
        <w:t>Espacio en disco SSD</w:t>
      </w:r>
      <w:r w:rsidRPr="00F5381C">
        <w:t xml:space="preserve"> mínimo de </w:t>
      </w:r>
      <w:r w:rsidRPr="00F5381C">
        <w:rPr>
          <w:b/>
          <w:bCs/>
        </w:rPr>
        <w:t>100 GB</w:t>
      </w:r>
      <w:r w:rsidRPr="00F5381C">
        <w:t>, con capacidad para alojar vídeos HD, modelos 3D optimizados, imágenes panorámicas 360º y contenido multilingüe.</w:t>
      </w:r>
    </w:p>
    <w:p w14:paraId="21941D9A" w14:textId="77777777" w:rsidR="00780446" w:rsidRPr="00F5381C" w:rsidRDefault="00780446" w:rsidP="00E74756">
      <w:pPr>
        <w:numPr>
          <w:ilvl w:val="0"/>
          <w:numId w:val="93"/>
        </w:numPr>
        <w:spacing w:before="0" w:after="0"/>
      </w:pPr>
      <w:r w:rsidRPr="00F5381C">
        <w:rPr>
          <w:b/>
          <w:bCs/>
        </w:rPr>
        <w:t>CPU de alto rendimiento</w:t>
      </w:r>
      <w:r w:rsidRPr="00F5381C">
        <w:t>, con arquitectura escalable y priorización de cargas multimedia.</w:t>
      </w:r>
    </w:p>
    <w:p w14:paraId="4A406301" w14:textId="77777777" w:rsidR="00780446" w:rsidRPr="00F5381C" w:rsidRDefault="00780446" w:rsidP="00E74756">
      <w:pPr>
        <w:numPr>
          <w:ilvl w:val="0"/>
          <w:numId w:val="93"/>
        </w:numPr>
        <w:spacing w:before="0" w:after="0"/>
      </w:pPr>
      <w:r w:rsidRPr="00F5381C">
        <w:rPr>
          <w:b/>
          <w:bCs/>
        </w:rPr>
        <w:t>Memoria RAM asignada</w:t>
      </w:r>
      <w:r w:rsidRPr="00F5381C">
        <w:t xml:space="preserve"> mínima de </w:t>
      </w:r>
      <w:r w:rsidRPr="00F5381C">
        <w:rPr>
          <w:b/>
          <w:bCs/>
        </w:rPr>
        <w:t>8 GB</w:t>
      </w:r>
      <w:r w:rsidRPr="00F5381C">
        <w:t>, con posibilidad de escalar dinámicamente según tráfico concurrente.</w:t>
      </w:r>
    </w:p>
    <w:p w14:paraId="232307D7" w14:textId="77777777" w:rsidR="00780446" w:rsidRPr="00F5381C" w:rsidRDefault="00780446" w:rsidP="00E74756">
      <w:pPr>
        <w:numPr>
          <w:ilvl w:val="0"/>
          <w:numId w:val="93"/>
        </w:numPr>
        <w:spacing w:before="0" w:after="0"/>
      </w:pPr>
      <w:r w:rsidRPr="00F5381C">
        <w:rPr>
          <w:b/>
          <w:bCs/>
        </w:rPr>
        <w:t>Soporte para CDN (Content Delivery Network)</w:t>
      </w:r>
      <w:r w:rsidRPr="00F5381C">
        <w:t xml:space="preserve"> para garantizar tiempos de carga óptimos desde cualquier ubicación geográfica, especialmente en móviles.</w:t>
      </w:r>
    </w:p>
    <w:p w14:paraId="11F07ADB" w14:textId="77777777" w:rsidR="00780446" w:rsidRPr="00F5381C" w:rsidRDefault="00780446" w:rsidP="00E74756">
      <w:pPr>
        <w:numPr>
          <w:ilvl w:val="0"/>
          <w:numId w:val="93"/>
        </w:numPr>
        <w:spacing w:before="0" w:after="0"/>
      </w:pPr>
      <w:r w:rsidRPr="00F5381C">
        <w:rPr>
          <w:b/>
          <w:bCs/>
        </w:rPr>
        <w:t>Ancho de banda mínimo garantizado</w:t>
      </w:r>
      <w:r w:rsidRPr="00F5381C">
        <w:t xml:space="preserve">: </w:t>
      </w:r>
      <w:r w:rsidRPr="00F5381C">
        <w:rPr>
          <w:b/>
          <w:bCs/>
        </w:rPr>
        <w:t>100 Mbps simétricos</w:t>
      </w:r>
      <w:r w:rsidRPr="00F5381C">
        <w:t>, sin restricciones de tráfico mensual.</w:t>
      </w:r>
    </w:p>
    <w:p w14:paraId="51A5DC6E" w14:textId="77777777" w:rsidR="00780446" w:rsidRPr="00F5381C" w:rsidRDefault="00780446" w:rsidP="00E74756">
      <w:pPr>
        <w:numPr>
          <w:ilvl w:val="0"/>
          <w:numId w:val="93"/>
        </w:numPr>
        <w:spacing w:before="0" w:after="0"/>
      </w:pPr>
      <w:r w:rsidRPr="00F5381C">
        <w:rPr>
          <w:b/>
          <w:bCs/>
        </w:rPr>
        <w:t>Compatibilidad con navegadores modernos y dispositivos móviles/VR</w:t>
      </w:r>
      <w:r w:rsidRPr="00F5381C">
        <w:t>.</w:t>
      </w:r>
    </w:p>
    <w:p w14:paraId="63063CA1" w14:textId="77777777" w:rsidR="00780446" w:rsidRPr="00F5381C" w:rsidRDefault="00780446" w:rsidP="00E74756">
      <w:pPr>
        <w:pStyle w:val="Ttulo2"/>
      </w:pPr>
      <w:r w:rsidRPr="00F5381C">
        <w:lastRenderedPageBreak/>
        <w:t>Disponibilidad, escalabilidad y mantenimiento básico</w:t>
      </w:r>
    </w:p>
    <w:p w14:paraId="0150D012" w14:textId="77777777" w:rsidR="00780446" w:rsidRPr="00F5381C" w:rsidRDefault="00780446" w:rsidP="00E74756">
      <w:pPr>
        <w:spacing w:before="0"/>
      </w:pPr>
      <w:r w:rsidRPr="00F5381C">
        <w:t xml:space="preserve">La solución de alojamiento debe ofrecer un servicio en régimen de </w:t>
      </w:r>
      <w:r w:rsidRPr="00F5381C">
        <w:rPr>
          <w:b/>
          <w:bCs/>
        </w:rPr>
        <w:t>alta disponibilidad</w:t>
      </w:r>
      <w:r w:rsidRPr="00F5381C">
        <w:t>, con garantía de funcionamiento del 99,9% anual (SLA).</w:t>
      </w:r>
    </w:p>
    <w:p w14:paraId="144B0561" w14:textId="77777777" w:rsidR="00780446" w:rsidRPr="00F5381C" w:rsidRDefault="00780446" w:rsidP="00E74756">
      <w:pPr>
        <w:numPr>
          <w:ilvl w:val="0"/>
          <w:numId w:val="94"/>
        </w:numPr>
        <w:spacing w:before="0" w:line="300" w:lineRule="exact"/>
      </w:pPr>
      <w:r w:rsidRPr="00F5381C">
        <w:rPr>
          <w:b/>
          <w:bCs/>
        </w:rPr>
        <w:t>Escalabilidad automática (auto-scaling)</w:t>
      </w:r>
      <w:r w:rsidRPr="00F5381C">
        <w:t>: ante picos de acceso (campañas, eventos), el sistema amplía recursos sin intervención técnica manual.</w:t>
      </w:r>
    </w:p>
    <w:p w14:paraId="1D1A0E9E" w14:textId="77777777" w:rsidR="00780446" w:rsidRPr="00F5381C" w:rsidRDefault="00780446" w:rsidP="00E74756">
      <w:pPr>
        <w:numPr>
          <w:ilvl w:val="0"/>
          <w:numId w:val="94"/>
        </w:numPr>
        <w:spacing w:before="0" w:line="300" w:lineRule="exact"/>
      </w:pPr>
      <w:r w:rsidRPr="00F5381C">
        <w:rPr>
          <w:b/>
          <w:bCs/>
        </w:rPr>
        <w:t>Entorno de staging y entorno de producción diferenciados</w:t>
      </w:r>
      <w:r w:rsidRPr="00F5381C">
        <w:t>, permitiendo realizar pruebas, revisiones y validaciones sin afectar al entorno operativo visible al público.</w:t>
      </w:r>
    </w:p>
    <w:p w14:paraId="0BAF811B" w14:textId="77777777" w:rsidR="00780446" w:rsidRPr="00F5381C" w:rsidRDefault="00780446" w:rsidP="00E74756">
      <w:pPr>
        <w:numPr>
          <w:ilvl w:val="0"/>
          <w:numId w:val="94"/>
        </w:numPr>
        <w:spacing w:before="0" w:line="300" w:lineRule="exact"/>
      </w:pPr>
      <w:r w:rsidRPr="00F5381C">
        <w:rPr>
          <w:b/>
          <w:bCs/>
        </w:rPr>
        <w:t>Módulo de mantenimiento básico incluido</w:t>
      </w:r>
      <w:r w:rsidRPr="00F5381C">
        <w:t>:</w:t>
      </w:r>
    </w:p>
    <w:p w14:paraId="66F89F64" w14:textId="77777777" w:rsidR="00780446" w:rsidRPr="00F5381C" w:rsidRDefault="00780446" w:rsidP="00E74756">
      <w:pPr>
        <w:numPr>
          <w:ilvl w:val="1"/>
          <w:numId w:val="94"/>
        </w:numPr>
        <w:spacing w:before="0" w:after="0"/>
      </w:pPr>
      <w:r w:rsidRPr="00F5381C">
        <w:t>Revisión de logs de error.</w:t>
      </w:r>
    </w:p>
    <w:p w14:paraId="6B07B8D2" w14:textId="77777777" w:rsidR="00780446" w:rsidRPr="00F5381C" w:rsidRDefault="00780446" w:rsidP="00E74756">
      <w:pPr>
        <w:numPr>
          <w:ilvl w:val="1"/>
          <w:numId w:val="94"/>
        </w:numPr>
        <w:spacing w:before="0" w:after="0"/>
      </w:pPr>
      <w:r w:rsidRPr="00F5381C">
        <w:t>Control de estado de servicios.</w:t>
      </w:r>
    </w:p>
    <w:p w14:paraId="224A519E" w14:textId="77777777" w:rsidR="00780446" w:rsidRPr="00F5381C" w:rsidRDefault="00780446" w:rsidP="00E74756">
      <w:pPr>
        <w:numPr>
          <w:ilvl w:val="1"/>
          <w:numId w:val="94"/>
        </w:numPr>
        <w:spacing w:before="0" w:after="0"/>
      </w:pPr>
      <w:r w:rsidRPr="00F5381C">
        <w:t>Actualizaciones menores de seguridad del entorno.</w:t>
      </w:r>
    </w:p>
    <w:p w14:paraId="1829E1A8" w14:textId="77777777" w:rsidR="00780446" w:rsidRPr="00F5381C" w:rsidRDefault="00780446" w:rsidP="00E74756">
      <w:pPr>
        <w:numPr>
          <w:ilvl w:val="1"/>
          <w:numId w:val="94"/>
        </w:numPr>
        <w:spacing w:before="0" w:after="0"/>
      </w:pPr>
      <w:r w:rsidRPr="00F5381C">
        <w:t>Supervisión de espacio y tráfico consumido.</w:t>
      </w:r>
    </w:p>
    <w:p w14:paraId="19C2B9E8" w14:textId="77777777" w:rsidR="00780446" w:rsidRPr="00F5381C" w:rsidRDefault="00780446" w:rsidP="00E74756">
      <w:pPr>
        <w:spacing w:before="0"/>
      </w:pPr>
      <w:r w:rsidRPr="00F5381C">
        <w:t xml:space="preserve">La solución permite la </w:t>
      </w:r>
      <w:r w:rsidRPr="00F5381C">
        <w:rPr>
          <w:b/>
          <w:bCs/>
        </w:rPr>
        <w:t>administración básica del entorno sin necesidad de conocimientos técnicos avanzados</w:t>
      </w:r>
      <w:r w:rsidRPr="00F5381C">
        <w:t>, mediante panel de control gráfico y acceso web seguro, lo que facilita la transferencia progresiva de la gestión al personal del Ayuntamiento o DEBEGESA si así se desea.</w:t>
      </w:r>
    </w:p>
    <w:p w14:paraId="5E62C4E2" w14:textId="77777777" w:rsidR="00780446" w:rsidRPr="00F5381C" w:rsidRDefault="00780446" w:rsidP="00E74756">
      <w:pPr>
        <w:pStyle w:val="Ttulo2"/>
      </w:pPr>
      <w:r w:rsidRPr="00F5381C">
        <w:t>Seguridad, accesos y backups</w:t>
      </w:r>
    </w:p>
    <w:p w14:paraId="0E27F682" w14:textId="77777777" w:rsidR="00780446" w:rsidRPr="00F5381C" w:rsidRDefault="00780446" w:rsidP="00E74756">
      <w:pPr>
        <w:spacing w:before="0" w:after="0"/>
      </w:pPr>
      <w:r w:rsidRPr="00F5381C">
        <w:t xml:space="preserve">El sistema incorpora medidas de </w:t>
      </w:r>
      <w:r w:rsidRPr="00F5381C">
        <w:rPr>
          <w:b/>
          <w:bCs/>
        </w:rPr>
        <w:t>seguridad activa y pasiva</w:t>
      </w:r>
      <w:r w:rsidRPr="00F5381C">
        <w:t>, incluyendo:</w:t>
      </w:r>
    </w:p>
    <w:p w14:paraId="2E289BFD" w14:textId="77777777" w:rsidR="00780446" w:rsidRPr="00F5381C" w:rsidRDefault="00780446" w:rsidP="00FD2C3F">
      <w:pPr>
        <w:numPr>
          <w:ilvl w:val="0"/>
          <w:numId w:val="95"/>
        </w:numPr>
        <w:spacing w:before="0" w:after="0"/>
      </w:pPr>
      <w:r w:rsidRPr="00F5381C">
        <w:rPr>
          <w:b/>
          <w:bCs/>
        </w:rPr>
        <w:t>Certificado SSL (https)</w:t>
      </w:r>
      <w:r w:rsidRPr="00F5381C">
        <w:t xml:space="preserve"> en todos los accesos y URLs, garantizando encriptación de datos y confianza en la navegación.</w:t>
      </w:r>
    </w:p>
    <w:p w14:paraId="66F50CAE" w14:textId="77777777" w:rsidR="00780446" w:rsidRPr="00F5381C" w:rsidRDefault="00780446" w:rsidP="00FD2C3F">
      <w:pPr>
        <w:numPr>
          <w:ilvl w:val="0"/>
          <w:numId w:val="95"/>
        </w:numPr>
        <w:spacing w:before="0" w:after="0"/>
      </w:pPr>
      <w:r w:rsidRPr="00F5381C">
        <w:rPr>
          <w:b/>
          <w:bCs/>
        </w:rPr>
        <w:t>Control de accesos por credenciales</w:t>
      </w:r>
      <w:r w:rsidRPr="00F5381C">
        <w:t>, con posibilidad de definir perfiles diferenciados (admin, editor, lector).</w:t>
      </w:r>
    </w:p>
    <w:p w14:paraId="61F44BE5" w14:textId="77777777" w:rsidR="00780446" w:rsidRPr="00F5381C" w:rsidRDefault="00780446" w:rsidP="00FD2C3F">
      <w:pPr>
        <w:numPr>
          <w:ilvl w:val="0"/>
          <w:numId w:val="95"/>
        </w:numPr>
        <w:spacing w:before="0" w:after="0"/>
      </w:pPr>
      <w:r w:rsidRPr="00F5381C">
        <w:rPr>
          <w:b/>
          <w:bCs/>
        </w:rPr>
        <w:t>Backups automáticos diarios</w:t>
      </w:r>
      <w:r w:rsidRPr="00F5381C">
        <w:t>, almacenados en espacio físico separado y con retención mínima de 30 días.</w:t>
      </w:r>
    </w:p>
    <w:p w14:paraId="7410847A" w14:textId="77777777" w:rsidR="00780446" w:rsidRPr="00F5381C" w:rsidRDefault="00780446" w:rsidP="00FD2C3F">
      <w:pPr>
        <w:numPr>
          <w:ilvl w:val="0"/>
          <w:numId w:val="95"/>
        </w:numPr>
        <w:spacing w:before="0" w:after="0"/>
      </w:pPr>
      <w:r w:rsidRPr="00F5381C">
        <w:rPr>
          <w:b/>
          <w:bCs/>
        </w:rPr>
        <w:t>Protección contra ataques DDoS y escaneo de vulnerabilidades</w:t>
      </w:r>
      <w:r w:rsidRPr="00F5381C">
        <w:t>, mediante firewall inteligente y monitoreo en tiempo real.</w:t>
      </w:r>
    </w:p>
    <w:p w14:paraId="38B738ED" w14:textId="77777777" w:rsidR="00780446" w:rsidRPr="00F5381C" w:rsidRDefault="00780446" w:rsidP="00FD2C3F">
      <w:pPr>
        <w:numPr>
          <w:ilvl w:val="0"/>
          <w:numId w:val="95"/>
        </w:numPr>
        <w:spacing w:before="0" w:after="0"/>
      </w:pPr>
      <w:r w:rsidRPr="00F5381C">
        <w:rPr>
          <w:b/>
          <w:bCs/>
        </w:rPr>
        <w:t>Registro de logs de actividad</w:t>
      </w:r>
      <w:r w:rsidRPr="00F5381C">
        <w:t>, que permite auditoría técnica y trazabilidad en caso de incidencias.</w:t>
      </w:r>
    </w:p>
    <w:p w14:paraId="680FB8A2" w14:textId="77777777" w:rsidR="00780446" w:rsidRPr="00F5381C" w:rsidRDefault="00780446" w:rsidP="00FD2C3F">
      <w:pPr>
        <w:numPr>
          <w:ilvl w:val="0"/>
          <w:numId w:val="95"/>
        </w:numPr>
        <w:spacing w:before="0" w:after="0"/>
      </w:pPr>
      <w:r w:rsidRPr="00F5381C">
        <w:rPr>
          <w:b/>
          <w:bCs/>
        </w:rPr>
        <w:lastRenderedPageBreak/>
        <w:t>Cumplimiento del RGPD</w:t>
      </w:r>
      <w:r w:rsidRPr="00F5381C">
        <w:t>, asegurando que los datos generados en el entorno (si los hubiera) son tratados conforme a la legislación vigente.</w:t>
      </w:r>
    </w:p>
    <w:p w14:paraId="3E2B0534" w14:textId="77777777" w:rsidR="00780446" w:rsidRDefault="00780446" w:rsidP="00E74756">
      <w:pPr>
        <w:pStyle w:val="Ttulo1"/>
      </w:pPr>
      <w:bookmarkStart w:id="5" w:name="_Toc201658046"/>
      <w:r w:rsidRPr="007D28ED">
        <w:t>Cumplimiento de criterios de accesibilidad</w:t>
      </w:r>
      <w:bookmarkEnd w:id="5"/>
    </w:p>
    <w:p w14:paraId="13737A61" w14:textId="14AA6086" w:rsidR="00780446" w:rsidRPr="00F5381C" w:rsidRDefault="00780446" w:rsidP="00780446">
      <w:r w:rsidRPr="00F5381C">
        <w:t xml:space="preserve">El proyecto de digitalización turística de Deba se ha concebido desde sus primeras fases bajo los principios de </w:t>
      </w:r>
      <w:r w:rsidRPr="00F5381C">
        <w:rPr>
          <w:b/>
          <w:bCs/>
        </w:rPr>
        <w:t>diseño universal</w:t>
      </w:r>
      <w:r w:rsidRPr="00F5381C">
        <w:t xml:space="preserve">, garantizando que los contenidos digitales generados puedan ser disfrutados por todas las personas, independientemente de sus capacidades físicas, sensoriales, cognitivas o tecnológicas. Esta accesibilidad se aplica no solo a nivel de interfaz o código, sino también desde el enfoque narrativo, visual y emocional, siguiendo </w:t>
      </w:r>
      <w:r w:rsidR="001F2F25">
        <w:t xml:space="preserve">no solo </w:t>
      </w:r>
      <w:r w:rsidRPr="00F5381C">
        <w:t xml:space="preserve">los criterios de la norma </w:t>
      </w:r>
      <w:r w:rsidRPr="00F5381C">
        <w:rPr>
          <w:b/>
          <w:bCs/>
        </w:rPr>
        <w:t>WCAG 2.1</w:t>
      </w:r>
      <w:r w:rsidRPr="00F5381C">
        <w:t xml:space="preserve"> (Web Content Accessibility Guidelines) en sus niveles A y AA</w:t>
      </w:r>
      <w:r w:rsidR="001F2F25">
        <w:t>, sino criterios de usabilidad y accesibilidad específicos para contenidos web.</w:t>
      </w:r>
    </w:p>
    <w:p w14:paraId="502A9096" w14:textId="77777777" w:rsidR="00780446" w:rsidRPr="00F5381C" w:rsidRDefault="00780446" w:rsidP="00780446">
      <w:r w:rsidRPr="00F5381C">
        <w:t>A continuación, se detalla cómo se integran estos criterios en cada tipo de contenido.</w:t>
      </w:r>
    </w:p>
    <w:p w14:paraId="0BF9B0EC" w14:textId="77777777" w:rsidR="00780446" w:rsidRPr="00F5381C" w:rsidRDefault="00780446" w:rsidP="00E74756">
      <w:pPr>
        <w:pStyle w:val="Ttulo2"/>
      </w:pPr>
      <w:r w:rsidRPr="00F5381C">
        <w:t>Contenedor virtual (espacio inmersivo principal)</w:t>
      </w:r>
    </w:p>
    <w:p w14:paraId="05050CD4" w14:textId="77777777" w:rsidR="00780446" w:rsidRPr="00F5381C" w:rsidRDefault="00780446" w:rsidP="00E74756">
      <w:pPr>
        <w:spacing w:before="0" w:after="0"/>
      </w:pPr>
      <w:r w:rsidRPr="00F5381C">
        <w:t>El entorno virtual navegable desarrollado como oficina de turismo digital incluye de forma nativa múltiples medidas de accesibilidad:</w:t>
      </w:r>
    </w:p>
    <w:p w14:paraId="2DC9D23F" w14:textId="77777777" w:rsidR="00780446" w:rsidRPr="00F5381C" w:rsidRDefault="00780446" w:rsidP="00E74756">
      <w:pPr>
        <w:numPr>
          <w:ilvl w:val="0"/>
          <w:numId w:val="89"/>
        </w:numPr>
        <w:spacing w:before="0" w:after="0"/>
      </w:pPr>
      <w:r w:rsidRPr="00F5381C">
        <w:rPr>
          <w:b/>
          <w:bCs/>
        </w:rPr>
        <w:t>Navegación adaptada por teclado</w:t>
      </w:r>
      <w:r w:rsidRPr="00F5381C">
        <w:t>, incluyendo tabulaciones lógicas entre hotspots y compatibilidad con atajos preconfigurados.</w:t>
      </w:r>
    </w:p>
    <w:p w14:paraId="32937B54" w14:textId="77777777" w:rsidR="00780446" w:rsidRPr="00F5381C" w:rsidRDefault="00780446" w:rsidP="00E74756">
      <w:pPr>
        <w:numPr>
          <w:ilvl w:val="0"/>
          <w:numId w:val="89"/>
        </w:numPr>
        <w:spacing w:before="0" w:after="0"/>
      </w:pPr>
      <w:r w:rsidRPr="00F5381C">
        <w:rPr>
          <w:b/>
          <w:bCs/>
        </w:rPr>
        <w:t>Interfaz en cuatro idiomas (euskera, castellano, inglés y francés)</w:t>
      </w:r>
      <w:r w:rsidRPr="00F5381C">
        <w:t>, seleccionables en todo momento mediante un menú accesible en pantalla.</w:t>
      </w:r>
    </w:p>
    <w:p w14:paraId="5EEF0115" w14:textId="77777777" w:rsidR="00780446" w:rsidRPr="00F5381C" w:rsidRDefault="00780446" w:rsidP="00E74756">
      <w:pPr>
        <w:numPr>
          <w:ilvl w:val="0"/>
          <w:numId w:val="89"/>
        </w:numPr>
        <w:spacing w:before="0" w:after="0"/>
      </w:pPr>
      <w:r w:rsidRPr="00F5381C">
        <w:rPr>
          <w:b/>
          <w:bCs/>
        </w:rPr>
        <w:t>Contraste visual ajustado</w:t>
      </w:r>
      <w:r w:rsidRPr="00F5381C">
        <w:t>, combinando fondo neutro con elementos interactivos resaltados y textos en alto contraste, adecuados para personas con baja visión o sensibilidad lumínica.</w:t>
      </w:r>
    </w:p>
    <w:p w14:paraId="12096BFB" w14:textId="77777777" w:rsidR="00780446" w:rsidRPr="00F5381C" w:rsidRDefault="00780446" w:rsidP="00E74756">
      <w:pPr>
        <w:numPr>
          <w:ilvl w:val="0"/>
          <w:numId w:val="89"/>
        </w:numPr>
        <w:spacing w:before="0" w:after="0"/>
      </w:pPr>
      <w:r w:rsidRPr="00F5381C">
        <w:rPr>
          <w:b/>
          <w:bCs/>
        </w:rPr>
        <w:t>Narrador de texto integrado</w:t>
      </w:r>
      <w:r w:rsidRPr="00F5381C">
        <w:t>, con opción de locución automática de los títulos, descripciones y menús.</w:t>
      </w:r>
    </w:p>
    <w:p w14:paraId="0E803E80" w14:textId="77777777" w:rsidR="00780446" w:rsidRPr="00F5381C" w:rsidRDefault="00780446" w:rsidP="00E74756">
      <w:pPr>
        <w:numPr>
          <w:ilvl w:val="0"/>
          <w:numId w:val="89"/>
        </w:numPr>
        <w:spacing w:before="0" w:after="0"/>
      </w:pPr>
      <w:r w:rsidRPr="00F5381C">
        <w:rPr>
          <w:b/>
          <w:bCs/>
        </w:rPr>
        <w:t>Evita movimientos bruscos</w:t>
      </w:r>
      <w:r w:rsidRPr="00F5381C">
        <w:t>: la navegación click and go impide desplazamientos en primera persona o efectos de cámara que puedan provocar desorientación.</w:t>
      </w:r>
    </w:p>
    <w:p w14:paraId="68EA5E75" w14:textId="77777777" w:rsidR="00780446" w:rsidRPr="00F5381C" w:rsidRDefault="00780446" w:rsidP="00E74756">
      <w:pPr>
        <w:numPr>
          <w:ilvl w:val="0"/>
          <w:numId w:val="89"/>
        </w:numPr>
        <w:spacing w:before="0" w:after="0"/>
      </w:pPr>
      <w:r w:rsidRPr="00F5381C">
        <w:rPr>
          <w:b/>
          <w:bCs/>
        </w:rPr>
        <w:t>Hotspots accesibles</w:t>
      </w:r>
      <w:r w:rsidRPr="00F5381C">
        <w:t>: todos los puntos interactivos están identificados por iconos visibles, nombres textuales y descripciones, y se activan por ratón o teclado indistintamente.</w:t>
      </w:r>
    </w:p>
    <w:p w14:paraId="0236A3EC" w14:textId="77777777" w:rsidR="00780446" w:rsidRPr="00F5381C" w:rsidRDefault="00780446" w:rsidP="00E74756">
      <w:pPr>
        <w:numPr>
          <w:ilvl w:val="0"/>
          <w:numId w:val="89"/>
        </w:numPr>
        <w:spacing w:before="0" w:after="0"/>
      </w:pPr>
      <w:r w:rsidRPr="00F5381C">
        <w:rPr>
          <w:b/>
          <w:bCs/>
        </w:rPr>
        <w:lastRenderedPageBreak/>
        <w:t>Accesibilidad cognitiva</w:t>
      </w:r>
      <w:r w:rsidRPr="00F5381C">
        <w:t>: estructura simple y predecible, con textos breves, indicaciones claras y ayudas visuales como iconos, frases-guía o rutas sugeridas.</w:t>
      </w:r>
    </w:p>
    <w:p w14:paraId="053B3A0D" w14:textId="77777777" w:rsidR="00780446" w:rsidRPr="00F5381C" w:rsidRDefault="00780446" w:rsidP="00E74756">
      <w:pPr>
        <w:numPr>
          <w:ilvl w:val="0"/>
          <w:numId w:val="89"/>
        </w:numPr>
        <w:spacing w:before="0" w:after="0"/>
      </w:pPr>
      <w:r w:rsidRPr="00F5381C">
        <w:rPr>
          <w:b/>
          <w:bCs/>
        </w:rPr>
        <w:t>Modo de alta accesibilidad</w:t>
      </w:r>
      <w:r w:rsidRPr="00F5381C">
        <w:t>: puede activarse una versión simplificada del entorno sin elementos flotantes, con menús ampliados y tipografía reforzada.</w:t>
      </w:r>
    </w:p>
    <w:p w14:paraId="4C2EC9BC" w14:textId="77777777" w:rsidR="00780446" w:rsidRPr="00F5381C" w:rsidRDefault="00780446" w:rsidP="00E74756">
      <w:pPr>
        <w:pStyle w:val="Ttulo2"/>
      </w:pPr>
      <w:r w:rsidRPr="00F5381C">
        <w:t>Clips audiovisuales cinematográficos</w:t>
      </w:r>
    </w:p>
    <w:p w14:paraId="39FE06EE" w14:textId="77777777" w:rsidR="00780446" w:rsidRPr="00F5381C" w:rsidRDefault="00780446" w:rsidP="00E74756">
      <w:pPr>
        <w:spacing w:before="0" w:after="0"/>
      </w:pPr>
      <w:r w:rsidRPr="00F5381C">
        <w:t>Los vídeos generados con IA narrativa e integrados en cada punto del recorrido incorporan:</w:t>
      </w:r>
    </w:p>
    <w:p w14:paraId="615CBA9E" w14:textId="77777777" w:rsidR="00780446" w:rsidRPr="00F5381C" w:rsidRDefault="00780446" w:rsidP="00E74756">
      <w:pPr>
        <w:numPr>
          <w:ilvl w:val="0"/>
          <w:numId w:val="90"/>
        </w:numPr>
        <w:spacing w:before="0" w:after="0"/>
      </w:pPr>
      <w:r w:rsidRPr="00F5381C">
        <w:rPr>
          <w:b/>
          <w:bCs/>
        </w:rPr>
        <w:t>Subtítulos en los cuatro idiomas</w:t>
      </w:r>
      <w:r w:rsidRPr="00F5381C">
        <w:t xml:space="preserve"> (euskera, castellano, inglés, francés), sincronizados con la locución y activables/desactivables según preferencia.</w:t>
      </w:r>
    </w:p>
    <w:p w14:paraId="3D70174A" w14:textId="77777777" w:rsidR="00780446" w:rsidRPr="00F5381C" w:rsidRDefault="00780446" w:rsidP="00E74756">
      <w:pPr>
        <w:numPr>
          <w:ilvl w:val="0"/>
          <w:numId w:val="90"/>
        </w:numPr>
        <w:spacing w:before="0" w:after="0"/>
      </w:pPr>
      <w:r w:rsidRPr="00F5381C">
        <w:rPr>
          <w:b/>
          <w:bCs/>
        </w:rPr>
        <w:t>Contraste elevado de subtítulos</w:t>
      </w:r>
      <w:r w:rsidRPr="00F5381C">
        <w:t xml:space="preserve"> (blanco sobre fondo semitransparente oscuro), con tipografía clara y tamaño regulado.</w:t>
      </w:r>
    </w:p>
    <w:p w14:paraId="103A4E33" w14:textId="77777777" w:rsidR="00780446" w:rsidRPr="00F5381C" w:rsidRDefault="00780446" w:rsidP="00E74756">
      <w:pPr>
        <w:numPr>
          <w:ilvl w:val="0"/>
          <w:numId w:val="90"/>
        </w:numPr>
        <w:spacing w:before="0" w:after="0"/>
      </w:pPr>
      <w:r w:rsidRPr="00F5381C">
        <w:rPr>
          <w:b/>
          <w:bCs/>
        </w:rPr>
        <w:t>Locuciones con entonación pausada y natural</w:t>
      </w:r>
      <w:r w:rsidRPr="00F5381C">
        <w:t>, aptas para personas con dificultades de procesamiento auditivo o cognitivo.</w:t>
      </w:r>
    </w:p>
    <w:p w14:paraId="27D6A59D" w14:textId="77777777" w:rsidR="00780446" w:rsidRPr="00F5381C" w:rsidRDefault="00780446" w:rsidP="00E74756">
      <w:pPr>
        <w:numPr>
          <w:ilvl w:val="0"/>
          <w:numId w:val="90"/>
        </w:numPr>
        <w:spacing w:before="0" w:after="0"/>
      </w:pPr>
      <w:r w:rsidRPr="00F5381C">
        <w:rPr>
          <w:b/>
          <w:bCs/>
        </w:rPr>
        <w:t>Narrativas inclusivas</w:t>
      </w:r>
      <w:r w:rsidRPr="00F5381C">
        <w:t>: los vídeos evitan sobrecarga de estímulos, movimientos rápidos o ruidos estridentes, y están guionizados en tono accesible.</w:t>
      </w:r>
    </w:p>
    <w:p w14:paraId="709C3C84" w14:textId="77777777" w:rsidR="00780446" w:rsidRPr="00F5381C" w:rsidRDefault="00780446" w:rsidP="00E74756">
      <w:pPr>
        <w:numPr>
          <w:ilvl w:val="0"/>
          <w:numId w:val="90"/>
        </w:numPr>
        <w:spacing w:before="0" w:after="0"/>
      </w:pPr>
      <w:r w:rsidRPr="00F5381C">
        <w:rPr>
          <w:b/>
          <w:bCs/>
        </w:rPr>
        <w:t>Compatibilidad con lectores de pantalla</w:t>
      </w:r>
      <w:r w:rsidRPr="00F5381C">
        <w:t xml:space="preserve"> a través de reproductores accesibles embebidos.</w:t>
      </w:r>
    </w:p>
    <w:p w14:paraId="34CA94E8" w14:textId="77777777" w:rsidR="00780446" w:rsidRPr="00F5381C" w:rsidRDefault="00780446" w:rsidP="00E74756">
      <w:pPr>
        <w:numPr>
          <w:ilvl w:val="0"/>
          <w:numId w:val="90"/>
        </w:numPr>
        <w:spacing w:before="0" w:after="0"/>
      </w:pPr>
      <w:r w:rsidRPr="00F5381C">
        <w:rPr>
          <w:b/>
          <w:bCs/>
        </w:rPr>
        <w:t>Opción de audiodescripción</w:t>
      </w:r>
      <w:r w:rsidRPr="00F5381C">
        <w:t xml:space="preserve"> para escenas visuales relevantes en versiones ampliadas.</w:t>
      </w:r>
    </w:p>
    <w:p w14:paraId="5ABF52FC" w14:textId="77777777" w:rsidR="00780446" w:rsidRPr="00F5381C" w:rsidRDefault="00780446" w:rsidP="00E74756">
      <w:pPr>
        <w:pStyle w:val="Ttulo2"/>
      </w:pPr>
      <w:r w:rsidRPr="00F5381C">
        <w:t>Visitas virtuales 360 y recreaciones 3D</w:t>
      </w:r>
    </w:p>
    <w:p w14:paraId="78DF6B0E" w14:textId="77777777" w:rsidR="00780446" w:rsidRPr="00F5381C" w:rsidRDefault="00780446" w:rsidP="00E74756">
      <w:pPr>
        <w:spacing w:before="0" w:after="0"/>
      </w:pPr>
      <w:r w:rsidRPr="00F5381C">
        <w:t>Los espacios patrimoniales virtualizados, tanto los representados mediante imagen 360 como los modelados en 3D, incluyen:</w:t>
      </w:r>
    </w:p>
    <w:p w14:paraId="2E1AEC4D" w14:textId="77777777" w:rsidR="00780446" w:rsidRPr="00F5381C" w:rsidRDefault="00780446" w:rsidP="00E74756">
      <w:pPr>
        <w:numPr>
          <w:ilvl w:val="0"/>
          <w:numId w:val="91"/>
        </w:numPr>
        <w:spacing w:before="0" w:after="0"/>
      </w:pPr>
      <w:r w:rsidRPr="00F5381C">
        <w:rPr>
          <w:b/>
          <w:bCs/>
        </w:rPr>
        <w:t>Navegación táctil, con ratón o teclado</w:t>
      </w:r>
      <w:r w:rsidRPr="00F5381C">
        <w:t>, con control manual del campo visual, sin movimiento forzado ni rotaciones automáticas.</w:t>
      </w:r>
    </w:p>
    <w:p w14:paraId="59E81552" w14:textId="77777777" w:rsidR="00780446" w:rsidRPr="00F5381C" w:rsidRDefault="00780446" w:rsidP="00E74756">
      <w:pPr>
        <w:numPr>
          <w:ilvl w:val="0"/>
          <w:numId w:val="91"/>
        </w:numPr>
        <w:spacing w:before="0" w:after="0"/>
      </w:pPr>
      <w:r w:rsidRPr="00F5381C">
        <w:rPr>
          <w:b/>
          <w:bCs/>
        </w:rPr>
        <w:t>Puntos de información activables</w:t>
      </w:r>
      <w:r w:rsidRPr="00F5381C">
        <w:t xml:space="preserve"> que incluyen texto alternativo, narración sonora y subtítulos sincronizados.</w:t>
      </w:r>
    </w:p>
    <w:p w14:paraId="3786D257" w14:textId="77777777" w:rsidR="00780446" w:rsidRPr="00F5381C" w:rsidRDefault="00780446" w:rsidP="00E74756">
      <w:pPr>
        <w:numPr>
          <w:ilvl w:val="0"/>
          <w:numId w:val="91"/>
        </w:numPr>
        <w:spacing w:before="0" w:after="0"/>
      </w:pPr>
      <w:r w:rsidRPr="00F5381C">
        <w:rPr>
          <w:b/>
          <w:bCs/>
        </w:rPr>
        <w:t>Tipografía legible</w:t>
      </w:r>
      <w:r w:rsidRPr="00F5381C">
        <w:t>, alineada con los estándares de accesibilidad visual.</w:t>
      </w:r>
    </w:p>
    <w:p w14:paraId="4A402E7E" w14:textId="77777777" w:rsidR="00780446" w:rsidRPr="00F5381C" w:rsidRDefault="00780446" w:rsidP="00E74756">
      <w:pPr>
        <w:numPr>
          <w:ilvl w:val="0"/>
          <w:numId w:val="91"/>
        </w:numPr>
        <w:spacing w:before="0" w:after="0"/>
      </w:pPr>
      <w:r w:rsidRPr="00F5381C">
        <w:rPr>
          <w:b/>
          <w:bCs/>
        </w:rPr>
        <w:t>Etiquetas e iconos explicativos</w:t>
      </w:r>
      <w:r w:rsidRPr="00F5381C">
        <w:t xml:space="preserve"> en todos los elementos activables, evitando elementos ambiguos o simbología abstracta sin refuerzo textual.</w:t>
      </w:r>
    </w:p>
    <w:p w14:paraId="1B447E47" w14:textId="77777777" w:rsidR="00780446" w:rsidRPr="00F5381C" w:rsidRDefault="00780446" w:rsidP="00E74756">
      <w:pPr>
        <w:numPr>
          <w:ilvl w:val="0"/>
          <w:numId w:val="91"/>
        </w:numPr>
        <w:spacing w:before="0" w:after="0"/>
      </w:pPr>
      <w:r w:rsidRPr="00F5381C">
        <w:rPr>
          <w:b/>
          <w:bCs/>
        </w:rPr>
        <w:lastRenderedPageBreak/>
        <w:t>Contraste ajustado entre texto e imagen de fondo</w:t>
      </w:r>
      <w:r w:rsidRPr="00F5381C">
        <w:t>, y posibilidad de acceder a las fichas informativas en modo pop-up o ventana secundaria.</w:t>
      </w:r>
    </w:p>
    <w:p w14:paraId="2DAD2FDA" w14:textId="77777777" w:rsidR="00780446" w:rsidRPr="00F5381C" w:rsidRDefault="00780446" w:rsidP="00E74756">
      <w:pPr>
        <w:numPr>
          <w:ilvl w:val="0"/>
          <w:numId w:val="91"/>
        </w:numPr>
        <w:spacing w:before="0" w:after="0"/>
      </w:pPr>
      <w:r w:rsidRPr="00F5381C">
        <w:rPr>
          <w:b/>
          <w:bCs/>
        </w:rPr>
        <w:t>Modo simplificado</w:t>
      </w:r>
      <w:r w:rsidRPr="00F5381C">
        <w:t xml:space="preserve"> para personas con necesidades cognitivas: navegación lineal, reducción de elementos en pantalla y activación guiada paso a paso.</w:t>
      </w:r>
    </w:p>
    <w:p w14:paraId="681191AA" w14:textId="77777777" w:rsidR="00780446" w:rsidRPr="00F5381C" w:rsidRDefault="00780446" w:rsidP="00E74756">
      <w:pPr>
        <w:pStyle w:val="Ttulo2"/>
      </w:pPr>
      <w:r w:rsidRPr="00F5381C">
        <w:t>Contenidos generados (fichas, ilustraciones, capas informativas)</w:t>
      </w:r>
    </w:p>
    <w:p w14:paraId="050E0DF0" w14:textId="77777777" w:rsidR="00780446" w:rsidRPr="00F5381C" w:rsidRDefault="00780446" w:rsidP="00E74756">
      <w:pPr>
        <w:spacing w:before="0" w:after="0"/>
      </w:pPr>
      <w:r w:rsidRPr="00F5381C">
        <w:t>Las capas de interpretación, fichas informativas, mapas y líneas de tiempo accesibles desde el contenedor siguen estas directrices:</w:t>
      </w:r>
    </w:p>
    <w:p w14:paraId="0739683D" w14:textId="77777777" w:rsidR="00780446" w:rsidRPr="00F5381C" w:rsidRDefault="00780446" w:rsidP="00E74756">
      <w:pPr>
        <w:numPr>
          <w:ilvl w:val="0"/>
          <w:numId w:val="92"/>
        </w:numPr>
        <w:spacing w:before="0" w:after="0"/>
      </w:pPr>
      <w:r w:rsidRPr="00F5381C">
        <w:rPr>
          <w:b/>
          <w:bCs/>
        </w:rPr>
        <w:t>Lenguaje claro y lectura fácil</w:t>
      </w:r>
      <w:r w:rsidRPr="00F5381C">
        <w:t>, evitando tecnicismos innecesarios y estructuras complejas.</w:t>
      </w:r>
    </w:p>
    <w:p w14:paraId="40609A8B" w14:textId="77777777" w:rsidR="00780446" w:rsidRPr="00F5381C" w:rsidRDefault="00780446" w:rsidP="00E74756">
      <w:pPr>
        <w:numPr>
          <w:ilvl w:val="0"/>
          <w:numId w:val="92"/>
        </w:numPr>
        <w:spacing w:before="0" w:after="0"/>
      </w:pPr>
      <w:r w:rsidRPr="00F5381C">
        <w:rPr>
          <w:b/>
          <w:bCs/>
        </w:rPr>
        <w:t>Texto estructurado con encabezados, listas y frases cortas</w:t>
      </w:r>
      <w:r w:rsidRPr="00F5381C">
        <w:t>.</w:t>
      </w:r>
    </w:p>
    <w:p w14:paraId="55158AAE" w14:textId="77777777" w:rsidR="00780446" w:rsidRPr="00F5381C" w:rsidRDefault="00780446" w:rsidP="00E74756">
      <w:pPr>
        <w:numPr>
          <w:ilvl w:val="0"/>
          <w:numId w:val="92"/>
        </w:numPr>
        <w:spacing w:before="0" w:after="0"/>
      </w:pPr>
      <w:r w:rsidRPr="00F5381C">
        <w:rPr>
          <w:b/>
          <w:bCs/>
        </w:rPr>
        <w:t>Opciones de lectura en voz alta mediante sistema integrado de lectura automática.</w:t>
      </w:r>
    </w:p>
    <w:p w14:paraId="36761A4A" w14:textId="77777777" w:rsidR="00780446" w:rsidRPr="00F5381C" w:rsidRDefault="00780446" w:rsidP="00E74756">
      <w:pPr>
        <w:numPr>
          <w:ilvl w:val="0"/>
          <w:numId w:val="92"/>
        </w:numPr>
        <w:spacing w:before="0" w:after="0"/>
      </w:pPr>
      <w:r w:rsidRPr="00F5381C">
        <w:rPr>
          <w:b/>
          <w:bCs/>
        </w:rPr>
        <w:t>Representaciones gráficas explicadas mediante texto alternativo y leyenda textual.</w:t>
      </w:r>
    </w:p>
    <w:p w14:paraId="1925E489" w14:textId="3FD55CC4" w:rsidR="00780446" w:rsidRPr="00F5381C" w:rsidRDefault="00780446" w:rsidP="00E74756">
      <w:pPr>
        <w:numPr>
          <w:ilvl w:val="0"/>
          <w:numId w:val="92"/>
        </w:numPr>
        <w:spacing w:before="0" w:after="0"/>
      </w:pPr>
      <w:r w:rsidRPr="00F5381C">
        <w:rPr>
          <w:b/>
          <w:bCs/>
        </w:rPr>
        <w:t>Mapas accesibles</w:t>
      </w:r>
      <w:r w:rsidRPr="00F5381C">
        <w:t xml:space="preserve"> mediante versiones de alto contraste y etiquetas adaptadas.</w:t>
      </w:r>
    </w:p>
    <w:p w14:paraId="5DBD0DE5" w14:textId="77777777" w:rsidR="00780446" w:rsidRPr="007D28ED" w:rsidRDefault="00780446" w:rsidP="00E74756">
      <w:pPr>
        <w:pStyle w:val="Ttulo1"/>
      </w:pPr>
      <w:bookmarkStart w:id="6" w:name="_Toc201658047"/>
      <w:r w:rsidRPr="007D28ED">
        <w:t>Recomendaciones para el mantenimiento futuro</w:t>
      </w:r>
      <w:bookmarkEnd w:id="6"/>
    </w:p>
    <w:p w14:paraId="38CAF7E3" w14:textId="3082A5A2" w:rsidR="00780446" w:rsidRDefault="00780446" w:rsidP="00E74756">
      <w:pPr>
        <w:pStyle w:val="Ttulo2"/>
      </w:pPr>
      <w:r w:rsidRPr="007D28ED">
        <w:t>Posibilidad de actualización autónoma</w:t>
      </w:r>
      <w:r w:rsidR="00551D4C">
        <w:t xml:space="preserve"> de contenidos multimedia</w:t>
      </w:r>
    </w:p>
    <w:p w14:paraId="23480211" w14:textId="77777777" w:rsidR="00551D4C" w:rsidRPr="00551D4C" w:rsidRDefault="00551D4C" w:rsidP="00551D4C">
      <w:r w:rsidRPr="00551D4C">
        <w:t xml:space="preserve">El proyecto se ha desarrollado como una </w:t>
      </w:r>
      <w:r w:rsidRPr="00551D4C">
        <w:rPr>
          <w:b/>
          <w:bCs/>
        </w:rPr>
        <w:t>Web App Progresiva (Progressive Web App, PWA)</w:t>
      </w:r>
      <w:r w:rsidRPr="00551D4C">
        <w:t>, lo que permite que cualquier cambio o mejora en los contenidos se despliegue de forma automática en los dispositivos de las personas usuarias al acceder al entorno, sin necesidad de reinstalaciones ni actualizaciones locales. Este modelo garantiza que el sistema se mantenga siempre actualizado, compatible con futuros desarrollos y alineado con el calendario cultural y turístico del municipio.</w:t>
      </w:r>
    </w:p>
    <w:p w14:paraId="1CE8A615" w14:textId="77777777" w:rsidR="00551D4C" w:rsidRDefault="00551D4C" w:rsidP="00E74756">
      <w:pPr>
        <w:pStyle w:val="Ttulo3"/>
      </w:pPr>
      <w:r w:rsidRPr="00551D4C">
        <w:t>Diseño modular orientado a la evolución</w:t>
      </w:r>
    </w:p>
    <w:p w14:paraId="1C8402A5" w14:textId="243839D7" w:rsidR="00551D4C" w:rsidRPr="00551D4C" w:rsidRDefault="00551D4C" w:rsidP="00E74756">
      <w:pPr>
        <w:spacing w:before="0" w:after="0"/>
      </w:pPr>
      <w:r w:rsidRPr="00551D4C">
        <w:t xml:space="preserve">La aplicación se estructura como un conjunto de </w:t>
      </w:r>
      <w:r w:rsidRPr="00551D4C">
        <w:rPr>
          <w:b/>
          <w:bCs/>
        </w:rPr>
        <w:t>módulos independientes y reutilizables</w:t>
      </w:r>
      <w:r w:rsidRPr="00551D4C">
        <w:t>, donde cada contenido (una escena panorámica, un vídeo, una leyenda, un punto de información o una capa narrativa) se gestiona como una unidad técnica autónoma. Este diseño presenta varias ventajas para la gestión futura:</w:t>
      </w:r>
    </w:p>
    <w:p w14:paraId="0F663DD3" w14:textId="77777777" w:rsidR="00551D4C" w:rsidRPr="00551D4C" w:rsidRDefault="00551D4C" w:rsidP="00E74756">
      <w:pPr>
        <w:numPr>
          <w:ilvl w:val="0"/>
          <w:numId w:val="104"/>
        </w:numPr>
        <w:spacing w:before="0" w:after="0"/>
      </w:pPr>
      <w:r w:rsidRPr="00551D4C">
        <w:lastRenderedPageBreak/>
        <w:t xml:space="preserve">Permite </w:t>
      </w:r>
      <w:r w:rsidRPr="00551D4C">
        <w:rPr>
          <w:b/>
          <w:bCs/>
        </w:rPr>
        <w:t>sustituir contenidos multimedia</w:t>
      </w:r>
      <w:r w:rsidRPr="00551D4C">
        <w:t xml:space="preserve"> como vídeos, audios, textos o imágenes sin afectar a otros elementos del sistema.</w:t>
      </w:r>
    </w:p>
    <w:p w14:paraId="605E7EDF" w14:textId="77777777" w:rsidR="00551D4C" w:rsidRPr="00551D4C" w:rsidRDefault="00551D4C" w:rsidP="00E74756">
      <w:pPr>
        <w:numPr>
          <w:ilvl w:val="0"/>
          <w:numId w:val="104"/>
        </w:numPr>
        <w:spacing w:before="0" w:after="0"/>
      </w:pPr>
      <w:r w:rsidRPr="00551D4C">
        <w:t xml:space="preserve">Facilita la </w:t>
      </w:r>
      <w:r w:rsidRPr="00551D4C">
        <w:rPr>
          <w:b/>
          <w:bCs/>
        </w:rPr>
        <w:t>incorporación de nuevos bloques</w:t>
      </w:r>
      <w:r w:rsidRPr="00551D4C">
        <w:t xml:space="preserve"> temáticos o funcionales (por ejemplo, rutas estacionales, espacios patrimoniales emergentes o contenidos educativos).</w:t>
      </w:r>
    </w:p>
    <w:p w14:paraId="24362C32" w14:textId="77777777" w:rsidR="00551D4C" w:rsidRPr="00551D4C" w:rsidRDefault="00551D4C" w:rsidP="00E74756">
      <w:pPr>
        <w:numPr>
          <w:ilvl w:val="0"/>
          <w:numId w:val="104"/>
        </w:numPr>
        <w:spacing w:before="0" w:after="0"/>
      </w:pPr>
      <w:r w:rsidRPr="00551D4C">
        <w:t xml:space="preserve">Permite </w:t>
      </w:r>
      <w:r w:rsidRPr="00551D4C">
        <w:rPr>
          <w:b/>
          <w:bCs/>
        </w:rPr>
        <w:t>desactivar o reactivar temporalmente contenidos</w:t>
      </w:r>
      <w:r w:rsidRPr="00551D4C">
        <w:t>, adaptándose a la programación cultural o necesidades puntuales del Ayuntamiento.</w:t>
      </w:r>
    </w:p>
    <w:p w14:paraId="4D4A4551" w14:textId="77777777" w:rsidR="00551D4C" w:rsidRPr="00551D4C" w:rsidRDefault="00551D4C" w:rsidP="00E74756">
      <w:pPr>
        <w:numPr>
          <w:ilvl w:val="0"/>
          <w:numId w:val="104"/>
        </w:numPr>
        <w:spacing w:before="0" w:after="0"/>
      </w:pPr>
      <w:r w:rsidRPr="00551D4C">
        <w:t>Posibilita que el entorno se escale fácilmente a nuevas ubicaciones, sin necesidad de reestructuración general.</w:t>
      </w:r>
    </w:p>
    <w:p w14:paraId="35521562" w14:textId="77777777" w:rsidR="00551D4C" w:rsidRPr="00551D4C" w:rsidRDefault="00551D4C" w:rsidP="00551D4C">
      <w:r w:rsidRPr="00551D4C">
        <w:t xml:space="preserve">Esta lógica modular asegura que </w:t>
      </w:r>
      <w:r w:rsidRPr="00551D4C">
        <w:rPr>
          <w:b/>
          <w:bCs/>
        </w:rPr>
        <w:t>el sistema no queda cerrado tras su entrega</w:t>
      </w:r>
      <w:r w:rsidRPr="00551D4C">
        <w:t>, sino que puede mantenerse, crecer y adaptarse de forma progresiva.</w:t>
      </w:r>
    </w:p>
    <w:p w14:paraId="2D7E37D5" w14:textId="77777777" w:rsidR="00551D4C" w:rsidRDefault="00551D4C" w:rsidP="00E74756">
      <w:pPr>
        <w:pStyle w:val="Ttulo3"/>
      </w:pPr>
      <w:r w:rsidRPr="00551D4C">
        <w:t>Sustitución de contenidos y estructura editable</w:t>
      </w:r>
    </w:p>
    <w:p w14:paraId="290B2C17" w14:textId="5E30A3E5" w:rsidR="00551D4C" w:rsidRPr="00551D4C" w:rsidRDefault="00551D4C" w:rsidP="00E74756">
      <w:pPr>
        <w:spacing w:before="0" w:after="0"/>
      </w:pPr>
      <w:r w:rsidRPr="00551D4C">
        <w:t xml:space="preserve">Si bien el entorno no incluye un editor visual accesible directamente desde la interfaz, sí se entrega con una </w:t>
      </w:r>
      <w:r w:rsidRPr="00551D4C">
        <w:rPr>
          <w:b/>
          <w:bCs/>
        </w:rPr>
        <w:t>estructura editable y documentada</w:t>
      </w:r>
      <w:r w:rsidRPr="00551D4C">
        <w:t>, accesible para personal técnico con conocimientos básicos de gestión de archivos y entornos web. Dicha estructura incluye:</w:t>
      </w:r>
    </w:p>
    <w:p w14:paraId="2CA73FE1" w14:textId="77777777" w:rsidR="00551D4C" w:rsidRPr="00551D4C" w:rsidRDefault="00551D4C" w:rsidP="00E74756">
      <w:pPr>
        <w:numPr>
          <w:ilvl w:val="0"/>
          <w:numId w:val="105"/>
        </w:numPr>
        <w:spacing w:before="0" w:after="0"/>
      </w:pPr>
      <w:r w:rsidRPr="00551D4C">
        <w:t>Carpetas organizadas por tipo de contenido (textos, vídeos, imágenes, modelos 3D, subtítulos, etc.).</w:t>
      </w:r>
    </w:p>
    <w:p w14:paraId="274A6631" w14:textId="77777777" w:rsidR="00551D4C" w:rsidRPr="00551D4C" w:rsidRDefault="00551D4C" w:rsidP="00E74756">
      <w:pPr>
        <w:numPr>
          <w:ilvl w:val="0"/>
          <w:numId w:val="105"/>
        </w:numPr>
        <w:spacing w:before="0" w:after="0"/>
      </w:pPr>
      <w:r w:rsidRPr="00551D4C">
        <w:t>Nombres normalizados y rutas estructuradas que permiten identificar fácilmente los elementos sustituibles.</w:t>
      </w:r>
    </w:p>
    <w:p w14:paraId="6C3F3C44" w14:textId="77777777" w:rsidR="00551D4C" w:rsidRPr="00551D4C" w:rsidRDefault="00551D4C" w:rsidP="00E74756">
      <w:pPr>
        <w:numPr>
          <w:ilvl w:val="0"/>
          <w:numId w:val="105"/>
        </w:numPr>
        <w:spacing w:before="0" w:after="0"/>
      </w:pPr>
      <w:r w:rsidRPr="00551D4C">
        <w:t>Documentación técnica que indica cómo realizar reemplazos de manera segura, sin comprometer la estabilidad del sistema.</w:t>
      </w:r>
    </w:p>
    <w:p w14:paraId="50F7EE12" w14:textId="77777777" w:rsidR="00551D4C" w:rsidRPr="00551D4C" w:rsidRDefault="00551D4C" w:rsidP="00E74756">
      <w:pPr>
        <w:numPr>
          <w:ilvl w:val="0"/>
          <w:numId w:val="105"/>
        </w:numPr>
        <w:spacing w:before="0" w:after="0"/>
      </w:pPr>
      <w:r w:rsidRPr="00551D4C">
        <w:t xml:space="preserve">Posibilidad de incluir </w:t>
      </w:r>
      <w:r w:rsidRPr="00551D4C">
        <w:rPr>
          <w:b/>
          <w:bCs/>
        </w:rPr>
        <w:t>contenidos multiformato</w:t>
      </w:r>
      <w:r w:rsidRPr="00551D4C">
        <w:t>: por ejemplo, subir versiones de un vídeo en distintos idiomas o niveles de accesibilidad (con subtítulos, audiodescripción, etc.).</w:t>
      </w:r>
    </w:p>
    <w:p w14:paraId="5274FBA2" w14:textId="77777777" w:rsidR="00551D4C" w:rsidRPr="00551D4C" w:rsidRDefault="00551D4C" w:rsidP="00E74756">
      <w:pPr>
        <w:spacing w:before="0" w:after="0"/>
      </w:pPr>
      <w:r w:rsidRPr="00551D4C">
        <w:t>Los cambios se cargan en el servidor mediante un sistema de despliegue compatible con entornos WebXR y PWA, que actualiza automáticamente los recursos sin necesidad de recompilar toda la aplicación.</w:t>
      </w:r>
    </w:p>
    <w:p w14:paraId="24E9532A" w14:textId="77777777" w:rsidR="00551D4C" w:rsidRDefault="00551D4C" w:rsidP="00E74756">
      <w:pPr>
        <w:pStyle w:val="Ttulo3"/>
      </w:pPr>
      <w:r w:rsidRPr="00551D4C">
        <w:t>Autonomía con acompañamiento técnico</w:t>
      </w:r>
    </w:p>
    <w:p w14:paraId="6CE6608C" w14:textId="26284009" w:rsidR="00551D4C" w:rsidRPr="00551D4C" w:rsidRDefault="00551D4C" w:rsidP="00E74756">
      <w:pPr>
        <w:spacing w:after="0"/>
      </w:pPr>
      <w:r w:rsidRPr="00551D4C">
        <w:t>Durante la entrega del proyecto se proporcionará al personal responsable del Ayuntamiento:</w:t>
      </w:r>
    </w:p>
    <w:p w14:paraId="5D12CDDF" w14:textId="77777777" w:rsidR="00551D4C" w:rsidRPr="00551D4C" w:rsidRDefault="00551D4C" w:rsidP="00F100BF">
      <w:pPr>
        <w:numPr>
          <w:ilvl w:val="0"/>
          <w:numId w:val="106"/>
        </w:numPr>
        <w:spacing w:before="0" w:after="0"/>
      </w:pPr>
      <w:r w:rsidRPr="00551D4C">
        <w:lastRenderedPageBreak/>
        <w:t xml:space="preserve">Una </w:t>
      </w:r>
      <w:r w:rsidRPr="00551D4C">
        <w:rPr>
          <w:b/>
          <w:bCs/>
        </w:rPr>
        <w:t>guía técnica de actualización</w:t>
      </w:r>
      <w:r w:rsidRPr="00551D4C">
        <w:t xml:space="preserve"> clara y práctica, con pasos detallados y capturas de ejemplo.</w:t>
      </w:r>
    </w:p>
    <w:p w14:paraId="3570DD52" w14:textId="77777777" w:rsidR="00551D4C" w:rsidRPr="00551D4C" w:rsidRDefault="00551D4C" w:rsidP="00F100BF">
      <w:pPr>
        <w:numPr>
          <w:ilvl w:val="0"/>
          <w:numId w:val="106"/>
        </w:numPr>
        <w:spacing w:before="0" w:after="0"/>
      </w:pPr>
      <w:r w:rsidRPr="00551D4C">
        <w:t xml:space="preserve">Un </w:t>
      </w:r>
      <w:r w:rsidRPr="00551D4C">
        <w:rPr>
          <w:b/>
          <w:bCs/>
        </w:rPr>
        <w:t>manual de buenas prácticas</w:t>
      </w:r>
      <w:r w:rsidRPr="00551D4C">
        <w:t xml:space="preserve"> para mantener la coherencia narrativa, visual y técnica de los contenidos.</w:t>
      </w:r>
    </w:p>
    <w:p w14:paraId="45E76F8D" w14:textId="77777777" w:rsidR="00551D4C" w:rsidRPr="00551D4C" w:rsidRDefault="00551D4C" w:rsidP="00F100BF">
      <w:pPr>
        <w:numPr>
          <w:ilvl w:val="0"/>
          <w:numId w:val="106"/>
        </w:numPr>
        <w:spacing w:before="0" w:after="0"/>
      </w:pPr>
      <w:r w:rsidRPr="00551D4C">
        <w:t xml:space="preserve">Una </w:t>
      </w:r>
      <w:r w:rsidRPr="00551D4C">
        <w:rPr>
          <w:b/>
          <w:bCs/>
        </w:rPr>
        <w:t>sesión formativa específica</w:t>
      </w:r>
      <w:r w:rsidRPr="00551D4C">
        <w:t>, presencial o telemática, donde se realizará una demostración de sustitución real de contenido.</w:t>
      </w:r>
    </w:p>
    <w:p w14:paraId="5AAF491D" w14:textId="77777777" w:rsidR="00551D4C" w:rsidRPr="00551D4C" w:rsidRDefault="00551D4C" w:rsidP="00F100BF">
      <w:pPr>
        <w:numPr>
          <w:ilvl w:val="0"/>
          <w:numId w:val="106"/>
        </w:numPr>
        <w:spacing w:before="0" w:after="0"/>
      </w:pPr>
      <w:r w:rsidRPr="00551D4C">
        <w:t>Acompañamiento técnico post-implantación durante el primer periodo de actualización, para resolver dudas y garantizar una transición segura.</w:t>
      </w:r>
    </w:p>
    <w:p w14:paraId="1194D606" w14:textId="77777777" w:rsidR="00551D4C" w:rsidRPr="00551D4C" w:rsidRDefault="00551D4C" w:rsidP="00551D4C">
      <w:r w:rsidRPr="00551D4C">
        <w:t xml:space="preserve">Esta combinación de </w:t>
      </w:r>
      <w:r w:rsidRPr="00551D4C">
        <w:rPr>
          <w:b/>
          <w:bCs/>
        </w:rPr>
        <w:t>autonomía con soporte formativo</w:t>
      </w:r>
      <w:r w:rsidRPr="00551D4C">
        <w:t xml:space="preserve"> permite que el Ayuntamiento de Deba y su ecosistema comarcal puedan mantener viva la plataforma, actualizándola con nuevos recursos sin depender de terceros.</w:t>
      </w:r>
    </w:p>
    <w:p w14:paraId="3158083A" w14:textId="77777777" w:rsidR="00551D4C" w:rsidRDefault="00551D4C" w:rsidP="00E74756">
      <w:pPr>
        <w:pStyle w:val="Ttulo3"/>
      </w:pPr>
      <w:r w:rsidRPr="00551D4C">
        <w:t>Compatibilidad con futuras extensiones</w:t>
      </w:r>
    </w:p>
    <w:p w14:paraId="15E35AA8" w14:textId="19405A30" w:rsidR="00551D4C" w:rsidRPr="00551D4C" w:rsidRDefault="00551D4C" w:rsidP="00E74756">
      <w:pPr>
        <w:spacing w:after="0"/>
      </w:pPr>
      <w:r w:rsidRPr="00551D4C">
        <w:t>Gracias a la lógica modular y a su tecnología PWA, el sistema está preparado para:</w:t>
      </w:r>
    </w:p>
    <w:p w14:paraId="4E199488" w14:textId="77777777" w:rsidR="00551D4C" w:rsidRPr="00551D4C" w:rsidRDefault="00551D4C" w:rsidP="00F100BF">
      <w:pPr>
        <w:numPr>
          <w:ilvl w:val="0"/>
          <w:numId w:val="107"/>
        </w:numPr>
        <w:spacing w:before="0" w:after="0"/>
      </w:pPr>
      <w:r w:rsidRPr="00551D4C">
        <w:rPr>
          <w:b/>
          <w:bCs/>
        </w:rPr>
        <w:t>Incorporar nuevos idiomas</w:t>
      </w:r>
      <w:r w:rsidRPr="00551D4C">
        <w:t xml:space="preserve"> o perfiles narrativos sin rediseñar la interfaz.</w:t>
      </w:r>
    </w:p>
    <w:p w14:paraId="4663F368" w14:textId="77777777" w:rsidR="00551D4C" w:rsidRPr="00551D4C" w:rsidRDefault="00551D4C" w:rsidP="00F100BF">
      <w:pPr>
        <w:numPr>
          <w:ilvl w:val="0"/>
          <w:numId w:val="107"/>
        </w:numPr>
        <w:spacing w:before="0" w:after="0"/>
      </w:pPr>
      <w:r w:rsidRPr="00551D4C">
        <w:rPr>
          <w:b/>
          <w:bCs/>
        </w:rPr>
        <w:t>Integrar contenidos temáticos adicionales</w:t>
      </w:r>
      <w:r w:rsidRPr="00551D4C">
        <w:t xml:space="preserve"> sin romper la navegación general.</w:t>
      </w:r>
    </w:p>
    <w:p w14:paraId="037DB9FF" w14:textId="77777777" w:rsidR="00551D4C" w:rsidRPr="00551D4C" w:rsidRDefault="00551D4C" w:rsidP="00F100BF">
      <w:pPr>
        <w:numPr>
          <w:ilvl w:val="0"/>
          <w:numId w:val="107"/>
        </w:numPr>
        <w:spacing w:before="0" w:after="0"/>
      </w:pPr>
      <w:r w:rsidRPr="00551D4C">
        <w:t xml:space="preserve">Conectarse con </w:t>
      </w:r>
      <w:r w:rsidRPr="00551D4C">
        <w:rPr>
          <w:b/>
          <w:bCs/>
        </w:rPr>
        <w:t>nuevos entornos WebXR</w:t>
      </w:r>
      <w:r w:rsidRPr="00551D4C">
        <w:t xml:space="preserve"> desarrollados por el Ayuntamiento o por entidades colaboradoras, mediante </w:t>
      </w:r>
      <w:r w:rsidRPr="00551D4C">
        <w:rPr>
          <w:b/>
          <w:bCs/>
        </w:rPr>
        <w:t>pasarelas narrativas o técnicas</w:t>
      </w:r>
      <w:r w:rsidRPr="00551D4C">
        <w:t xml:space="preserve"> integradas directamente en la navegación, garantizando una </w:t>
      </w:r>
      <w:r w:rsidRPr="00551D4C">
        <w:rPr>
          <w:b/>
          <w:bCs/>
        </w:rPr>
        <w:t>experiencia seamless</w:t>
      </w:r>
      <w:r w:rsidRPr="00551D4C">
        <w:t xml:space="preserve"> (fluida y sin interrupciones percibidas por la persona usuaria).</w:t>
      </w:r>
    </w:p>
    <w:p w14:paraId="2F3A6FFA" w14:textId="65606D33" w:rsidR="00551D4C" w:rsidRPr="00551D4C" w:rsidRDefault="00551D4C" w:rsidP="00F100BF">
      <w:pPr>
        <w:numPr>
          <w:ilvl w:val="0"/>
          <w:numId w:val="107"/>
        </w:numPr>
        <w:spacing w:before="0" w:after="0"/>
      </w:pPr>
      <w:r w:rsidRPr="00551D4C">
        <w:rPr>
          <w:b/>
          <w:bCs/>
        </w:rPr>
        <w:t>Reutilizar contenidos existentes</w:t>
      </w:r>
      <w:r w:rsidRPr="00551D4C">
        <w:t xml:space="preserve"> en otros proyectos institucionales (a nivel educativo, turístico o cultural), adaptando solo su contexto y forma de acceso.</w:t>
      </w:r>
    </w:p>
    <w:p w14:paraId="5D94964E" w14:textId="77777777" w:rsidR="00780446" w:rsidRDefault="00780446" w:rsidP="00E74756">
      <w:pPr>
        <w:pStyle w:val="Ttulo2"/>
      </w:pPr>
      <w:r w:rsidRPr="007D28ED">
        <w:t>Manuales técnicos y sostenibilidad del sistema</w:t>
      </w:r>
    </w:p>
    <w:p w14:paraId="60E91343" w14:textId="77777777" w:rsidR="00A4648E" w:rsidRPr="00A4648E" w:rsidRDefault="00A4648E" w:rsidP="00A4648E">
      <w:r w:rsidRPr="00A4648E">
        <w:t xml:space="preserve">El proyecto contempla como uno de sus pilares fundamentales la </w:t>
      </w:r>
      <w:r w:rsidRPr="00A4648E">
        <w:rPr>
          <w:b/>
          <w:bCs/>
        </w:rPr>
        <w:t>sostenibilidad tecnológica a largo plazo</w:t>
      </w:r>
      <w:r w:rsidRPr="00A4648E">
        <w:t xml:space="preserve">, garantizando que el entorno digital desarrollado pueda mantenerse actualizado, operativo y coherente en el tiempo, sin necesidad de rediseños ni intervenciones estructurales costosas. Para ello, se entregará un </w:t>
      </w:r>
      <w:r w:rsidRPr="00A4648E">
        <w:rPr>
          <w:b/>
          <w:bCs/>
        </w:rPr>
        <w:t>conjunto de manuales técnicos y operativos</w:t>
      </w:r>
      <w:r w:rsidRPr="00A4648E">
        <w:t xml:space="preserve"> orientados a permitir al Ayuntamiento de Deba —o a las entidades comarcales </w:t>
      </w:r>
      <w:r w:rsidRPr="00A4648E">
        <w:lastRenderedPageBreak/>
        <w:t>designadas— realizar tareas de sustitución de contenidos multimedia de forma segura, autónoma y documentada.</w:t>
      </w:r>
    </w:p>
    <w:p w14:paraId="6894E4BA" w14:textId="77777777" w:rsidR="00A4648E" w:rsidRPr="00A4648E" w:rsidRDefault="00A4648E" w:rsidP="00E74756">
      <w:pPr>
        <w:pStyle w:val="Ttulo3"/>
      </w:pPr>
      <w:r w:rsidRPr="00A4648E">
        <w:t>Objetivo de los manuales: facilitar la actualización multimedia</w:t>
      </w:r>
    </w:p>
    <w:p w14:paraId="3317A949" w14:textId="77777777" w:rsidR="00A4648E" w:rsidRPr="00A4648E" w:rsidRDefault="00A4648E" w:rsidP="00A4648E">
      <w:r w:rsidRPr="00A4648E">
        <w:t xml:space="preserve">A diferencia de otras soluciones más cerradas o dependientes del proveedor, este proyecto está diseñado como una </w:t>
      </w:r>
      <w:r w:rsidRPr="00A4648E">
        <w:rPr>
          <w:b/>
          <w:bCs/>
        </w:rPr>
        <w:t>Web App Progresiva (PWA)</w:t>
      </w:r>
      <w:r w:rsidRPr="00A4648E">
        <w:t xml:space="preserve"> con una arquitectura </w:t>
      </w:r>
      <w:r w:rsidRPr="00A4648E">
        <w:rPr>
          <w:b/>
          <w:bCs/>
        </w:rPr>
        <w:t>modular y separada de contenidos</w:t>
      </w:r>
      <w:r w:rsidRPr="00A4648E">
        <w:t>, lo que permite realizar cambios sobre los materiales multimedia (como vídeos, textos, audios, imágenes o panorámicas 360º) sin necesidad de modificar el núcleo funcional de la aplicación ni acceder al código fuente.</w:t>
      </w:r>
    </w:p>
    <w:p w14:paraId="2DC616B5" w14:textId="77777777" w:rsidR="00A4648E" w:rsidRPr="00A4648E" w:rsidRDefault="00A4648E" w:rsidP="00E74756">
      <w:pPr>
        <w:spacing w:before="0" w:after="0"/>
      </w:pPr>
      <w:r w:rsidRPr="00A4648E">
        <w:t>Por tanto, el conjunto de manuales entregados no tiene como objetivo formar a personal en programación o mantenimiento de la lógica de la aplicación, sino ofrecer las herramientas necesarias para:</w:t>
      </w:r>
    </w:p>
    <w:p w14:paraId="2361F8A5" w14:textId="77777777" w:rsidR="00A4648E" w:rsidRPr="00A4648E" w:rsidRDefault="00A4648E" w:rsidP="00E74756">
      <w:pPr>
        <w:numPr>
          <w:ilvl w:val="0"/>
          <w:numId w:val="108"/>
        </w:numPr>
        <w:spacing w:before="0" w:after="0"/>
      </w:pPr>
      <w:r w:rsidRPr="00A4648E">
        <w:t>Identificar los elementos multimedia que pueden ser actualizados.</w:t>
      </w:r>
    </w:p>
    <w:p w14:paraId="008C9216" w14:textId="77777777" w:rsidR="00A4648E" w:rsidRPr="00A4648E" w:rsidRDefault="00A4648E" w:rsidP="00E74756">
      <w:pPr>
        <w:numPr>
          <w:ilvl w:val="0"/>
          <w:numId w:val="108"/>
        </w:numPr>
        <w:spacing w:before="0" w:after="0"/>
      </w:pPr>
      <w:r w:rsidRPr="00A4648E">
        <w:t>Sustituirlos por versiones nuevas siguiendo criterios de calidad, accesibilidad y compatibilidad.</w:t>
      </w:r>
    </w:p>
    <w:p w14:paraId="2BCCF5B0" w14:textId="77777777" w:rsidR="00A4648E" w:rsidRPr="00A4648E" w:rsidRDefault="00A4648E" w:rsidP="00E74756">
      <w:pPr>
        <w:numPr>
          <w:ilvl w:val="0"/>
          <w:numId w:val="108"/>
        </w:numPr>
        <w:spacing w:before="0" w:after="0"/>
      </w:pPr>
      <w:r w:rsidRPr="00A4648E">
        <w:t>Mantener la estructura organizativa y narrativa del entorno sin introducir errores.</w:t>
      </w:r>
    </w:p>
    <w:p w14:paraId="49B96C75" w14:textId="5A5430DD" w:rsidR="00A4648E" w:rsidRPr="00A4648E" w:rsidRDefault="00A4648E" w:rsidP="00E74756">
      <w:r w:rsidRPr="00A4648E">
        <w:t xml:space="preserve">Este enfoque garantiza que la plataforma se mantenga </w:t>
      </w:r>
      <w:r w:rsidRPr="00A4648E">
        <w:rPr>
          <w:b/>
          <w:bCs/>
        </w:rPr>
        <w:t>viva y conectada con la evolución cultural y turística del municipio</w:t>
      </w:r>
      <w:r w:rsidRPr="00A4648E">
        <w:t>, sin generar dependencias técnicas complejas.</w:t>
      </w:r>
    </w:p>
    <w:p w14:paraId="6982B1AC" w14:textId="77777777" w:rsidR="00A4648E" w:rsidRPr="00A4648E" w:rsidRDefault="00A4648E" w:rsidP="00E74756">
      <w:pPr>
        <w:pStyle w:val="Ttulo3"/>
      </w:pPr>
      <w:r w:rsidRPr="00A4648E">
        <w:t>Manuales incluidos en la entrega</w:t>
      </w:r>
    </w:p>
    <w:p w14:paraId="55E70646" w14:textId="77777777" w:rsidR="00A4648E" w:rsidRPr="00A4648E" w:rsidRDefault="00A4648E" w:rsidP="00E74756">
      <w:pPr>
        <w:spacing w:before="0" w:after="0"/>
      </w:pPr>
      <w:r w:rsidRPr="00A4648E">
        <w:t xml:space="preserve">Se entregará un paquete completo de </w:t>
      </w:r>
      <w:r w:rsidRPr="00A4648E">
        <w:rPr>
          <w:b/>
          <w:bCs/>
        </w:rPr>
        <w:t>documentación técnica multilingüe</w:t>
      </w:r>
      <w:r w:rsidRPr="00A4648E">
        <w:t xml:space="preserve"> (en euskera y castellano), organizado en varios niveles de profundidad para facilitar su uso por diferentes perfiles técnicos.</w:t>
      </w:r>
    </w:p>
    <w:p w14:paraId="1AE88FC3" w14:textId="5DEDAB3D" w:rsidR="00A4648E" w:rsidRPr="00A4648E" w:rsidRDefault="00A4648E" w:rsidP="00E74756">
      <w:pPr>
        <w:numPr>
          <w:ilvl w:val="0"/>
          <w:numId w:val="107"/>
        </w:numPr>
        <w:spacing w:before="0" w:after="0"/>
      </w:pPr>
      <w:r w:rsidRPr="00E74756">
        <w:rPr>
          <w:b/>
          <w:bCs/>
        </w:rPr>
        <w:t>Manual</w:t>
      </w:r>
      <w:r w:rsidRPr="00A4648E">
        <w:t xml:space="preserve"> </w:t>
      </w:r>
      <w:r w:rsidRPr="00E74756">
        <w:rPr>
          <w:b/>
          <w:bCs/>
        </w:rPr>
        <w:t>técnico de sustitución de contenidos</w:t>
      </w:r>
    </w:p>
    <w:p w14:paraId="66DFE7A1" w14:textId="77777777" w:rsidR="00A4648E" w:rsidRPr="00A4648E" w:rsidRDefault="00A4648E" w:rsidP="00E74756">
      <w:pPr>
        <w:spacing w:before="0" w:after="0"/>
        <w:ind w:left="720"/>
      </w:pPr>
      <w:r w:rsidRPr="00A4648E">
        <w:t>Este documento explicará de forma detallada cómo sustituir los siguientes elementos multimedia:</w:t>
      </w:r>
    </w:p>
    <w:p w14:paraId="36C609BE" w14:textId="77777777" w:rsidR="00A4648E" w:rsidRPr="00E74756" w:rsidRDefault="00A4648E" w:rsidP="00E74756">
      <w:pPr>
        <w:pStyle w:val="Prrafodelista"/>
        <w:numPr>
          <w:ilvl w:val="0"/>
          <w:numId w:val="183"/>
        </w:numPr>
        <w:spacing w:before="0" w:after="0"/>
        <w:ind w:left="1440"/>
        <w:rPr>
          <w:b w:val="0"/>
          <w:bCs w:val="0"/>
        </w:rPr>
      </w:pPr>
      <w:r w:rsidRPr="00E74756">
        <w:t>Vídeos</w:t>
      </w:r>
      <w:r w:rsidRPr="00E74756">
        <w:rPr>
          <w:b w:val="0"/>
          <w:bCs w:val="0"/>
        </w:rPr>
        <w:t>: tanto en formato estándar como en versiones subtituladas o con audiodescripción.</w:t>
      </w:r>
    </w:p>
    <w:p w14:paraId="66709A55" w14:textId="77777777" w:rsidR="00A4648E" w:rsidRPr="00A4648E" w:rsidRDefault="00A4648E" w:rsidP="00E74756">
      <w:pPr>
        <w:pStyle w:val="Prrafodelista"/>
        <w:numPr>
          <w:ilvl w:val="0"/>
          <w:numId w:val="184"/>
        </w:numPr>
        <w:spacing w:before="0" w:after="0"/>
        <w:ind w:left="1440"/>
      </w:pPr>
      <w:r w:rsidRPr="00E74756">
        <w:lastRenderedPageBreak/>
        <w:t>Imágenes</w:t>
      </w:r>
      <w:r w:rsidRPr="00A4648E">
        <w:t>: estáticas, ilustraciones, mapas o elementos visuales asociados a textos.</w:t>
      </w:r>
    </w:p>
    <w:p w14:paraId="08DDA6B1" w14:textId="77777777" w:rsidR="00A4648E" w:rsidRPr="00E74756" w:rsidRDefault="00A4648E" w:rsidP="00E74756">
      <w:pPr>
        <w:pStyle w:val="Prrafodelista"/>
        <w:numPr>
          <w:ilvl w:val="0"/>
          <w:numId w:val="184"/>
        </w:numPr>
        <w:spacing w:before="0" w:after="0"/>
        <w:ind w:left="1440"/>
        <w:rPr>
          <w:b w:val="0"/>
          <w:bCs w:val="0"/>
        </w:rPr>
      </w:pPr>
      <w:r w:rsidRPr="00E74756">
        <w:t>Panorámicas 360º</w:t>
      </w:r>
      <w:r w:rsidRPr="00A4648E">
        <w:t xml:space="preserve">: </w:t>
      </w:r>
      <w:r w:rsidRPr="00E74756">
        <w:rPr>
          <w:b w:val="0"/>
          <w:bCs w:val="0"/>
        </w:rPr>
        <w:t>para escenas inmersivas, rutas virtuales o vistas generales.</w:t>
      </w:r>
    </w:p>
    <w:p w14:paraId="3A5098C9" w14:textId="77777777" w:rsidR="00A4648E" w:rsidRPr="00E74756" w:rsidRDefault="00A4648E" w:rsidP="00E74756">
      <w:pPr>
        <w:pStyle w:val="Prrafodelista"/>
        <w:numPr>
          <w:ilvl w:val="0"/>
          <w:numId w:val="184"/>
        </w:numPr>
        <w:spacing w:before="0" w:after="0"/>
        <w:ind w:left="1440"/>
        <w:rPr>
          <w:b w:val="0"/>
          <w:bCs w:val="0"/>
        </w:rPr>
      </w:pPr>
      <w:r w:rsidRPr="00E74756">
        <w:t>Archivos de audio</w:t>
      </w:r>
      <w:r w:rsidRPr="00A4648E">
        <w:t xml:space="preserve">: </w:t>
      </w:r>
      <w:r w:rsidRPr="00E74756">
        <w:rPr>
          <w:b w:val="0"/>
          <w:bCs w:val="0"/>
        </w:rPr>
        <w:t>locuciones, sonidos ambientales o narraciones complementarias.</w:t>
      </w:r>
    </w:p>
    <w:p w14:paraId="3C600555" w14:textId="0E2712A6" w:rsidR="00274A35" w:rsidRPr="00274A35" w:rsidRDefault="00A4648E" w:rsidP="00274A35">
      <w:pPr>
        <w:pStyle w:val="Prrafodelista"/>
        <w:numPr>
          <w:ilvl w:val="0"/>
          <w:numId w:val="184"/>
        </w:numPr>
        <w:spacing w:before="0" w:after="0"/>
        <w:ind w:left="1440"/>
        <w:rPr>
          <w:b w:val="0"/>
          <w:bCs w:val="0"/>
        </w:rPr>
      </w:pPr>
      <w:r w:rsidRPr="00E74756">
        <w:t>Textos interpretativos</w:t>
      </w:r>
      <w:r w:rsidRPr="00A4648E">
        <w:t xml:space="preserve">: </w:t>
      </w:r>
      <w:r w:rsidRPr="00E74756">
        <w:rPr>
          <w:b w:val="0"/>
          <w:bCs w:val="0"/>
        </w:rPr>
        <w:t>presentes en escenas o paneles virtuales.</w:t>
      </w:r>
    </w:p>
    <w:p w14:paraId="7121163A" w14:textId="77777777" w:rsidR="00274A35" w:rsidRDefault="00274A35" w:rsidP="00E74756">
      <w:pPr>
        <w:spacing w:before="0" w:after="0"/>
        <w:ind w:left="720"/>
      </w:pPr>
    </w:p>
    <w:p w14:paraId="0C35F84E" w14:textId="0C032EA5" w:rsidR="00A4648E" w:rsidRPr="00A4648E" w:rsidRDefault="00A4648E" w:rsidP="00E74756">
      <w:pPr>
        <w:spacing w:before="0" w:after="0"/>
        <w:ind w:left="720"/>
      </w:pPr>
      <w:r w:rsidRPr="00A4648E">
        <w:t>Cada tipo de contenido incluirá:</w:t>
      </w:r>
    </w:p>
    <w:p w14:paraId="0D837885" w14:textId="77777777" w:rsidR="00A4648E" w:rsidRPr="00A4648E" w:rsidRDefault="00A4648E" w:rsidP="00E74756">
      <w:pPr>
        <w:numPr>
          <w:ilvl w:val="0"/>
          <w:numId w:val="185"/>
        </w:numPr>
        <w:spacing w:before="0" w:after="0"/>
      </w:pPr>
      <w:r w:rsidRPr="00A4648E">
        <w:t>Su localización dentro de la estructura de archivos del proyecto.</w:t>
      </w:r>
    </w:p>
    <w:p w14:paraId="07B331EE" w14:textId="77777777" w:rsidR="00A4648E" w:rsidRPr="00A4648E" w:rsidRDefault="00A4648E" w:rsidP="00E74756">
      <w:pPr>
        <w:numPr>
          <w:ilvl w:val="0"/>
          <w:numId w:val="185"/>
        </w:numPr>
        <w:spacing w:before="0" w:after="0"/>
      </w:pPr>
      <w:r w:rsidRPr="00A4648E">
        <w:t>Requisitos técnicos (resolución, peso, formato, ratio, idioma).</w:t>
      </w:r>
    </w:p>
    <w:p w14:paraId="008F2000" w14:textId="77777777" w:rsidR="00A4648E" w:rsidRPr="00A4648E" w:rsidRDefault="00A4648E" w:rsidP="00E74756">
      <w:pPr>
        <w:numPr>
          <w:ilvl w:val="0"/>
          <w:numId w:val="185"/>
        </w:numPr>
        <w:spacing w:before="0" w:after="0"/>
      </w:pPr>
      <w:r w:rsidRPr="00A4648E">
        <w:t>Buenas prácticas para mantener la accesibilidad (uso de subtítulos, descripciones alternativas...).</w:t>
      </w:r>
    </w:p>
    <w:p w14:paraId="0DCB5DBF" w14:textId="77777777" w:rsidR="00A4648E" w:rsidRPr="00A4648E" w:rsidRDefault="00A4648E" w:rsidP="00E74756">
      <w:pPr>
        <w:numPr>
          <w:ilvl w:val="0"/>
          <w:numId w:val="185"/>
        </w:numPr>
        <w:spacing w:before="0" w:after="0"/>
      </w:pPr>
      <w:r w:rsidRPr="00A4648E">
        <w:t>Ejemplos visuales de qué modificar, cómo hacerlo y cómo verificar que el cambio se ha aplicado correctamente.</w:t>
      </w:r>
    </w:p>
    <w:p w14:paraId="536B8E47" w14:textId="77777777" w:rsidR="00274A35" w:rsidRDefault="00274A35" w:rsidP="00E74756">
      <w:pPr>
        <w:spacing w:before="0" w:after="0"/>
        <w:ind w:left="720"/>
      </w:pPr>
    </w:p>
    <w:p w14:paraId="4DD80F46" w14:textId="1D5EA84F" w:rsidR="00A4648E" w:rsidRDefault="00A4648E" w:rsidP="00E74756">
      <w:pPr>
        <w:spacing w:before="0" w:after="0"/>
        <w:ind w:left="720"/>
      </w:pPr>
      <w:r w:rsidRPr="00A4648E">
        <w:t xml:space="preserve">Este manual irá acompañado de </w:t>
      </w:r>
      <w:r w:rsidRPr="00A4648E">
        <w:rPr>
          <w:b/>
          <w:bCs/>
        </w:rPr>
        <w:t>capturas de pantalla</w:t>
      </w:r>
      <w:r w:rsidRPr="00A4648E">
        <w:t xml:space="preserve">, </w:t>
      </w:r>
      <w:r w:rsidRPr="00A4648E">
        <w:rPr>
          <w:b/>
          <w:bCs/>
        </w:rPr>
        <w:t>nombres de archivo de ejemplo</w:t>
      </w:r>
      <w:r w:rsidRPr="00A4648E">
        <w:t xml:space="preserve"> y recomendaciones sobre la nomenclatura y estructura de carpetas.</w:t>
      </w:r>
    </w:p>
    <w:p w14:paraId="4EE742B9" w14:textId="77777777" w:rsidR="00E74756" w:rsidRPr="00A4648E" w:rsidRDefault="00E74756" w:rsidP="00E74756">
      <w:pPr>
        <w:spacing w:before="0" w:after="0"/>
        <w:ind w:left="720"/>
      </w:pPr>
    </w:p>
    <w:p w14:paraId="74CEE02F" w14:textId="3B069A24" w:rsidR="00A4648E" w:rsidRPr="00A4648E" w:rsidRDefault="00A4648E" w:rsidP="00E74756">
      <w:pPr>
        <w:numPr>
          <w:ilvl w:val="0"/>
          <w:numId w:val="107"/>
        </w:numPr>
        <w:spacing w:before="0" w:after="0"/>
        <w:rPr>
          <w:b/>
          <w:bCs/>
        </w:rPr>
      </w:pPr>
      <w:r w:rsidRPr="00A4648E">
        <w:rPr>
          <w:b/>
          <w:bCs/>
        </w:rPr>
        <w:t>Guía práctica de mantenimiento de contenidos</w:t>
      </w:r>
    </w:p>
    <w:p w14:paraId="3F7B54E0" w14:textId="77777777" w:rsidR="00A4648E" w:rsidRPr="00A4648E" w:rsidRDefault="00A4648E" w:rsidP="00E74756">
      <w:pPr>
        <w:spacing w:before="0" w:after="0"/>
        <w:ind w:left="720"/>
      </w:pPr>
      <w:r w:rsidRPr="00A4648E">
        <w:t>Esta guía está orientada a personas que gestionan contenidos, no necesariamente con perfil técnico, y tiene un carácter más operativo. Su contenido incluye:</w:t>
      </w:r>
    </w:p>
    <w:p w14:paraId="7973DB21" w14:textId="77777777" w:rsidR="00A4648E" w:rsidRPr="00A4648E" w:rsidRDefault="00A4648E" w:rsidP="00E74756">
      <w:pPr>
        <w:numPr>
          <w:ilvl w:val="0"/>
          <w:numId w:val="186"/>
        </w:numPr>
        <w:spacing w:before="0" w:after="0"/>
      </w:pPr>
      <w:r w:rsidRPr="00A4648E">
        <w:t>Cuándo conviene actualizar un contenido (cambio de fechas, renovación de campañas, sustitución de vídeos promocionales...).</w:t>
      </w:r>
    </w:p>
    <w:p w14:paraId="6CAA854F" w14:textId="77777777" w:rsidR="00A4648E" w:rsidRPr="00A4648E" w:rsidRDefault="00A4648E" w:rsidP="00E74756">
      <w:pPr>
        <w:numPr>
          <w:ilvl w:val="0"/>
          <w:numId w:val="186"/>
        </w:numPr>
        <w:spacing w:before="0" w:after="0"/>
      </w:pPr>
      <w:r w:rsidRPr="00A4648E">
        <w:t>Cómo organizar los nuevos recursos y preparar las versiones compatibles.</w:t>
      </w:r>
    </w:p>
    <w:p w14:paraId="64C91F82" w14:textId="77777777" w:rsidR="00A4648E" w:rsidRPr="00A4648E" w:rsidRDefault="00A4648E" w:rsidP="00E74756">
      <w:pPr>
        <w:numPr>
          <w:ilvl w:val="0"/>
          <w:numId w:val="186"/>
        </w:numPr>
        <w:spacing w:before="0" w:after="0"/>
      </w:pPr>
      <w:r w:rsidRPr="00A4648E">
        <w:t>Protocolo de subida al servidor (vía FTP o sistema proporcionado por el Ayuntamiento).</w:t>
      </w:r>
    </w:p>
    <w:p w14:paraId="12CAA927" w14:textId="77777777" w:rsidR="00A4648E" w:rsidRPr="00A4648E" w:rsidRDefault="00A4648E" w:rsidP="00E74756">
      <w:pPr>
        <w:numPr>
          <w:ilvl w:val="0"/>
          <w:numId w:val="186"/>
        </w:numPr>
        <w:spacing w:before="0" w:after="0"/>
      </w:pPr>
      <w:r w:rsidRPr="00A4648E">
        <w:t>Cómo realizar una copia de seguridad previa antes de hacer sustituciones.</w:t>
      </w:r>
    </w:p>
    <w:p w14:paraId="03C7F85E" w14:textId="77777777" w:rsidR="00A4648E" w:rsidRPr="00A4648E" w:rsidRDefault="00A4648E" w:rsidP="00E74756">
      <w:pPr>
        <w:numPr>
          <w:ilvl w:val="0"/>
          <w:numId w:val="186"/>
        </w:numPr>
        <w:spacing w:before="0" w:after="0"/>
      </w:pPr>
      <w:r w:rsidRPr="00A4648E">
        <w:t>Cómo solicitar soporte si algo no funciona.</w:t>
      </w:r>
    </w:p>
    <w:p w14:paraId="298FCE4B" w14:textId="77777777" w:rsidR="00A4648E" w:rsidRDefault="00A4648E" w:rsidP="00E74756">
      <w:pPr>
        <w:spacing w:before="0" w:after="0"/>
        <w:ind w:left="720"/>
      </w:pPr>
      <w:r w:rsidRPr="00A4648E">
        <w:t>Se entregará en formato de lectura fácil, ilustrada, y será útil tanto como material de formación interna como para consulta rápida.</w:t>
      </w:r>
    </w:p>
    <w:p w14:paraId="6E23FD6C" w14:textId="77777777" w:rsidR="00E74756" w:rsidRPr="00A4648E" w:rsidRDefault="00E74756" w:rsidP="00E74756">
      <w:pPr>
        <w:spacing w:before="0" w:after="0"/>
        <w:ind w:left="720"/>
      </w:pPr>
    </w:p>
    <w:p w14:paraId="0CE9EA2B" w14:textId="5C62F9EE" w:rsidR="00A4648E" w:rsidRPr="00A4648E" w:rsidRDefault="00A4648E" w:rsidP="00E74756">
      <w:pPr>
        <w:numPr>
          <w:ilvl w:val="0"/>
          <w:numId w:val="107"/>
        </w:numPr>
        <w:spacing w:before="0" w:after="0"/>
        <w:rPr>
          <w:b/>
          <w:bCs/>
        </w:rPr>
      </w:pPr>
      <w:r w:rsidRPr="00A4648E">
        <w:rPr>
          <w:b/>
          <w:bCs/>
        </w:rPr>
        <w:t>Manual de coherencia narrativa y visual</w:t>
      </w:r>
    </w:p>
    <w:p w14:paraId="04C91BB6" w14:textId="77777777" w:rsidR="00A4648E" w:rsidRPr="00A4648E" w:rsidRDefault="00A4648E" w:rsidP="00E74756">
      <w:pPr>
        <w:spacing w:before="0" w:after="0"/>
        <w:ind w:left="720"/>
      </w:pPr>
      <w:r w:rsidRPr="00A4648E">
        <w:t>Dado que el proyecto incluye una estructura narrativa intencionadamente diseñada (con hilos conductores, estética cuidada y ambientación coherente), este manual recogerá recomendaciones clave para que los nuevos contenidos introducidos no rompan la identidad visual ni el tono del entorno. Incluirá:</w:t>
      </w:r>
    </w:p>
    <w:p w14:paraId="3238CF6A" w14:textId="77777777" w:rsidR="00A4648E" w:rsidRPr="00E74756" w:rsidRDefault="00A4648E" w:rsidP="00E74756">
      <w:pPr>
        <w:pStyle w:val="Prrafodelista"/>
        <w:numPr>
          <w:ilvl w:val="0"/>
          <w:numId w:val="187"/>
        </w:numPr>
        <w:spacing w:before="0" w:after="0"/>
        <w:rPr>
          <w:b w:val="0"/>
          <w:bCs w:val="0"/>
        </w:rPr>
      </w:pPr>
      <w:r w:rsidRPr="00E74756">
        <w:rPr>
          <w:b w:val="0"/>
          <w:bCs w:val="0"/>
        </w:rPr>
        <w:t>Guía de estilo para vídeos y locuciones.</w:t>
      </w:r>
    </w:p>
    <w:p w14:paraId="4879D51F" w14:textId="77777777" w:rsidR="00A4648E" w:rsidRPr="00E74756" w:rsidRDefault="00A4648E" w:rsidP="00E74756">
      <w:pPr>
        <w:pStyle w:val="Prrafodelista"/>
        <w:numPr>
          <w:ilvl w:val="0"/>
          <w:numId w:val="187"/>
        </w:numPr>
        <w:spacing w:before="0" w:after="0"/>
        <w:rPr>
          <w:b w:val="0"/>
          <w:bCs w:val="0"/>
        </w:rPr>
      </w:pPr>
      <w:r w:rsidRPr="00E74756">
        <w:rPr>
          <w:b w:val="0"/>
          <w:bCs w:val="0"/>
        </w:rPr>
        <w:t>Tipografía, colores y formatos recomendados.</w:t>
      </w:r>
    </w:p>
    <w:p w14:paraId="04F1E846" w14:textId="77777777" w:rsidR="00A4648E" w:rsidRPr="00E74756" w:rsidRDefault="00A4648E" w:rsidP="00E74756">
      <w:pPr>
        <w:pStyle w:val="Prrafodelista"/>
        <w:numPr>
          <w:ilvl w:val="0"/>
          <w:numId w:val="187"/>
        </w:numPr>
        <w:spacing w:before="0" w:after="0"/>
        <w:rPr>
          <w:b w:val="0"/>
          <w:bCs w:val="0"/>
        </w:rPr>
      </w:pPr>
      <w:r w:rsidRPr="00E74756">
        <w:rPr>
          <w:b w:val="0"/>
          <w:bCs w:val="0"/>
        </w:rPr>
        <w:t>Tono y registro lingüístico sugerido para nuevos textos.</w:t>
      </w:r>
    </w:p>
    <w:p w14:paraId="7391C95E" w14:textId="5BC9D988" w:rsidR="00A4648E" w:rsidRPr="00E74756" w:rsidRDefault="00A4648E" w:rsidP="00E74756">
      <w:pPr>
        <w:pStyle w:val="Prrafodelista"/>
        <w:numPr>
          <w:ilvl w:val="0"/>
          <w:numId w:val="187"/>
        </w:numPr>
        <w:spacing w:before="0" w:after="0"/>
        <w:rPr>
          <w:b w:val="0"/>
          <w:bCs w:val="0"/>
        </w:rPr>
      </w:pPr>
      <w:r w:rsidRPr="00E74756">
        <w:rPr>
          <w:b w:val="0"/>
          <w:bCs w:val="0"/>
        </w:rPr>
        <w:t>Pautas para mantener la accesibilidad y la inclusión comunicativa.</w:t>
      </w:r>
    </w:p>
    <w:p w14:paraId="3AE71236" w14:textId="77777777" w:rsidR="00A4648E" w:rsidRPr="00A4648E" w:rsidRDefault="00A4648E" w:rsidP="00E74756">
      <w:pPr>
        <w:pStyle w:val="Ttulo3"/>
      </w:pPr>
      <w:r w:rsidRPr="00A4648E">
        <w:t>Estrategia de sostenibilidad a medio y largo plazo</w:t>
      </w:r>
    </w:p>
    <w:p w14:paraId="4DB26D38" w14:textId="77777777" w:rsidR="00A4648E" w:rsidRPr="00A4648E" w:rsidRDefault="00A4648E" w:rsidP="00E74756">
      <w:pPr>
        <w:spacing w:before="0" w:after="0"/>
      </w:pPr>
      <w:r w:rsidRPr="00A4648E">
        <w:t xml:space="preserve">El conjunto de manuales técnicos y operativos va acompañado de una </w:t>
      </w:r>
      <w:r w:rsidRPr="00A4648E">
        <w:rPr>
          <w:b/>
          <w:bCs/>
        </w:rPr>
        <w:t>estrategia de sostenibilidad global</w:t>
      </w:r>
      <w:r w:rsidRPr="00A4648E">
        <w:t>, que contempla:</w:t>
      </w:r>
    </w:p>
    <w:p w14:paraId="5114E1BF" w14:textId="77777777" w:rsidR="00A4648E" w:rsidRPr="00A4648E" w:rsidRDefault="00A4648E" w:rsidP="00E74756">
      <w:pPr>
        <w:numPr>
          <w:ilvl w:val="0"/>
          <w:numId w:val="113"/>
        </w:numPr>
        <w:spacing w:before="0" w:after="0"/>
      </w:pPr>
      <w:r w:rsidRPr="00A4648E">
        <w:rPr>
          <w:b/>
          <w:bCs/>
        </w:rPr>
        <w:t>Separación entre contenidos y código</w:t>
      </w:r>
      <w:r w:rsidRPr="00A4648E">
        <w:t>: todos los materiales sustituibles están ubicados fuera del núcleo de programación. Esto permite que los contenidos evolucionen mientras la lógica del sistema se mantiene estable.</w:t>
      </w:r>
    </w:p>
    <w:p w14:paraId="29254583" w14:textId="77777777" w:rsidR="00A4648E" w:rsidRPr="00A4648E" w:rsidRDefault="00A4648E" w:rsidP="00E74756">
      <w:pPr>
        <w:numPr>
          <w:ilvl w:val="0"/>
          <w:numId w:val="113"/>
        </w:numPr>
        <w:spacing w:before="0" w:after="0"/>
      </w:pPr>
      <w:r w:rsidRPr="00A4648E">
        <w:rPr>
          <w:b/>
          <w:bCs/>
        </w:rPr>
        <w:t>Arquitectura modular y jerarquizada</w:t>
      </w:r>
      <w:r w:rsidRPr="00A4648E">
        <w:t>: cada bloque temático o recurso está encapsulado en su carpeta específica, con metadatos asociados, lo que reduce el riesgo de errores en la sustitución.</w:t>
      </w:r>
    </w:p>
    <w:p w14:paraId="15E8865D" w14:textId="77777777" w:rsidR="00A4648E" w:rsidRPr="00A4648E" w:rsidRDefault="00A4648E" w:rsidP="00E74756">
      <w:pPr>
        <w:numPr>
          <w:ilvl w:val="0"/>
          <w:numId w:val="113"/>
        </w:numPr>
        <w:spacing w:before="0" w:after="0"/>
      </w:pPr>
      <w:r w:rsidRPr="00A4648E">
        <w:rPr>
          <w:b/>
          <w:bCs/>
        </w:rPr>
        <w:t>Compatibilidad con ampliaciones futuras</w:t>
      </w:r>
      <w:r w:rsidRPr="00A4648E">
        <w:t>: el sistema admite que se introduzcan nuevos vídeos, imágenes o textos, siempre que se mantenga el formato y la ruta prevista. Esto permite responder con rapidez a nuevas campañas o eventos sin requerir desarrollos adicionales.</w:t>
      </w:r>
    </w:p>
    <w:p w14:paraId="1477541C" w14:textId="77777777" w:rsidR="00A4648E" w:rsidRPr="00A4648E" w:rsidRDefault="00A4648E" w:rsidP="00E74756">
      <w:pPr>
        <w:numPr>
          <w:ilvl w:val="0"/>
          <w:numId w:val="113"/>
        </w:numPr>
        <w:spacing w:before="0" w:after="0"/>
      </w:pPr>
      <w:r w:rsidRPr="00A4648E">
        <w:rPr>
          <w:b/>
          <w:bCs/>
        </w:rPr>
        <w:t>Estandarización de procesos</w:t>
      </w:r>
      <w:r w:rsidRPr="00A4648E">
        <w:t>: al seguir procedimientos estandarizados y documentados, cualquier técnico formado puede replicar las tareas de mantenimiento de forma segura.</w:t>
      </w:r>
    </w:p>
    <w:p w14:paraId="40E28419" w14:textId="77777777" w:rsidR="00A4648E" w:rsidRPr="00A4648E" w:rsidRDefault="00A4648E" w:rsidP="00E74756">
      <w:pPr>
        <w:numPr>
          <w:ilvl w:val="0"/>
          <w:numId w:val="113"/>
        </w:numPr>
        <w:spacing w:before="0" w:after="0"/>
      </w:pPr>
      <w:r w:rsidRPr="00A4648E">
        <w:rPr>
          <w:b/>
          <w:bCs/>
        </w:rPr>
        <w:t>Minimización de costes de mantenimiento</w:t>
      </w:r>
      <w:r w:rsidRPr="00A4648E">
        <w:t>: al evitar desarrollos personalizados para cada actualización, se reduce la carga de trabajo técnico externo, favoreciendo una gestión más eficiente desde el propio municipio.</w:t>
      </w:r>
    </w:p>
    <w:p w14:paraId="0F8B119E" w14:textId="77777777" w:rsidR="00A4648E" w:rsidRPr="00A4648E" w:rsidRDefault="00A4648E" w:rsidP="00E74756">
      <w:pPr>
        <w:pStyle w:val="Ttulo3"/>
      </w:pPr>
      <w:r w:rsidRPr="00A4648E">
        <w:lastRenderedPageBreak/>
        <w:t>Transferencia de conocimiento y formación</w:t>
      </w:r>
    </w:p>
    <w:p w14:paraId="652F936B" w14:textId="77777777" w:rsidR="00A4648E" w:rsidRPr="00A4648E" w:rsidRDefault="00A4648E" w:rsidP="00E74756">
      <w:pPr>
        <w:spacing w:before="0" w:after="0"/>
      </w:pPr>
      <w:r w:rsidRPr="00A4648E">
        <w:t xml:space="preserve">La entrega de los manuales irá acompañada de una </w:t>
      </w:r>
      <w:r w:rsidRPr="00A4648E">
        <w:rPr>
          <w:b/>
          <w:bCs/>
        </w:rPr>
        <w:t>sesión de formación técnica personalizada</w:t>
      </w:r>
      <w:r w:rsidRPr="00A4648E">
        <w:t>, que se podrá realizar presencialmente o en formato online. Durante esta sesión:</w:t>
      </w:r>
    </w:p>
    <w:p w14:paraId="6D375279" w14:textId="77777777" w:rsidR="00A4648E" w:rsidRPr="00A4648E" w:rsidRDefault="00A4648E" w:rsidP="00E74756">
      <w:pPr>
        <w:numPr>
          <w:ilvl w:val="0"/>
          <w:numId w:val="114"/>
        </w:numPr>
        <w:spacing w:before="0" w:after="0"/>
      </w:pPr>
      <w:r w:rsidRPr="00A4648E">
        <w:t>Se explicará la estructura de archivos y el sistema de carpetas.</w:t>
      </w:r>
    </w:p>
    <w:p w14:paraId="7E63EDA8" w14:textId="77777777" w:rsidR="00A4648E" w:rsidRPr="00A4648E" w:rsidRDefault="00A4648E" w:rsidP="00E74756">
      <w:pPr>
        <w:numPr>
          <w:ilvl w:val="0"/>
          <w:numId w:val="114"/>
        </w:numPr>
        <w:spacing w:before="0" w:after="0"/>
      </w:pPr>
      <w:r w:rsidRPr="00A4648E">
        <w:t>Se hará una demostración práctica de sustitución de un vídeo y una imagen.</w:t>
      </w:r>
    </w:p>
    <w:p w14:paraId="0A21DD0D" w14:textId="77777777" w:rsidR="00274A35" w:rsidRDefault="00A4648E" w:rsidP="00E74756">
      <w:pPr>
        <w:numPr>
          <w:ilvl w:val="0"/>
          <w:numId w:val="114"/>
        </w:numPr>
        <w:spacing w:before="0" w:after="0"/>
      </w:pPr>
      <w:r w:rsidRPr="00A4648E">
        <w:t>Se resolverán dudas en tiempo real y se revisarán los posibles errores comunes.</w:t>
      </w:r>
    </w:p>
    <w:p w14:paraId="729C8527" w14:textId="77777777" w:rsidR="00274A35" w:rsidRDefault="00274A35" w:rsidP="00274A35">
      <w:pPr>
        <w:spacing w:before="0" w:after="0"/>
        <w:ind w:left="720"/>
      </w:pPr>
    </w:p>
    <w:p w14:paraId="74BD63D2" w14:textId="5029E755" w:rsidR="00A4648E" w:rsidRPr="00A4648E" w:rsidRDefault="00A4648E" w:rsidP="00274A35">
      <w:pPr>
        <w:spacing w:before="0" w:after="0"/>
      </w:pPr>
      <w:r w:rsidRPr="00A4648E">
        <w:t xml:space="preserve">La sesión será </w:t>
      </w:r>
      <w:r w:rsidRPr="00A4648E">
        <w:rPr>
          <w:b/>
          <w:bCs/>
        </w:rPr>
        <w:t>grabada y entregada como recurso audiovisual reutilizable</w:t>
      </w:r>
      <w:r w:rsidRPr="00A4648E">
        <w:t>, útil para formación interna del personal o para futuros relevos en la gestión del sistema.</w:t>
      </w:r>
    </w:p>
    <w:p w14:paraId="20AB6E38" w14:textId="77777777" w:rsidR="00A4648E" w:rsidRPr="00A4648E" w:rsidRDefault="00A4648E" w:rsidP="00E74756">
      <w:pPr>
        <w:spacing w:before="0" w:after="0"/>
      </w:pPr>
      <w:r w:rsidRPr="00A4648E">
        <w:t xml:space="preserve">Asimismo, se habilitará un </w:t>
      </w:r>
      <w:r w:rsidRPr="00A4648E">
        <w:rPr>
          <w:b/>
          <w:bCs/>
        </w:rPr>
        <w:t>canal de soporte técnico puntual</w:t>
      </w:r>
      <w:r w:rsidRPr="00A4648E">
        <w:t xml:space="preserve"> (correo o formulario) durante el periodo de garantía para acompañar la primera fase de mantenimiento autónomo.</w:t>
      </w:r>
    </w:p>
    <w:p w14:paraId="604D5928" w14:textId="77774ABF" w:rsidR="00A4648E" w:rsidRDefault="00A4648E" w:rsidP="00E74756">
      <w:pPr>
        <w:pStyle w:val="Ttulo2"/>
      </w:pPr>
      <w:r w:rsidRPr="007D28ED">
        <w:t xml:space="preserve">Consideraciones de </w:t>
      </w:r>
      <w:r>
        <w:t>comunicación con otros espacios inmersivos WebXR</w:t>
      </w:r>
    </w:p>
    <w:p w14:paraId="27CEA883" w14:textId="77777777" w:rsidR="00A4648E" w:rsidRPr="00A4648E" w:rsidRDefault="00A4648E" w:rsidP="00A4648E">
      <w:r w:rsidRPr="00A4648E">
        <w:t xml:space="preserve">Uno de los elementos diferenciales de la solución planteada es su capacidad para </w:t>
      </w:r>
      <w:r w:rsidRPr="00A4648E">
        <w:rPr>
          <w:b/>
          <w:bCs/>
        </w:rPr>
        <w:t>comunicarse de forma fluida y coherente con otros entornos digitales inmersivos</w:t>
      </w:r>
      <w:r w:rsidRPr="00A4648E">
        <w:t xml:space="preserve"> desarrollados o en desarrollo por el propio Ayuntamiento de Deba, por otras entidades comarcales (como GEOGARAPEN o DEBEGESA) o por proyectos supramunicipales vinculados al Geoparkea, al Camino de Santiago o a iniciativas de turismo patrimonial inteligente.</w:t>
      </w:r>
    </w:p>
    <w:p w14:paraId="6EBE9AF2" w14:textId="63DD7ED2" w:rsidR="00A4648E" w:rsidRPr="00A4648E" w:rsidRDefault="00A4648E" w:rsidP="00A4648E">
      <w:r w:rsidRPr="00A4648E">
        <w:t xml:space="preserve">Esta capacidad no solo amplía el alcance del entorno digital desarrollado, sino que refuerza su sentido de pertenencia a un </w:t>
      </w:r>
      <w:r w:rsidRPr="00A4648E">
        <w:rPr>
          <w:b/>
          <w:bCs/>
        </w:rPr>
        <w:t>ecosistema interpretativo más amplio</w:t>
      </w:r>
      <w:r w:rsidRPr="00A4648E">
        <w:t>, interconectado y transversal.</w:t>
      </w:r>
    </w:p>
    <w:p w14:paraId="214B3A2A" w14:textId="77777777" w:rsidR="00A4648E" w:rsidRPr="00A4648E" w:rsidRDefault="00A4648E" w:rsidP="00E74756">
      <w:pPr>
        <w:pStyle w:val="Ttulo3"/>
      </w:pPr>
      <w:r w:rsidRPr="00A4648E">
        <w:t>Interoperabilidad técnica y narrativa</w:t>
      </w:r>
    </w:p>
    <w:p w14:paraId="5E0327A9" w14:textId="77777777" w:rsidR="00A4648E" w:rsidRPr="00A4648E" w:rsidRDefault="00A4648E" w:rsidP="00E74756">
      <w:pPr>
        <w:spacing w:before="0" w:after="0"/>
      </w:pPr>
      <w:r w:rsidRPr="00A4648E">
        <w:t xml:space="preserve">La plataforma se ha desarrollado empleando </w:t>
      </w:r>
      <w:r w:rsidRPr="00A4648E">
        <w:rPr>
          <w:b/>
          <w:bCs/>
        </w:rPr>
        <w:t>tecnología WebXR</w:t>
      </w:r>
      <w:r w:rsidRPr="00A4648E">
        <w:t xml:space="preserve">, lo que garantiza que puede </w:t>
      </w:r>
      <w:r w:rsidRPr="00A4648E">
        <w:rPr>
          <w:b/>
          <w:bCs/>
        </w:rPr>
        <w:t>integrarse con otros entornos basados en el mismo estándar sin pérdida de rendimiento ni de coherencia funcional</w:t>
      </w:r>
      <w:r w:rsidRPr="00A4648E">
        <w:t>. Esta interoperabilidad se traduce en:</w:t>
      </w:r>
    </w:p>
    <w:p w14:paraId="3A156665" w14:textId="77777777" w:rsidR="00A4648E" w:rsidRPr="00A4648E" w:rsidRDefault="00A4648E" w:rsidP="00E74756">
      <w:pPr>
        <w:numPr>
          <w:ilvl w:val="0"/>
          <w:numId w:val="117"/>
        </w:numPr>
        <w:spacing w:before="0" w:after="0"/>
      </w:pPr>
      <w:r w:rsidRPr="00A4648E">
        <w:rPr>
          <w:b/>
          <w:bCs/>
        </w:rPr>
        <w:t>Transición fluida (seamless)</w:t>
      </w:r>
      <w:r w:rsidRPr="00A4648E">
        <w:t xml:space="preserve"> entre espacios digitales: las personas usuarias podrán moverse de un entorno a otro sin necesidad de recargar páginas, realizar registros </w:t>
      </w:r>
      <w:r w:rsidRPr="00A4648E">
        <w:lastRenderedPageBreak/>
        <w:t>adicionales o cambiar de plataforma. Estas transiciones se integran narrativamente mediante elementos simbólicos o pasarelas visuales (puertas, libros, mapas, vitrinas…).</w:t>
      </w:r>
    </w:p>
    <w:p w14:paraId="62060F06" w14:textId="77777777" w:rsidR="00A4648E" w:rsidRPr="00A4648E" w:rsidRDefault="00A4648E" w:rsidP="00E74756">
      <w:pPr>
        <w:numPr>
          <w:ilvl w:val="0"/>
          <w:numId w:val="117"/>
        </w:numPr>
        <w:spacing w:before="0" w:after="0"/>
      </w:pPr>
      <w:r w:rsidRPr="00A4648E">
        <w:rPr>
          <w:b/>
          <w:bCs/>
        </w:rPr>
        <w:t>Vinculación por enlaces profundos (deep links)</w:t>
      </w:r>
      <w:r w:rsidRPr="00A4648E">
        <w:t>: cada espacio inmersivo o contenido específico puede enlazarse directamente desde otro entorno compatible, permitiendo construir una red de recursos interconectados que comparten narrativa, estética o funcionalidad.</w:t>
      </w:r>
    </w:p>
    <w:p w14:paraId="1E520B19" w14:textId="36B407E1" w:rsidR="00A4648E" w:rsidRPr="00A4648E" w:rsidRDefault="00A4648E" w:rsidP="00E74756">
      <w:pPr>
        <w:numPr>
          <w:ilvl w:val="0"/>
          <w:numId w:val="117"/>
        </w:numPr>
        <w:spacing w:before="0" w:after="0"/>
      </w:pPr>
      <w:r w:rsidRPr="00A4648E">
        <w:rPr>
          <w:b/>
          <w:bCs/>
        </w:rPr>
        <w:t>Cohesión estilística</w:t>
      </w:r>
      <w:r w:rsidRPr="00A4648E">
        <w:t>: se han seguido criterios visuales, narrativos y tecnológicos que permiten armonizar esta plataforma con otros espacios ya realizados (como Santa Katalina o Zumaia) o futuros, facilitando una experiencia continua para la persona visitante.</w:t>
      </w:r>
    </w:p>
    <w:p w14:paraId="4C807C6C" w14:textId="77777777" w:rsidR="00A4648E" w:rsidRPr="00A4648E" w:rsidRDefault="00A4648E" w:rsidP="00E74756">
      <w:pPr>
        <w:pStyle w:val="Ttulo3"/>
      </w:pPr>
      <w:r w:rsidRPr="00A4648E">
        <w:t>Ejemplos de escenarios de conexión</w:t>
      </w:r>
    </w:p>
    <w:p w14:paraId="783219DE" w14:textId="77777777" w:rsidR="00A4648E" w:rsidRPr="00A4648E" w:rsidRDefault="00A4648E" w:rsidP="00E74756">
      <w:pPr>
        <w:spacing w:before="0" w:after="0"/>
      </w:pPr>
      <w:r w:rsidRPr="00A4648E">
        <w:t>La solución está preparada para integrarse, entre otros, con los siguientes tipos de entornos:</w:t>
      </w:r>
    </w:p>
    <w:p w14:paraId="3517434C" w14:textId="77777777" w:rsidR="00A4648E" w:rsidRPr="00A4648E" w:rsidRDefault="00A4648E" w:rsidP="00E74756">
      <w:pPr>
        <w:numPr>
          <w:ilvl w:val="0"/>
          <w:numId w:val="118"/>
        </w:numPr>
        <w:spacing w:before="0" w:after="0"/>
      </w:pPr>
      <w:r w:rsidRPr="00A4648E">
        <w:rPr>
          <w:b/>
          <w:bCs/>
        </w:rPr>
        <w:t>Otros espacios inmersivos del Ayuntamiento de Deba</w:t>
      </w:r>
      <w:r w:rsidRPr="00A4648E">
        <w:t>: como futuras recreaciones virtuales de festividades, espacios naturales, barrios o caseríos vinculados a leyendas o rutas culturales.</w:t>
      </w:r>
    </w:p>
    <w:p w14:paraId="587D98F1" w14:textId="77777777" w:rsidR="00A4648E" w:rsidRPr="00A4648E" w:rsidRDefault="00A4648E" w:rsidP="00E74756">
      <w:pPr>
        <w:numPr>
          <w:ilvl w:val="0"/>
          <w:numId w:val="118"/>
        </w:numPr>
        <w:spacing w:before="0" w:after="0"/>
      </w:pPr>
      <w:r w:rsidRPr="00A4648E">
        <w:rPr>
          <w:b/>
          <w:bCs/>
        </w:rPr>
        <w:t>Entornos comarcales compartidos</w:t>
      </w:r>
      <w:r w:rsidRPr="00A4648E">
        <w:t>: como espacios vinculados al Geoparkea, recorridos del Camino de Santiago a su paso por Debabarrena, o puntos interpretativos gestionados por Debegesa.</w:t>
      </w:r>
    </w:p>
    <w:p w14:paraId="656149B0" w14:textId="77777777" w:rsidR="00A4648E" w:rsidRPr="00A4648E" w:rsidRDefault="00A4648E" w:rsidP="00E74756">
      <w:pPr>
        <w:numPr>
          <w:ilvl w:val="0"/>
          <w:numId w:val="118"/>
        </w:numPr>
        <w:spacing w:before="0" w:after="0"/>
      </w:pPr>
      <w:r w:rsidRPr="00A4648E">
        <w:rPr>
          <w:b/>
          <w:bCs/>
        </w:rPr>
        <w:t>Proyectos patrimoniales intermunicipales</w:t>
      </w:r>
      <w:r w:rsidRPr="00A4648E">
        <w:t>: por ejemplo, rutas de ferrocarril histórico, oficios tradicionales, enclaves arqueológicos o bienes etnográficos digitalizados por otras localidades.</w:t>
      </w:r>
    </w:p>
    <w:p w14:paraId="3146C603" w14:textId="422D3572" w:rsidR="00A4648E" w:rsidRPr="00A4648E" w:rsidRDefault="00A4648E" w:rsidP="00E74756">
      <w:pPr>
        <w:numPr>
          <w:ilvl w:val="0"/>
          <w:numId w:val="118"/>
        </w:numPr>
        <w:spacing w:before="0" w:after="0"/>
      </w:pPr>
      <w:r w:rsidRPr="00A4648E">
        <w:rPr>
          <w:b/>
          <w:bCs/>
        </w:rPr>
        <w:t>Plataformas regionales de turismo inmersivo</w:t>
      </w:r>
      <w:r w:rsidRPr="00A4648E">
        <w:t>: como el mapa interactivo de Gipuzkoa Turismoa, los visores de rutas accesibles, o espacios gamificados en desarrollo por la Diputación Foral.</w:t>
      </w:r>
    </w:p>
    <w:p w14:paraId="03273FBA" w14:textId="77777777" w:rsidR="00A4648E" w:rsidRPr="00A4648E" w:rsidRDefault="00A4648E" w:rsidP="00E74756">
      <w:pPr>
        <w:pStyle w:val="Ttulo3"/>
      </w:pPr>
      <w:r w:rsidRPr="00A4648E">
        <w:t>Arquitectura preparada para la conectividad</w:t>
      </w:r>
    </w:p>
    <w:p w14:paraId="13C485DC" w14:textId="77777777" w:rsidR="00A4648E" w:rsidRPr="00A4648E" w:rsidRDefault="00A4648E" w:rsidP="00E74756">
      <w:pPr>
        <w:spacing w:after="0"/>
      </w:pPr>
      <w:r w:rsidRPr="00A4648E">
        <w:t>Desde el punto de vista técnico, se han adoptado una serie de decisiones estructurales para facilitar esta conectividad:</w:t>
      </w:r>
    </w:p>
    <w:p w14:paraId="755000BE" w14:textId="77777777" w:rsidR="00A4648E" w:rsidRPr="00A4648E" w:rsidRDefault="00A4648E" w:rsidP="00E74756">
      <w:pPr>
        <w:numPr>
          <w:ilvl w:val="0"/>
          <w:numId w:val="119"/>
        </w:numPr>
        <w:spacing w:before="0" w:after="0"/>
      </w:pPr>
      <w:r w:rsidRPr="00A4648E">
        <w:rPr>
          <w:b/>
          <w:bCs/>
        </w:rPr>
        <w:lastRenderedPageBreak/>
        <w:t>Desarrollo modular desacoplado del sistema base</w:t>
      </w:r>
      <w:r w:rsidRPr="00A4648E">
        <w:t>, lo que permite insertar “puertas de salida” hacia otros entornos sin necesidad de reprogramar la estructura general.</w:t>
      </w:r>
    </w:p>
    <w:p w14:paraId="1939763B" w14:textId="77777777" w:rsidR="00A4648E" w:rsidRPr="00A4648E" w:rsidRDefault="00A4648E" w:rsidP="00E74756">
      <w:pPr>
        <w:numPr>
          <w:ilvl w:val="0"/>
          <w:numId w:val="119"/>
        </w:numPr>
        <w:spacing w:before="0" w:after="0"/>
      </w:pPr>
      <w:r w:rsidRPr="00A4648E">
        <w:rPr>
          <w:b/>
          <w:bCs/>
        </w:rPr>
        <w:t>Compatibilidad con arquitectura de microservicios y servidores externos</w:t>
      </w:r>
      <w:r w:rsidRPr="00A4648E">
        <w:t>, facilitando la consulta de datos o escenas en remoto sin pérdida de calidad.</w:t>
      </w:r>
    </w:p>
    <w:p w14:paraId="4C797CFD" w14:textId="77777777" w:rsidR="00A4648E" w:rsidRPr="00A4648E" w:rsidRDefault="00A4648E" w:rsidP="00E74756">
      <w:pPr>
        <w:numPr>
          <w:ilvl w:val="0"/>
          <w:numId w:val="119"/>
        </w:numPr>
        <w:spacing w:before="0" w:after="0"/>
      </w:pPr>
      <w:r w:rsidRPr="00A4648E">
        <w:rPr>
          <w:b/>
          <w:bCs/>
        </w:rPr>
        <w:t>Diseño con puntos de anclaje integrados</w:t>
      </w:r>
      <w:r w:rsidRPr="00A4648E">
        <w:t>: cada sección del entorno incluye elementos desde los que se pueden establecer conexiones semánticas o funcionales con otros espacios (por ejemplo, un mapa interactivo desde el que se accede a otros municipios).</w:t>
      </w:r>
    </w:p>
    <w:p w14:paraId="4829CB83" w14:textId="4AE135CE" w:rsidR="00A4648E" w:rsidRPr="00A4648E" w:rsidRDefault="00A4648E" w:rsidP="00E74756">
      <w:pPr>
        <w:numPr>
          <w:ilvl w:val="0"/>
          <w:numId w:val="119"/>
        </w:numPr>
        <w:spacing w:before="0" w:after="0"/>
      </w:pPr>
      <w:r w:rsidRPr="00A4648E">
        <w:rPr>
          <w:b/>
          <w:bCs/>
        </w:rPr>
        <w:t>Estandarización de la gestión de contenidos</w:t>
      </w:r>
      <w:r w:rsidRPr="00A4648E">
        <w:t xml:space="preserve"> (nombres, carpetas, enlaces, metadatos), lo que permite que los entornos interoperables compartan modelos de organización y actualización.</w:t>
      </w:r>
    </w:p>
    <w:p w14:paraId="06714692" w14:textId="77777777" w:rsidR="00A4648E" w:rsidRPr="00A4648E" w:rsidRDefault="00A4648E" w:rsidP="00E74756">
      <w:pPr>
        <w:pStyle w:val="Ttulo3"/>
      </w:pPr>
      <w:r w:rsidRPr="00A4648E">
        <w:t>Potencial institucional y territorial</w:t>
      </w:r>
    </w:p>
    <w:p w14:paraId="42AD0AAF" w14:textId="77777777" w:rsidR="00A4648E" w:rsidRPr="00A4648E" w:rsidRDefault="00A4648E" w:rsidP="00E74756">
      <w:pPr>
        <w:spacing w:before="0" w:after="0"/>
      </w:pPr>
      <w:r w:rsidRPr="00A4648E">
        <w:t xml:space="preserve">Desde una perspectiva estratégica, la capacidad de comunicación con otros espacios WebXR convierte esta solución en un </w:t>
      </w:r>
      <w:r w:rsidRPr="00A4648E">
        <w:rPr>
          <w:b/>
          <w:bCs/>
        </w:rPr>
        <w:t>nodo dentro de una red creciente de interpretación inmersiva del territorio</w:t>
      </w:r>
      <w:r w:rsidRPr="00A4648E">
        <w:t>, lo que tiene implicaciones muy positivas para:</w:t>
      </w:r>
    </w:p>
    <w:p w14:paraId="037FA588" w14:textId="77777777" w:rsidR="00A4648E" w:rsidRPr="00A4648E" w:rsidRDefault="00A4648E" w:rsidP="00E74756">
      <w:pPr>
        <w:numPr>
          <w:ilvl w:val="0"/>
          <w:numId w:val="120"/>
        </w:numPr>
        <w:spacing w:before="0" w:after="0"/>
      </w:pPr>
      <w:r w:rsidRPr="00A4648E">
        <w:rPr>
          <w:b/>
          <w:bCs/>
        </w:rPr>
        <w:t>La escalabilidad institucional</w:t>
      </w:r>
      <w:r w:rsidRPr="00A4648E">
        <w:t>: el proyecto no se agota en sí mismo, sino que puede formar parte de futuras fases o redes institucionales de turismo cultural.</w:t>
      </w:r>
    </w:p>
    <w:p w14:paraId="52FE1099" w14:textId="77777777" w:rsidR="00A4648E" w:rsidRPr="00A4648E" w:rsidRDefault="00A4648E" w:rsidP="00E74756">
      <w:pPr>
        <w:numPr>
          <w:ilvl w:val="0"/>
          <w:numId w:val="120"/>
        </w:numPr>
        <w:spacing w:before="0" w:after="0"/>
      </w:pPr>
      <w:r w:rsidRPr="00A4648E">
        <w:rPr>
          <w:b/>
          <w:bCs/>
        </w:rPr>
        <w:t>La coherencia comarcal</w:t>
      </w:r>
      <w:r w:rsidRPr="00A4648E">
        <w:t>: al compartir tecnología, lenguaje visual y modelo narrativo con otros espacios, se refuerza la identidad digital común de Debabarrena.</w:t>
      </w:r>
    </w:p>
    <w:p w14:paraId="77CF8E47" w14:textId="77777777" w:rsidR="00A4648E" w:rsidRPr="00A4648E" w:rsidRDefault="00A4648E" w:rsidP="00E74756">
      <w:pPr>
        <w:numPr>
          <w:ilvl w:val="0"/>
          <w:numId w:val="120"/>
        </w:numPr>
        <w:spacing w:before="0" w:after="0"/>
      </w:pPr>
      <w:r w:rsidRPr="00A4648E">
        <w:rPr>
          <w:b/>
          <w:bCs/>
        </w:rPr>
        <w:t>La eficiencia en inversión pública</w:t>
      </w:r>
      <w:r w:rsidRPr="00A4648E">
        <w:t>: al reutilizar módulos, conectar plataformas y generar sinergias entre entornos, se optimiza la rentabilidad de las inversiones anteriores y futuras.</w:t>
      </w:r>
    </w:p>
    <w:p w14:paraId="05DB1A48" w14:textId="19A3DEBE" w:rsidR="00A4648E" w:rsidRPr="00A4648E" w:rsidRDefault="00A4648E" w:rsidP="00E74756">
      <w:pPr>
        <w:numPr>
          <w:ilvl w:val="0"/>
          <w:numId w:val="120"/>
        </w:numPr>
        <w:spacing w:before="0" w:after="0"/>
      </w:pPr>
      <w:r w:rsidRPr="00A4648E">
        <w:rPr>
          <w:b/>
          <w:bCs/>
        </w:rPr>
        <w:t>La experiencia enriquecida de la persona usuaria</w:t>
      </w:r>
      <w:r w:rsidRPr="00A4648E">
        <w:t>: que puede viajar digitalmente de forma fluida por múltiples espacios patrimoniales, manteniendo la inmersión, el contexto y la narrativa.</w:t>
      </w:r>
    </w:p>
    <w:p w14:paraId="3A6C7816" w14:textId="3EA4EB9A" w:rsidR="00A4648E" w:rsidRDefault="00A4648E" w:rsidP="00E74756">
      <w:pPr>
        <w:pStyle w:val="Ttulo2"/>
      </w:pPr>
      <w:r>
        <w:t>Consideraciones de incorporacion en otros desarrollos web, tales como la página web de turismo.</w:t>
      </w:r>
    </w:p>
    <w:p w14:paraId="78BE0C59" w14:textId="77777777" w:rsidR="005A6AC3" w:rsidRPr="005A6AC3" w:rsidRDefault="005A6AC3" w:rsidP="005A6AC3">
      <w:r w:rsidRPr="005A6AC3">
        <w:t xml:space="preserve">Uno de los factores clave para garantizar la utilidad, visibilidad y perdurabilidad del presente proyecto es su </w:t>
      </w:r>
      <w:r w:rsidRPr="005A6AC3">
        <w:rPr>
          <w:b/>
          <w:bCs/>
        </w:rPr>
        <w:t>capacidad de integrarse eficazmente en otros entornos web ya existentes</w:t>
      </w:r>
      <w:r w:rsidRPr="005A6AC3">
        <w:t xml:space="preserve">, </w:t>
      </w:r>
      <w:r w:rsidRPr="005A6AC3">
        <w:lastRenderedPageBreak/>
        <w:t xml:space="preserve">especialmente en aquellos que actúan como canales de referencia en la comunicación turística, patrimonial y cultural del Ayuntamiento de Deba. Entre estos, destaca de forma prioritaria la </w:t>
      </w:r>
      <w:r w:rsidRPr="005A6AC3">
        <w:rPr>
          <w:b/>
          <w:bCs/>
        </w:rPr>
        <w:t>página web oficial de turismo de Deba</w:t>
      </w:r>
      <w:r w:rsidRPr="005A6AC3">
        <w:t xml:space="preserve"> (</w:t>
      </w:r>
      <w:hyperlink r:id="rId14" w:tgtFrame="_new" w:history="1">
        <w:r w:rsidRPr="005A6AC3">
          <w:rPr>
            <w:rStyle w:val="Hipervnculo"/>
          </w:rPr>
          <w:t>https://www.deba.eus/es/turismo</w:t>
        </w:r>
      </w:hyperlink>
      <w:r w:rsidRPr="005A6AC3">
        <w:t>), que constituye el principal escaparate digital del municipio ante visitantes potenciales, operadores turísticos, ciudadanía local y agentes institucionales.</w:t>
      </w:r>
    </w:p>
    <w:p w14:paraId="68FDAC62" w14:textId="0B154F4E" w:rsidR="005A6AC3" w:rsidRPr="005A6AC3" w:rsidRDefault="005A6AC3" w:rsidP="005A6AC3">
      <w:r w:rsidRPr="005A6AC3">
        <w:t xml:space="preserve">Con esta premisa, la solución inmersiva diseñada no ha sido concebida como un producto aislado o cerrado, sino como un </w:t>
      </w:r>
      <w:r w:rsidRPr="005A6AC3">
        <w:rPr>
          <w:b/>
          <w:bCs/>
        </w:rPr>
        <w:t>componente conectable, reutilizable y plenamente compatible</w:t>
      </w:r>
      <w:r w:rsidRPr="005A6AC3">
        <w:t xml:space="preserve"> con ecosistemas web dinámicos, accesibles y orientados al servicio público.</w:t>
      </w:r>
    </w:p>
    <w:p w14:paraId="66CB09DC" w14:textId="482E0DC1" w:rsidR="005A6AC3" w:rsidRPr="005A6AC3" w:rsidRDefault="005A6AC3" w:rsidP="00E74756">
      <w:pPr>
        <w:pStyle w:val="Ttulo3"/>
      </w:pPr>
      <w:r w:rsidRPr="005A6AC3">
        <w:t>Compatibilidad tecnológica y facilidad de integración</w:t>
      </w:r>
    </w:p>
    <w:p w14:paraId="16462A18" w14:textId="77777777" w:rsidR="005A6AC3" w:rsidRPr="005A6AC3" w:rsidRDefault="005A6AC3" w:rsidP="00E74756">
      <w:pPr>
        <w:spacing w:before="0" w:after="0"/>
      </w:pPr>
      <w:r w:rsidRPr="005A6AC3">
        <w:t xml:space="preserve">La solución propuesta se desarrolla íntegramente sobre </w:t>
      </w:r>
      <w:r w:rsidRPr="005A6AC3">
        <w:rPr>
          <w:b/>
          <w:bCs/>
        </w:rPr>
        <w:t>tecnología WebXR</w:t>
      </w:r>
      <w:r w:rsidRPr="005A6AC3">
        <w:t xml:space="preserve"> y está diseñada como una </w:t>
      </w:r>
      <w:r w:rsidRPr="005A6AC3">
        <w:rPr>
          <w:b/>
          <w:bCs/>
        </w:rPr>
        <w:t>Web App Progresiva (PWA)</w:t>
      </w:r>
      <w:r w:rsidRPr="005A6AC3">
        <w:t xml:space="preserve">, lo que le confiere un conjunto de características que la hacen </w:t>
      </w:r>
      <w:r w:rsidRPr="005A6AC3">
        <w:rPr>
          <w:b/>
          <w:bCs/>
        </w:rPr>
        <w:t>altamente compatible con cualquier sitio web moderno</w:t>
      </w:r>
      <w:r w:rsidRPr="005A6AC3">
        <w:t>:</w:t>
      </w:r>
    </w:p>
    <w:p w14:paraId="1CC9A726" w14:textId="77777777" w:rsidR="005A6AC3" w:rsidRPr="005A6AC3" w:rsidRDefault="005A6AC3" w:rsidP="00E74756">
      <w:pPr>
        <w:numPr>
          <w:ilvl w:val="0"/>
          <w:numId w:val="123"/>
        </w:numPr>
        <w:spacing w:before="0" w:after="0"/>
      </w:pPr>
      <w:r w:rsidRPr="005A6AC3">
        <w:rPr>
          <w:b/>
          <w:bCs/>
        </w:rPr>
        <w:t>No requiere instalación</w:t>
      </w:r>
      <w:r w:rsidRPr="005A6AC3">
        <w:t xml:space="preserve"> ni descargas por parte de la persona usuaria. Es accesible desde cualquier navegador actualizado (Chrome, Firefox, Safari, Edge) tanto en escritorio como en dispositivos móviles o gafas de realidad virtual.</w:t>
      </w:r>
    </w:p>
    <w:p w14:paraId="7F1E1AC4" w14:textId="77777777" w:rsidR="005A6AC3" w:rsidRPr="005A6AC3" w:rsidRDefault="005A6AC3" w:rsidP="00E74756">
      <w:pPr>
        <w:numPr>
          <w:ilvl w:val="0"/>
          <w:numId w:val="123"/>
        </w:numPr>
        <w:spacing w:before="0" w:after="0"/>
      </w:pPr>
      <w:r w:rsidRPr="005A6AC3">
        <w:rPr>
          <w:b/>
          <w:bCs/>
        </w:rPr>
        <w:t>No depende del gestor de contenidos</w:t>
      </w:r>
      <w:r w:rsidRPr="005A6AC3">
        <w:t xml:space="preserve"> utilizado en la web de destino. Ya sea Plone (como en el caso de la web del Ayuntamiento de Deba), WordPress, Drupal o cualquier otro CMS, la plataforma puede integrarse sin fricción mediante:</w:t>
      </w:r>
    </w:p>
    <w:p w14:paraId="40F5D9B9" w14:textId="77777777" w:rsidR="005A6AC3" w:rsidRPr="005A6AC3" w:rsidRDefault="005A6AC3" w:rsidP="00C2495E">
      <w:pPr>
        <w:numPr>
          <w:ilvl w:val="1"/>
          <w:numId w:val="123"/>
        </w:numPr>
        <w:spacing w:before="0" w:after="0"/>
      </w:pPr>
      <w:r w:rsidRPr="005A6AC3">
        <w:t>Enlaces simples (deep links) a escenas o secciones específicas.</w:t>
      </w:r>
    </w:p>
    <w:p w14:paraId="32AE6640" w14:textId="77777777" w:rsidR="005A6AC3" w:rsidRPr="005A6AC3" w:rsidRDefault="005A6AC3" w:rsidP="00C2495E">
      <w:pPr>
        <w:numPr>
          <w:ilvl w:val="1"/>
          <w:numId w:val="123"/>
        </w:numPr>
        <w:spacing w:before="0" w:after="0"/>
      </w:pPr>
      <w:r w:rsidRPr="005A6AC3">
        <w:t>Incrustación directa vía iframe.</w:t>
      </w:r>
    </w:p>
    <w:p w14:paraId="67956922" w14:textId="77777777" w:rsidR="005A6AC3" w:rsidRDefault="005A6AC3" w:rsidP="00C2495E">
      <w:pPr>
        <w:numPr>
          <w:ilvl w:val="1"/>
          <w:numId w:val="123"/>
        </w:numPr>
        <w:spacing w:before="0" w:after="0"/>
      </w:pPr>
      <w:r w:rsidRPr="005A6AC3">
        <w:t>Apertura en ventana modal o en nueva pestaña, respetando la navegación original.</w:t>
      </w:r>
    </w:p>
    <w:p w14:paraId="01A06421" w14:textId="77777777" w:rsidR="00274A35" w:rsidRPr="005A6AC3" w:rsidRDefault="00274A35" w:rsidP="00274A35">
      <w:pPr>
        <w:spacing w:before="0" w:after="0"/>
        <w:ind w:left="1440"/>
      </w:pPr>
    </w:p>
    <w:p w14:paraId="69EF2CEB" w14:textId="77777777" w:rsidR="005A6AC3" w:rsidRPr="005A6AC3" w:rsidRDefault="005A6AC3" w:rsidP="00C2495E">
      <w:pPr>
        <w:numPr>
          <w:ilvl w:val="0"/>
          <w:numId w:val="123"/>
        </w:numPr>
        <w:spacing w:before="0" w:after="0"/>
      </w:pPr>
      <w:r w:rsidRPr="005A6AC3">
        <w:rPr>
          <w:b/>
          <w:bCs/>
        </w:rPr>
        <w:t>Carga ligera y optimizada</w:t>
      </w:r>
      <w:r w:rsidRPr="005A6AC3">
        <w:t>: gracias al uso de técnicas de compresión avanzada, precarga y optimización multimedia, el visor inmersivo puede insertarse en páginas con gran tráfico sin comprometer el rendimiento.</w:t>
      </w:r>
    </w:p>
    <w:p w14:paraId="179B1EF9" w14:textId="77777777" w:rsidR="005A6AC3" w:rsidRPr="005A6AC3" w:rsidRDefault="005A6AC3" w:rsidP="00C2495E">
      <w:pPr>
        <w:numPr>
          <w:ilvl w:val="0"/>
          <w:numId w:val="123"/>
        </w:numPr>
        <w:spacing w:before="0" w:after="0"/>
      </w:pPr>
      <w:r w:rsidRPr="005A6AC3">
        <w:rPr>
          <w:b/>
          <w:bCs/>
        </w:rPr>
        <w:t>Diseño responsive y adaptativo</w:t>
      </w:r>
      <w:r w:rsidRPr="005A6AC3">
        <w:t>, que se ajusta a las resoluciones del portal donde se incrusta, respetando las reglas CSS y el diseño gráfico del entorno de destino.</w:t>
      </w:r>
    </w:p>
    <w:p w14:paraId="57CCD25C" w14:textId="5F219D6B" w:rsidR="005A6AC3" w:rsidRPr="005A6AC3" w:rsidRDefault="005A6AC3" w:rsidP="005A6AC3">
      <w:r w:rsidRPr="005A6AC3">
        <w:lastRenderedPageBreak/>
        <w:t xml:space="preserve">Estas características hacen que el visor inmersivo pueda convertirse en una </w:t>
      </w:r>
      <w:r w:rsidRPr="005A6AC3">
        <w:rPr>
          <w:b/>
          <w:bCs/>
        </w:rPr>
        <w:t>extensión natural de la página web de turismo</w:t>
      </w:r>
      <w:r w:rsidRPr="005A6AC3">
        <w:t>, sin necesidad de desarrollos adicionales ni costes futuros de integración.</w:t>
      </w:r>
    </w:p>
    <w:p w14:paraId="67AEEDB5" w14:textId="4D0FBD54" w:rsidR="005A6AC3" w:rsidRPr="005A6AC3" w:rsidRDefault="005A6AC3" w:rsidP="00E74756">
      <w:pPr>
        <w:pStyle w:val="Ttulo3"/>
      </w:pPr>
      <w:r w:rsidRPr="005A6AC3">
        <w:t>Conexión semántica y narrativa con la web de turismo</w:t>
      </w:r>
    </w:p>
    <w:p w14:paraId="3CE2343C" w14:textId="77777777" w:rsidR="005A6AC3" w:rsidRPr="005A6AC3" w:rsidRDefault="005A6AC3" w:rsidP="00E74756">
      <w:pPr>
        <w:spacing w:before="0" w:after="0"/>
      </w:pPr>
      <w:r w:rsidRPr="005A6AC3">
        <w:t xml:space="preserve">Más allá de la integración técnica, el sistema ha sido diseñado para </w:t>
      </w:r>
      <w:r w:rsidRPr="005A6AC3">
        <w:rPr>
          <w:b/>
          <w:bCs/>
        </w:rPr>
        <w:t>ampliar la experiencia de navegación ya ofrecida por el sitio web de turismo de Deba</w:t>
      </w:r>
      <w:r w:rsidRPr="005A6AC3">
        <w:t>, aportando capas interpretativas, visuales y emocionales que enriquecen su contenido y lo hacen más atractivo para personas usuarias locales e internacionales.</w:t>
      </w:r>
    </w:p>
    <w:p w14:paraId="4CFAC8D3" w14:textId="77777777" w:rsidR="005A6AC3" w:rsidRPr="005A6AC3" w:rsidRDefault="005A6AC3" w:rsidP="00E74756">
      <w:pPr>
        <w:spacing w:before="0" w:after="0"/>
      </w:pPr>
      <w:r w:rsidRPr="005A6AC3">
        <w:t xml:space="preserve">La estructura narrativa del visor incluye </w:t>
      </w:r>
      <w:r w:rsidRPr="005A6AC3">
        <w:rPr>
          <w:b/>
          <w:bCs/>
        </w:rPr>
        <w:t>referencias directas a los elementos ya descritos en la web</w:t>
      </w:r>
      <w:r w:rsidRPr="005A6AC3">
        <w:t xml:space="preserve">, por lo que la conexión puede ser no solo técnica, sino también </w:t>
      </w:r>
      <w:r w:rsidRPr="005A6AC3">
        <w:rPr>
          <w:b/>
          <w:bCs/>
        </w:rPr>
        <w:t>contextual</w:t>
      </w:r>
      <w:r w:rsidRPr="005A6AC3">
        <w:t>:</w:t>
      </w:r>
    </w:p>
    <w:p w14:paraId="4BF71720" w14:textId="77777777" w:rsidR="005A6AC3" w:rsidRPr="005A6AC3" w:rsidRDefault="005A6AC3" w:rsidP="00E74756">
      <w:pPr>
        <w:numPr>
          <w:ilvl w:val="0"/>
          <w:numId w:val="124"/>
        </w:numPr>
        <w:spacing w:before="0" w:after="0"/>
      </w:pPr>
      <w:r w:rsidRPr="005A6AC3">
        <w:t xml:space="preserve">La sección “¿Qué hacer?” de la web puede enlazar directamente al </w:t>
      </w:r>
      <w:r w:rsidRPr="005A6AC3">
        <w:rPr>
          <w:b/>
          <w:bCs/>
        </w:rPr>
        <w:t>recorrido virtual guionizado</w:t>
      </w:r>
      <w:r w:rsidRPr="005A6AC3">
        <w:t>, reforzando el valor de la visita autoguiada “Kalez kale”.</w:t>
      </w:r>
    </w:p>
    <w:p w14:paraId="613F039C" w14:textId="77777777" w:rsidR="005A6AC3" w:rsidRPr="005A6AC3" w:rsidRDefault="005A6AC3" w:rsidP="00E74756">
      <w:pPr>
        <w:numPr>
          <w:ilvl w:val="0"/>
          <w:numId w:val="124"/>
        </w:numPr>
        <w:spacing w:before="0" w:after="0"/>
      </w:pPr>
      <w:r w:rsidRPr="005A6AC3">
        <w:t xml:space="preserve">Las fichas de patrimonio, como la </w:t>
      </w:r>
      <w:r w:rsidRPr="005A6AC3">
        <w:rPr>
          <w:b/>
          <w:bCs/>
        </w:rPr>
        <w:t>Iglesia de Santa María</w:t>
      </w:r>
      <w:r w:rsidRPr="005A6AC3">
        <w:t xml:space="preserve">, la </w:t>
      </w:r>
      <w:r w:rsidRPr="005A6AC3">
        <w:rPr>
          <w:b/>
          <w:bCs/>
        </w:rPr>
        <w:t>Casa Maxpe</w:t>
      </w:r>
      <w:r w:rsidRPr="005A6AC3">
        <w:t xml:space="preserve"> o el </w:t>
      </w:r>
      <w:r w:rsidRPr="005A6AC3">
        <w:rPr>
          <w:b/>
          <w:bCs/>
        </w:rPr>
        <w:t>Puente de Deba</w:t>
      </w:r>
      <w:r w:rsidRPr="005A6AC3">
        <w:t>, pueden incorporar accesos directos a sus representaciones inmersivas en 360º o a los clips cinematográficos recreados.</w:t>
      </w:r>
    </w:p>
    <w:p w14:paraId="497A6178" w14:textId="77777777" w:rsidR="005A6AC3" w:rsidRPr="005A6AC3" w:rsidRDefault="005A6AC3" w:rsidP="00E74756">
      <w:pPr>
        <w:numPr>
          <w:ilvl w:val="0"/>
          <w:numId w:val="124"/>
        </w:numPr>
        <w:spacing w:before="0" w:after="0"/>
      </w:pPr>
      <w:r w:rsidRPr="005A6AC3">
        <w:t xml:space="preserve">Las páginas dedicadas a cultura y tradición pueden conectarse con las </w:t>
      </w:r>
      <w:r w:rsidRPr="005A6AC3">
        <w:rPr>
          <w:b/>
          <w:bCs/>
        </w:rPr>
        <w:t>leyendas visuales</w:t>
      </w:r>
      <w:r w:rsidRPr="005A6AC3">
        <w:t xml:space="preserve"> integradas en el proyecto (La hilandera de Deba, La emparedada de Irarrazabal, Urkamendi, etc.).</w:t>
      </w:r>
    </w:p>
    <w:p w14:paraId="76FA24B6" w14:textId="77777777" w:rsidR="005A6AC3" w:rsidRPr="005A6AC3" w:rsidRDefault="005A6AC3" w:rsidP="00E74756">
      <w:pPr>
        <w:numPr>
          <w:ilvl w:val="0"/>
          <w:numId w:val="124"/>
        </w:numPr>
        <w:spacing w:before="0" w:after="0"/>
      </w:pPr>
      <w:r w:rsidRPr="005A6AC3">
        <w:t>La sección de rutas puede enriquecerse con escenas específicas del recorrido HAB (Historia Aurreko Bailara), permitiendo visualizar la Cueva de Praileaitz o la evolución de las mareas.</w:t>
      </w:r>
    </w:p>
    <w:p w14:paraId="66B6E67F" w14:textId="7E348086" w:rsidR="005A6AC3" w:rsidRPr="005A6AC3" w:rsidRDefault="005A6AC3" w:rsidP="00E74756">
      <w:pPr>
        <w:spacing w:before="0" w:after="0"/>
      </w:pPr>
      <w:r w:rsidRPr="005A6AC3">
        <w:t xml:space="preserve">Esta estrategia refuerza la </w:t>
      </w:r>
      <w:r w:rsidRPr="005A6AC3">
        <w:rPr>
          <w:b/>
          <w:bCs/>
        </w:rPr>
        <w:t>coherencia narrativa entre los contenidos textuales e informativos del portal y las nuevas capas inmersivas</w:t>
      </w:r>
      <w:r w:rsidRPr="005A6AC3">
        <w:t>, facilitando una experiencia más completa, atractiva e interactiva.</w:t>
      </w:r>
    </w:p>
    <w:p w14:paraId="11B58110" w14:textId="1783E4CB" w:rsidR="005A6AC3" w:rsidRPr="005A6AC3" w:rsidRDefault="005A6AC3" w:rsidP="00E74756">
      <w:pPr>
        <w:pStyle w:val="Ttulo3"/>
      </w:pPr>
      <w:r w:rsidRPr="005A6AC3">
        <w:t>Formas de integración posibles</w:t>
      </w:r>
    </w:p>
    <w:p w14:paraId="7B24FE01" w14:textId="77777777" w:rsidR="005A6AC3" w:rsidRPr="005A6AC3" w:rsidRDefault="005A6AC3" w:rsidP="00E74756">
      <w:pPr>
        <w:spacing w:before="0" w:after="0"/>
      </w:pPr>
      <w:r w:rsidRPr="005A6AC3">
        <w:t>El sistema admite distintas formas de integración adaptadas a las necesidades de cada sección o canal:</w:t>
      </w:r>
    </w:p>
    <w:p w14:paraId="5531593C" w14:textId="77777777" w:rsidR="005A6AC3" w:rsidRPr="005A6AC3" w:rsidRDefault="005A6AC3" w:rsidP="00E74756">
      <w:pPr>
        <w:numPr>
          <w:ilvl w:val="0"/>
          <w:numId w:val="125"/>
        </w:numPr>
        <w:spacing w:before="0" w:after="0"/>
      </w:pPr>
      <w:r w:rsidRPr="005A6AC3">
        <w:rPr>
          <w:b/>
          <w:bCs/>
        </w:rPr>
        <w:lastRenderedPageBreak/>
        <w:t>Incrustación (embed) mediante iframe</w:t>
      </w:r>
      <w:r w:rsidRPr="005A6AC3">
        <w:t>: ideal para incluir directamente una escena inmersiva en la ficha de un bien patrimonial o dentro de una entrada de blog o noticia.</w:t>
      </w:r>
    </w:p>
    <w:p w14:paraId="613929C9" w14:textId="77777777" w:rsidR="005A6AC3" w:rsidRPr="005A6AC3" w:rsidRDefault="005A6AC3" w:rsidP="00E74756">
      <w:pPr>
        <w:numPr>
          <w:ilvl w:val="0"/>
          <w:numId w:val="125"/>
        </w:numPr>
        <w:spacing w:before="0" w:after="0"/>
      </w:pPr>
      <w:r w:rsidRPr="005A6AC3">
        <w:rPr>
          <w:b/>
          <w:bCs/>
        </w:rPr>
        <w:t>Enlace desde banner o botón destacado</w:t>
      </w:r>
      <w:r w:rsidRPr="005A6AC3">
        <w:t>: para dirigir a la persona usuaria a la plataforma inmersiva con un clic, abriendo una nueva pestaña o ventana flotante.</w:t>
      </w:r>
    </w:p>
    <w:p w14:paraId="6904FFCD" w14:textId="77777777" w:rsidR="005A6AC3" w:rsidRPr="005A6AC3" w:rsidRDefault="005A6AC3" w:rsidP="00E74756">
      <w:pPr>
        <w:numPr>
          <w:ilvl w:val="0"/>
          <w:numId w:val="125"/>
        </w:numPr>
        <w:spacing w:before="0" w:after="0"/>
      </w:pPr>
      <w:r w:rsidRPr="005A6AC3">
        <w:rPr>
          <w:b/>
          <w:bCs/>
        </w:rPr>
        <w:t>QR inteligente</w:t>
      </w:r>
      <w:r w:rsidRPr="005A6AC3">
        <w:t>: que puede estar asociado tanto a materiales físicos como digitales, e incluso integrarse dentro de la propia web como recurso descargable para visitas autoguiadas.</w:t>
      </w:r>
    </w:p>
    <w:p w14:paraId="7FD63801" w14:textId="77777777" w:rsidR="005A6AC3" w:rsidRPr="005A6AC3" w:rsidRDefault="005A6AC3" w:rsidP="00E74756">
      <w:pPr>
        <w:numPr>
          <w:ilvl w:val="0"/>
          <w:numId w:val="125"/>
        </w:numPr>
        <w:spacing w:before="0" w:after="0"/>
      </w:pPr>
      <w:r w:rsidRPr="005A6AC3">
        <w:rPr>
          <w:b/>
          <w:bCs/>
        </w:rPr>
        <w:t>Widget o módulo reusable</w:t>
      </w:r>
      <w:r w:rsidRPr="005A6AC3">
        <w:t>: que se pueda insertar en distintas partes del portal según la campaña o la estacionalidad (por ejemplo, destacando el entorno del “Viajero del tiempo” en campañas de verano dirigidas a público familiar).</w:t>
      </w:r>
    </w:p>
    <w:p w14:paraId="32F75CE7" w14:textId="290A506A" w:rsidR="005A6AC3" w:rsidRPr="005A6AC3" w:rsidRDefault="005A6AC3" w:rsidP="00E74756">
      <w:pPr>
        <w:pStyle w:val="Ttulo3"/>
      </w:pPr>
      <w:r w:rsidRPr="005A6AC3">
        <w:t>Integración con analítica web y medición de resultados</w:t>
      </w:r>
    </w:p>
    <w:p w14:paraId="56B3CD34" w14:textId="77777777" w:rsidR="005A6AC3" w:rsidRPr="005A6AC3" w:rsidRDefault="005A6AC3" w:rsidP="00E74756">
      <w:pPr>
        <w:spacing w:before="0" w:after="0"/>
      </w:pPr>
      <w:r w:rsidRPr="005A6AC3">
        <w:t>El sistema es compatible con las principales herramientas de medición de uso web, como Google Analytics, Matomo u otras plataformas institucionales. Esto permite al Ayuntamiento:</w:t>
      </w:r>
    </w:p>
    <w:p w14:paraId="4AD42213" w14:textId="77777777" w:rsidR="005A6AC3" w:rsidRPr="005A6AC3" w:rsidRDefault="005A6AC3" w:rsidP="00E74756">
      <w:pPr>
        <w:numPr>
          <w:ilvl w:val="0"/>
          <w:numId w:val="126"/>
        </w:numPr>
        <w:spacing w:before="0" w:after="0"/>
      </w:pPr>
      <w:r w:rsidRPr="005A6AC3">
        <w:t>Registrar cuántas personas acceden al visor desde la web.</w:t>
      </w:r>
    </w:p>
    <w:p w14:paraId="472C191B" w14:textId="77777777" w:rsidR="005A6AC3" w:rsidRPr="005A6AC3" w:rsidRDefault="005A6AC3" w:rsidP="00E74756">
      <w:pPr>
        <w:numPr>
          <w:ilvl w:val="0"/>
          <w:numId w:val="126"/>
        </w:numPr>
        <w:spacing w:before="0" w:after="0"/>
      </w:pPr>
      <w:r w:rsidRPr="005A6AC3">
        <w:t>Medir qué escenas o leyendas generan más interacción.</w:t>
      </w:r>
    </w:p>
    <w:p w14:paraId="01CBF15C" w14:textId="77777777" w:rsidR="005A6AC3" w:rsidRPr="005A6AC3" w:rsidRDefault="005A6AC3" w:rsidP="00E74756">
      <w:pPr>
        <w:numPr>
          <w:ilvl w:val="0"/>
          <w:numId w:val="126"/>
        </w:numPr>
        <w:spacing w:before="0" w:after="0"/>
      </w:pPr>
      <w:r w:rsidRPr="005A6AC3">
        <w:t>Evaluar cuánto tiempo pasan las personas usuarias dentro del entorno inmersivo.</w:t>
      </w:r>
    </w:p>
    <w:p w14:paraId="07F71404" w14:textId="77777777" w:rsidR="005A6AC3" w:rsidRDefault="005A6AC3" w:rsidP="00E74756">
      <w:pPr>
        <w:numPr>
          <w:ilvl w:val="0"/>
          <w:numId w:val="126"/>
        </w:numPr>
        <w:spacing w:before="0" w:after="0"/>
      </w:pPr>
      <w:r w:rsidRPr="005A6AC3">
        <w:t>Obtener datos que ayuden a planificar campañas de turismo inteligente o refuerzos en contenidos estratégicos.</w:t>
      </w:r>
    </w:p>
    <w:p w14:paraId="5C2417C3" w14:textId="77777777" w:rsidR="00274A35" w:rsidRPr="005A6AC3" w:rsidRDefault="00274A35" w:rsidP="00274A35">
      <w:pPr>
        <w:spacing w:before="0" w:after="0"/>
        <w:ind w:left="720"/>
      </w:pPr>
    </w:p>
    <w:p w14:paraId="2CC79CC5" w14:textId="77777777" w:rsidR="005A6AC3" w:rsidRPr="005A6AC3" w:rsidRDefault="005A6AC3" w:rsidP="00E74756">
      <w:pPr>
        <w:spacing w:before="0" w:after="0"/>
      </w:pPr>
      <w:r w:rsidRPr="005A6AC3">
        <w:t xml:space="preserve">Estas métricas convierten al entorno inmersivo en una </w:t>
      </w:r>
      <w:r w:rsidRPr="005A6AC3">
        <w:rPr>
          <w:b/>
          <w:bCs/>
        </w:rPr>
        <w:t>herramienta no solo de comunicación, sino también de análisis</w:t>
      </w:r>
      <w:r w:rsidRPr="005A6AC3">
        <w:t>, alineada con los objetivos de transformación digital e innovación institucional.</w:t>
      </w:r>
    </w:p>
    <w:p w14:paraId="2EFE84CA" w14:textId="130723B4" w:rsidR="005A6AC3" w:rsidRPr="005A6AC3" w:rsidRDefault="005A6AC3" w:rsidP="00E74756">
      <w:pPr>
        <w:pStyle w:val="Ttulo3"/>
      </w:pPr>
      <w:r w:rsidRPr="005A6AC3">
        <w:t>Aplicación en campañas, microsites y redes sociales</w:t>
      </w:r>
    </w:p>
    <w:p w14:paraId="75390B77" w14:textId="77777777" w:rsidR="005A6AC3" w:rsidRPr="005A6AC3" w:rsidRDefault="005A6AC3" w:rsidP="00E74756">
      <w:pPr>
        <w:spacing w:before="0" w:after="0"/>
      </w:pPr>
      <w:r w:rsidRPr="005A6AC3">
        <w:t>Gracias a su modularidad y diseño multiformato, el visor inmersivo puede integrarse también en:</w:t>
      </w:r>
    </w:p>
    <w:p w14:paraId="2879CC44" w14:textId="77777777" w:rsidR="005A6AC3" w:rsidRPr="005A6AC3" w:rsidRDefault="005A6AC3" w:rsidP="00E74756">
      <w:pPr>
        <w:numPr>
          <w:ilvl w:val="0"/>
          <w:numId w:val="127"/>
        </w:numPr>
        <w:spacing w:before="0" w:after="0"/>
      </w:pPr>
      <w:r w:rsidRPr="005A6AC3">
        <w:rPr>
          <w:b/>
          <w:bCs/>
        </w:rPr>
        <w:t>Microsites temáticos o temporales</w:t>
      </w:r>
      <w:r w:rsidRPr="005A6AC3">
        <w:t>, como los que se publican en torno a festividades, ferias o rutas gastronómicas.</w:t>
      </w:r>
    </w:p>
    <w:p w14:paraId="639E263E" w14:textId="77777777" w:rsidR="005A6AC3" w:rsidRPr="005A6AC3" w:rsidRDefault="005A6AC3" w:rsidP="00E74756">
      <w:pPr>
        <w:numPr>
          <w:ilvl w:val="0"/>
          <w:numId w:val="127"/>
        </w:numPr>
        <w:spacing w:before="0" w:after="0"/>
      </w:pPr>
      <w:r w:rsidRPr="005A6AC3">
        <w:rPr>
          <w:b/>
          <w:bCs/>
        </w:rPr>
        <w:lastRenderedPageBreak/>
        <w:t>Landing pages de campañas específicas</w:t>
      </w:r>
      <w:r w:rsidRPr="005A6AC3">
        <w:t>, donde se destaquen contenidos concretos (por ejemplo, “Descubre el Deba de las leyendas”, “Viaja en el tiempo sin salir del casco histórico”).</w:t>
      </w:r>
    </w:p>
    <w:p w14:paraId="452DF4AF" w14:textId="77777777" w:rsidR="005A6AC3" w:rsidRDefault="005A6AC3" w:rsidP="00E74756">
      <w:pPr>
        <w:numPr>
          <w:ilvl w:val="0"/>
          <w:numId w:val="127"/>
        </w:numPr>
        <w:spacing w:before="0" w:after="0"/>
      </w:pPr>
      <w:r w:rsidRPr="005A6AC3">
        <w:rPr>
          <w:b/>
          <w:bCs/>
        </w:rPr>
        <w:t>Entradas de redes sociales o newsletters</w:t>
      </w:r>
      <w:r w:rsidRPr="005A6AC3">
        <w:t>, que pueden vincular directamente a escenas específicas del recorrido virtual o a clips audiovisuales con alta capacidad de viralización.</w:t>
      </w:r>
    </w:p>
    <w:p w14:paraId="63503E98" w14:textId="77777777" w:rsidR="00274A35" w:rsidRPr="005A6AC3" w:rsidRDefault="00274A35" w:rsidP="00274A35">
      <w:pPr>
        <w:spacing w:before="0" w:after="0"/>
        <w:ind w:left="720"/>
      </w:pPr>
    </w:p>
    <w:p w14:paraId="0F10C774" w14:textId="77777777" w:rsidR="005A6AC3" w:rsidRPr="005A6AC3" w:rsidRDefault="005A6AC3" w:rsidP="00E74756">
      <w:pPr>
        <w:spacing w:before="0" w:after="0"/>
      </w:pPr>
      <w:r w:rsidRPr="005A6AC3">
        <w:t xml:space="preserve">Este enfoque permite </w:t>
      </w:r>
      <w:r w:rsidRPr="005A6AC3">
        <w:rPr>
          <w:b/>
          <w:bCs/>
        </w:rPr>
        <w:t>extender el alcance del entorno inmersivo más allá de la web municipal</w:t>
      </w:r>
      <w:r w:rsidRPr="005A6AC3">
        <w:t>, proyectando el valor patrimonial de Deba en múltiples canales y formatos.</w:t>
      </w:r>
    </w:p>
    <w:p w14:paraId="1A5055B4" w14:textId="525296D7" w:rsidR="005A6AC3" w:rsidRPr="005A6AC3" w:rsidRDefault="005A6AC3" w:rsidP="00E74756">
      <w:pPr>
        <w:pStyle w:val="Ttulo3"/>
      </w:pPr>
      <w:r w:rsidRPr="005A6AC3">
        <w:t>Recomendaciones para la integración institucional</w:t>
      </w:r>
    </w:p>
    <w:p w14:paraId="16F4AC11" w14:textId="77777777" w:rsidR="005A6AC3" w:rsidRPr="005A6AC3" w:rsidRDefault="005A6AC3" w:rsidP="00E74756">
      <w:pPr>
        <w:spacing w:before="0" w:after="0"/>
      </w:pPr>
      <w:r w:rsidRPr="005A6AC3">
        <w:t>Durante la entrega del proyecto se proporcionará al Ayuntamiento:</w:t>
      </w:r>
    </w:p>
    <w:p w14:paraId="4379BB34" w14:textId="77777777" w:rsidR="005A6AC3" w:rsidRPr="005A6AC3" w:rsidRDefault="005A6AC3" w:rsidP="00E74756">
      <w:pPr>
        <w:numPr>
          <w:ilvl w:val="0"/>
          <w:numId w:val="128"/>
        </w:numPr>
        <w:spacing w:before="0" w:after="0"/>
      </w:pPr>
      <w:r w:rsidRPr="005A6AC3">
        <w:t xml:space="preserve">Un </w:t>
      </w:r>
      <w:r w:rsidRPr="005A6AC3">
        <w:rPr>
          <w:b/>
          <w:bCs/>
        </w:rPr>
        <w:t>kit de integración digital</w:t>
      </w:r>
      <w:r w:rsidRPr="005A6AC3">
        <w:t>, que incluirá:</w:t>
      </w:r>
    </w:p>
    <w:p w14:paraId="300F881E" w14:textId="77777777" w:rsidR="005A6AC3" w:rsidRPr="005A6AC3" w:rsidRDefault="005A6AC3" w:rsidP="00E74756">
      <w:pPr>
        <w:numPr>
          <w:ilvl w:val="1"/>
          <w:numId w:val="128"/>
        </w:numPr>
        <w:spacing w:before="0" w:after="0"/>
      </w:pPr>
      <w:r w:rsidRPr="005A6AC3">
        <w:t>Instrucciones técnicas para insertar el visor en la web.</w:t>
      </w:r>
    </w:p>
    <w:p w14:paraId="5EE5B2A6" w14:textId="77777777" w:rsidR="005A6AC3" w:rsidRPr="005A6AC3" w:rsidRDefault="005A6AC3" w:rsidP="00E74756">
      <w:pPr>
        <w:numPr>
          <w:ilvl w:val="1"/>
          <w:numId w:val="128"/>
        </w:numPr>
        <w:spacing w:before="0" w:after="0"/>
      </w:pPr>
      <w:r w:rsidRPr="005A6AC3">
        <w:t>Tabla de enlaces profundos por escena, leyenda o ruta.</w:t>
      </w:r>
    </w:p>
    <w:p w14:paraId="2D037CA6" w14:textId="77777777" w:rsidR="005A6AC3" w:rsidRPr="005A6AC3" w:rsidRDefault="005A6AC3" w:rsidP="00E74756">
      <w:pPr>
        <w:numPr>
          <w:ilvl w:val="1"/>
          <w:numId w:val="128"/>
        </w:numPr>
        <w:spacing w:before="0" w:after="0"/>
      </w:pPr>
      <w:r w:rsidRPr="005A6AC3">
        <w:t>Recursos gráficos: banners, botones, iconos, QR personalizables.</w:t>
      </w:r>
    </w:p>
    <w:p w14:paraId="79D1A6D2" w14:textId="77777777" w:rsidR="005A6AC3" w:rsidRPr="005A6AC3" w:rsidRDefault="005A6AC3" w:rsidP="00E74756">
      <w:pPr>
        <w:numPr>
          <w:ilvl w:val="1"/>
          <w:numId w:val="128"/>
        </w:numPr>
        <w:spacing w:before="0" w:after="0"/>
      </w:pPr>
      <w:r w:rsidRPr="005A6AC3">
        <w:t>Propuesta de menú de navegación o estructura recomendada para futuras secciones.</w:t>
      </w:r>
    </w:p>
    <w:p w14:paraId="7AF9C12B" w14:textId="77777777" w:rsidR="005A6AC3" w:rsidRPr="005A6AC3" w:rsidRDefault="005A6AC3" w:rsidP="00E74756">
      <w:pPr>
        <w:numPr>
          <w:ilvl w:val="0"/>
          <w:numId w:val="128"/>
        </w:numPr>
        <w:spacing w:before="0" w:after="0"/>
      </w:pPr>
      <w:r w:rsidRPr="005A6AC3">
        <w:t xml:space="preserve">Un informe técnico con </w:t>
      </w:r>
      <w:r w:rsidRPr="005A6AC3">
        <w:rPr>
          <w:b/>
          <w:bCs/>
        </w:rPr>
        <w:t>recomendaciones específicas de integración en la web de turismo actual</w:t>
      </w:r>
      <w:r w:rsidRPr="005A6AC3">
        <w:t>, con escenarios de alto impacto, secciones prioritarias y sugerencias de mejora para la experiencia del usuario.</w:t>
      </w:r>
    </w:p>
    <w:p w14:paraId="7ACC2675" w14:textId="19003C1B" w:rsidR="005A6AC3" w:rsidRPr="005A6AC3" w:rsidRDefault="005A6AC3" w:rsidP="00E74756">
      <w:pPr>
        <w:numPr>
          <w:ilvl w:val="0"/>
          <w:numId w:val="128"/>
        </w:numPr>
        <w:spacing w:before="0" w:after="0"/>
      </w:pPr>
      <w:r w:rsidRPr="005A6AC3">
        <w:t xml:space="preserve">Una </w:t>
      </w:r>
      <w:r w:rsidRPr="005A6AC3">
        <w:rPr>
          <w:b/>
          <w:bCs/>
        </w:rPr>
        <w:t>sesión de trabajo conjunta con el equipo web del Ayuntamiento</w:t>
      </w:r>
      <w:r w:rsidRPr="005A6AC3">
        <w:t>, si así se desea, para coordinar la incorporación técnica y semántica del entorno.</w:t>
      </w:r>
    </w:p>
    <w:p w14:paraId="28571C2F" w14:textId="77777777" w:rsidR="00780446" w:rsidRDefault="00780446" w:rsidP="00E74756">
      <w:pPr>
        <w:pStyle w:val="Ttulo2"/>
      </w:pPr>
      <w:r w:rsidRPr="007D28ED">
        <w:t>Consideraciones de escalabilidad a nuevos espacios</w:t>
      </w:r>
    </w:p>
    <w:p w14:paraId="6B21EDEE" w14:textId="41449348" w:rsidR="005A6AC3" w:rsidRPr="005A6AC3" w:rsidRDefault="005A6AC3" w:rsidP="005A6AC3">
      <w:r w:rsidRPr="005A6AC3">
        <w:t xml:space="preserve">Una de las grandes fortalezas del proyecto radica en su </w:t>
      </w:r>
      <w:r w:rsidRPr="005A6AC3">
        <w:rPr>
          <w:b/>
          <w:bCs/>
        </w:rPr>
        <w:t>capacidad estructural y tecnológica para escalar</w:t>
      </w:r>
      <w:r w:rsidRPr="005A6AC3">
        <w:t xml:space="preserve"> de forma ordenada, eficiente y sostenible hacia nuevos espacios patrimoniales, naturales o culturales de Deba, de su entorno comarcal (Debabarrena) o incluso de redes patrimoniales más amplias, como el Geoparkea o el Camino de Santiago. Esta escalabilidad no es un añadido, sino un </w:t>
      </w:r>
      <w:r w:rsidRPr="005A6AC3">
        <w:rPr>
          <w:b/>
          <w:bCs/>
        </w:rPr>
        <w:t>principio de diseño fundacional</w:t>
      </w:r>
      <w:r w:rsidRPr="005A6AC3">
        <w:t xml:space="preserve">, que permite que lo desarrollado en este proyecto actúe como </w:t>
      </w:r>
      <w:r w:rsidRPr="005A6AC3">
        <w:rPr>
          <w:b/>
          <w:bCs/>
        </w:rPr>
        <w:t>base tecnológica y narrativa para futuras ampliaciones</w:t>
      </w:r>
      <w:r w:rsidRPr="005A6AC3">
        <w:t>.</w:t>
      </w:r>
    </w:p>
    <w:p w14:paraId="0FB1A578" w14:textId="01E130EE" w:rsidR="005A6AC3" w:rsidRPr="005A6AC3" w:rsidRDefault="005A6AC3" w:rsidP="00E74756">
      <w:pPr>
        <w:pStyle w:val="Ttulo3"/>
      </w:pPr>
      <w:r w:rsidRPr="005A6AC3">
        <w:lastRenderedPageBreak/>
        <w:t>Escalabilidad estructural: sistema modular y desacoplado</w:t>
      </w:r>
    </w:p>
    <w:p w14:paraId="2D25B68D" w14:textId="77777777" w:rsidR="005A6AC3" w:rsidRPr="005A6AC3" w:rsidRDefault="005A6AC3" w:rsidP="005A6AC3">
      <w:r w:rsidRPr="005A6AC3">
        <w:t xml:space="preserve">El entorno inmersivo ha sido concebido como un sistema </w:t>
      </w:r>
      <w:r w:rsidRPr="005A6AC3">
        <w:rPr>
          <w:b/>
          <w:bCs/>
        </w:rPr>
        <w:t>modular</w:t>
      </w:r>
      <w:r w:rsidRPr="005A6AC3">
        <w:t>, en el que cada contenido (escena, leyenda, punto interpretativo o visita 360º) se encapsula de forma independiente, manteniendo su lógica narrativa, técnica y visual, pero sin dependencia funcional del resto. Esta estructura modular permite:</w:t>
      </w:r>
    </w:p>
    <w:p w14:paraId="1AD8FD6A" w14:textId="77777777" w:rsidR="005A6AC3" w:rsidRPr="005A6AC3" w:rsidRDefault="005A6AC3" w:rsidP="00C2495E">
      <w:pPr>
        <w:numPr>
          <w:ilvl w:val="0"/>
          <w:numId w:val="129"/>
        </w:numPr>
        <w:spacing w:before="0" w:after="0"/>
      </w:pPr>
      <w:r w:rsidRPr="005A6AC3">
        <w:rPr>
          <w:b/>
          <w:bCs/>
        </w:rPr>
        <w:t>Incorporar nuevos espacios</w:t>
      </w:r>
      <w:r w:rsidRPr="005A6AC3">
        <w:t xml:space="preserve"> —como barrios, elementos naturales, caseríos o paisajes singulares— sin alterar la arquitectura principal.</w:t>
      </w:r>
    </w:p>
    <w:p w14:paraId="117E9C35" w14:textId="77777777" w:rsidR="005A6AC3" w:rsidRPr="005A6AC3" w:rsidRDefault="005A6AC3" w:rsidP="00C2495E">
      <w:pPr>
        <w:numPr>
          <w:ilvl w:val="0"/>
          <w:numId w:val="129"/>
        </w:numPr>
        <w:spacing w:before="0" w:after="0"/>
      </w:pPr>
      <w:r w:rsidRPr="005A6AC3">
        <w:t xml:space="preserve">Añadir </w:t>
      </w:r>
      <w:r w:rsidRPr="005A6AC3">
        <w:rPr>
          <w:b/>
          <w:bCs/>
        </w:rPr>
        <w:t>nuevos recorridos, rutas o núcleos interpretativos</w:t>
      </w:r>
      <w:r w:rsidRPr="005A6AC3">
        <w:t xml:space="preserve"> organizados por ejes temáticos, épocas o públicos objetivo.</w:t>
      </w:r>
    </w:p>
    <w:p w14:paraId="413B68C8" w14:textId="77777777" w:rsidR="005A6AC3" w:rsidRPr="005A6AC3" w:rsidRDefault="005A6AC3" w:rsidP="00C2495E">
      <w:pPr>
        <w:numPr>
          <w:ilvl w:val="0"/>
          <w:numId w:val="129"/>
        </w:numPr>
        <w:spacing w:before="0" w:after="0"/>
      </w:pPr>
      <w:r w:rsidRPr="005A6AC3">
        <w:t>Reutilizar estructuras narrativas ya diseñadas (por ejemplo, la del “viajero del tiempo” o el “centro de interpretación virtual”) para incorporar nuevos hilos o líneas de expansión.</w:t>
      </w:r>
    </w:p>
    <w:p w14:paraId="1F2F9E18" w14:textId="77777777" w:rsidR="005A6AC3" w:rsidRPr="005A6AC3" w:rsidRDefault="005A6AC3" w:rsidP="00C2495E">
      <w:pPr>
        <w:numPr>
          <w:ilvl w:val="0"/>
          <w:numId w:val="129"/>
        </w:numPr>
        <w:spacing w:before="0" w:after="0"/>
      </w:pPr>
      <w:r w:rsidRPr="005A6AC3">
        <w:t>Desarrollar futuras versiones o “packs de contenidos” (por ejemplo, “Deba marinera”, “Caminos de piedra”, “Paisajes del alma”), sin necesidad de rediseñar la interfaz base.</w:t>
      </w:r>
    </w:p>
    <w:p w14:paraId="64397857" w14:textId="34A3F84B" w:rsidR="005A6AC3" w:rsidRPr="005A6AC3" w:rsidRDefault="005A6AC3" w:rsidP="005A6AC3">
      <w:r w:rsidRPr="005A6AC3">
        <w:t xml:space="preserve">Gracias a este planteamiento, el sistema puede crecer de forma </w:t>
      </w:r>
      <w:r w:rsidRPr="005A6AC3">
        <w:rPr>
          <w:b/>
          <w:bCs/>
        </w:rPr>
        <w:t>horizontal (añadiendo puntos y contenidos)</w:t>
      </w:r>
      <w:r w:rsidRPr="005A6AC3">
        <w:t xml:space="preserve"> o </w:t>
      </w:r>
      <w:r w:rsidRPr="005A6AC3">
        <w:rPr>
          <w:b/>
          <w:bCs/>
        </w:rPr>
        <w:t>vertical (profundizando en lo ya desarrollado)</w:t>
      </w:r>
      <w:r w:rsidRPr="005A6AC3">
        <w:t>.</w:t>
      </w:r>
    </w:p>
    <w:p w14:paraId="0BCA81D1" w14:textId="7A8EA99D" w:rsidR="005A6AC3" w:rsidRPr="005A6AC3" w:rsidRDefault="005A6AC3" w:rsidP="00E74756">
      <w:pPr>
        <w:pStyle w:val="Ttulo3"/>
      </w:pPr>
      <w:r w:rsidRPr="005A6AC3">
        <w:t>Escalabilidad territorial: un modelo replicable a nivel comarcal y regional</w:t>
      </w:r>
    </w:p>
    <w:p w14:paraId="72E2F68E" w14:textId="77777777" w:rsidR="005A6AC3" w:rsidRPr="005A6AC3" w:rsidRDefault="005A6AC3" w:rsidP="005A6AC3">
      <w:r w:rsidRPr="005A6AC3">
        <w:t xml:space="preserve">El modelo propuesto no está vinculado exclusivamente al municipio de Deba, sino que es </w:t>
      </w:r>
      <w:r w:rsidRPr="005A6AC3">
        <w:rPr>
          <w:b/>
          <w:bCs/>
        </w:rPr>
        <w:t>replicable en todo su entorno geográfico y cultural inmediato</w:t>
      </w:r>
      <w:r w:rsidRPr="005A6AC3">
        <w:t xml:space="preserve">. Esto permite pensar en un proceso de </w:t>
      </w:r>
      <w:r w:rsidRPr="005A6AC3">
        <w:rPr>
          <w:b/>
          <w:bCs/>
        </w:rPr>
        <w:t>escalado comarcal o territorial</w:t>
      </w:r>
      <w:r w:rsidRPr="005A6AC3">
        <w:t>, donde cada nuevo nodo (municipio, espacio natural, ruta, etc.) se incorpora como una ampliación conectada al sistema existente.</w:t>
      </w:r>
    </w:p>
    <w:p w14:paraId="0819984E" w14:textId="77777777" w:rsidR="005A6AC3" w:rsidRPr="005A6AC3" w:rsidRDefault="005A6AC3" w:rsidP="005A6AC3">
      <w:r w:rsidRPr="005A6AC3">
        <w:t>Algunos ejemplos de escalabilidad territorial posibles:</w:t>
      </w:r>
    </w:p>
    <w:p w14:paraId="58F49F68" w14:textId="77777777" w:rsidR="005A6AC3" w:rsidRPr="005A6AC3" w:rsidRDefault="005A6AC3" w:rsidP="00C2495E">
      <w:pPr>
        <w:numPr>
          <w:ilvl w:val="0"/>
          <w:numId w:val="130"/>
        </w:numPr>
        <w:spacing w:before="0" w:after="0"/>
      </w:pPr>
      <w:r w:rsidRPr="005A6AC3">
        <w:rPr>
          <w:b/>
          <w:bCs/>
        </w:rPr>
        <w:t>Extensión a otros municipios de Debabarrena</w:t>
      </w:r>
      <w:r w:rsidRPr="005A6AC3">
        <w:t>: Zumaia, Mutriku, Elgoibar, Mendaro… con sus propios entornos inmersivos conectados por pasarelas narrativas.</w:t>
      </w:r>
    </w:p>
    <w:p w14:paraId="3B944607" w14:textId="77777777" w:rsidR="005A6AC3" w:rsidRPr="005A6AC3" w:rsidRDefault="005A6AC3" w:rsidP="00C2495E">
      <w:pPr>
        <w:numPr>
          <w:ilvl w:val="0"/>
          <w:numId w:val="130"/>
        </w:numPr>
        <w:spacing w:before="0" w:after="0"/>
      </w:pPr>
      <w:r w:rsidRPr="005A6AC3">
        <w:rPr>
          <w:b/>
          <w:bCs/>
        </w:rPr>
        <w:t>Integración en la red del Geoparkea</w:t>
      </w:r>
      <w:r w:rsidRPr="005A6AC3">
        <w:t>, mediante la recreación de espacios geológicos, rutas educativas o paisajes protegidos.</w:t>
      </w:r>
    </w:p>
    <w:p w14:paraId="424F4DF0" w14:textId="77777777" w:rsidR="005A6AC3" w:rsidRPr="005A6AC3" w:rsidRDefault="005A6AC3" w:rsidP="00C2495E">
      <w:pPr>
        <w:numPr>
          <w:ilvl w:val="0"/>
          <w:numId w:val="130"/>
        </w:numPr>
        <w:spacing w:before="0" w:after="0"/>
      </w:pPr>
      <w:r w:rsidRPr="005A6AC3">
        <w:rPr>
          <w:b/>
          <w:bCs/>
        </w:rPr>
        <w:lastRenderedPageBreak/>
        <w:t>Desarrollo de rutas supramunicipales</w:t>
      </w:r>
      <w:r w:rsidRPr="005A6AC3">
        <w:t>: como las etapas del Camino de Santiago, los caminos reales, las calzadas romanas o las rutas marineras.</w:t>
      </w:r>
    </w:p>
    <w:p w14:paraId="776DD064" w14:textId="77777777" w:rsidR="005A6AC3" w:rsidRPr="005A6AC3" w:rsidRDefault="005A6AC3" w:rsidP="00C2495E">
      <w:pPr>
        <w:numPr>
          <w:ilvl w:val="0"/>
          <w:numId w:val="130"/>
        </w:numPr>
        <w:spacing w:before="0" w:after="0"/>
      </w:pPr>
      <w:r w:rsidRPr="005A6AC3">
        <w:rPr>
          <w:b/>
          <w:bCs/>
        </w:rPr>
        <w:t>Conexión con proyectos de turismo inteligente de la Diputación Foral de Gipuzkoa o del Gobierno Vasco</w:t>
      </w:r>
      <w:r w:rsidRPr="005A6AC3">
        <w:t>, mediante federación de contenidos WebXR o sistemas de agregación semántica (p.ej., plataformas de turismo accesible, cultural o educativo).</w:t>
      </w:r>
    </w:p>
    <w:p w14:paraId="24C98027" w14:textId="3A8EA1F2" w:rsidR="005A6AC3" w:rsidRPr="005A6AC3" w:rsidRDefault="005A6AC3" w:rsidP="005A6AC3">
      <w:r w:rsidRPr="005A6AC3">
        <w:t xml:space="preserve">Este potencial de crecimiento favorece la </w:t>
      </w:r>
      <w:r w:rsidRPr="005A6AC3">
        <w:rPr>
          <w:b/>
          <w:bCs/>
        </w:rPr>
        <w:t>cooperación intermunicipal</w:t>
      </w:r>
      <w:r w:rsidRPr="005A6AC3">
        <w:t xml:space="preserve">, la </w:t>
      </w:r>
      <w:r w:rsidRPr="005A6AC3">
        <w:rPr>
          <w:b/>
          <w:bCs/>
        </w:rPr>
        <w:t>optimización de recursos públicos</w:t>
      </w:r>
      <w:r w:rsidRPr="005A6AC3">
        <w:t xml:space="preserve"> y la </w:t>
      </w:r>
      <w:r w:rsidRPr="005A6AC3">
        <w:rPr>
          <w:b/>
          <w:bCs/>
        </w:rPr>
        <w:t>proyección del modelo Deba</w:t>
      </w:r>
      <w:r w:rsidRPr="005A6AC3">
        <w:t xml:space="preserve"> como pionero en la interpretación digital del territorio.</w:t>
      </w:r>
    </w:p>
    <w:p w14:paraId="614626D7" w14:textId="684247B2" w:rsidR="005A6AC3" w:rsidRPr="005A6AC3" w:rsidRDefault="005A6AC3" w:rsidP="00E74756">
      <w:pPr>
        <w:pStyle w:val="Ttulo3"/>
      </w:pPr>
      <w:r w:rsidRPr="005A6AC3">
        <w:t>Escalabilidad temática y funcional</w:t>
      </w:r>
    </w:p>
    <w:p w14:paraId="5B4CFBAB" w14:textId="77777777" w:rsidR="005A6AC3" w:rsidRPr="005A6AC3" w:rsidRDefault="005A6AC3" w:rsidP="00E74756">
      <w:pPr>
        <w:spacing w:before="0" w:after="0"/>
      </w:pPr>
      <w:r w:rsidRPr="005A6AC3">
        <w:t xml:space="preserve">Además del crecimiento geográfico, la solución permite expandirse hacia </w:t>
      </w:r>
      <w:r w:rsidRPr="005A6AC3">
        <w:rPr>
          <w:b/>
          <w:bCs/>
        </w:rPr>
        <w:t>nuevas líneas temáticas</w:t>
      </w:r>
      <w:r w:rsidRPr="005A6AC3">
        <w:t xml:space="preserve"> o funcionalidades complementarias:</w:t>
      </w:r>
    </w:p>
    <w:p w14:paraId="335FA8BD" w14:textId="77777777" w:rsidR="005A6AC3" w:rsidRPr="005A6AC3" w:rsidRDefault="005A6AC3" w:rsidP="00E74756">
      <w:pPr>
        <w:numPr>
          <w:ilvl w:val="0"/>
          <w:numId w:val="131"/>
        </w:numPr>
        <w:spacing w:before="0" w:after="0"/>
      </w:pPr>
      <w:r w:rsidRPr="005A6AC3">
        <w:rPr>
          <w:b/>
          <w:bCs/>
        </w:rPr>
        <w:t>Ampliaciones temáticas</w:t>
      </w:r>
      <w:r w:rsidRPr="005A6AC3">
        <w:t>:</w:t>
      </w:r>
    </w:p>
    <w:p w14:paraId="77D9176D" w14:textId="77777777" w:rsidR="005A6AC3" w:rsidRPr="005A6AC3" w:rsidRDefault="005A6AC3" w:rsidP="00E74756">
      <w:pPr>
        <w:numPr>
          <w:ilvl w:val="1"/>
          <w:numId w:val="131"/>
        </w:numPr>
        <w:spacing w:before="0" w:after="0"/>
      </w:pPr>
      <w:r w:rsidRPr="005A6AC3">
        <w:t>Nuevas leyendas locales o recuperadas.</w:t>
      </w:r>
    </w:p>
    <w:p w14:paraId="5E649659" w14:textId="77777777" w:rsidR="005A6AC3" w:rsidRPr="005A6AC3" w:rsidRDefault="005A6AC3" w:rsidP="00E74756">
      <w:pPr>
        <w:numPr>
          <w:ilvl w:val="1"/>
          <w:numId w:val="131"/>
        </w:numPr>
        <w:spacing w:before="0" w:after="0"/>
      </w:pPr>
      <w:r w:rsidRPr="005A6AC3">
        <w:t>Festividades virtualizadas.</w:t>
      </w:r>
    </w:p>
    <w:p w14:paraId="53E8C7F2" w14:textId="77777777" w:rsidR="005A6AC3" w:rsidRPr="005A6AC3" w:rsidRDefault="005A6AC3" w:rsidP="00E74756">
      <w:pPr>
        <w:numPr>
          <w:ilvl w:val="1"/>
          <w:numId w:val="131"/>
        </w:numPr>
        <w:spacing w:before="0" w:after="0"/>
      </w:pPr>
      <w:r w:rsidRPr="005A6AC3">
        <w:t>Oficios tradicionales.</w:t>
      </w:r>
    </w:p>
    <w:p w14:paraId="244B732C" w14:textId="77777777" w:rsidR="005A6AC3" w:rsidRPr="005A6AC3" w:rsidRDefault="005A6AC3" w:rsidP="00E74756">
      <w:pPr>
        <w:numPr>
          <w:ilvl w:val="1"/>
          <w:numId w:val="131"/>
        </w:numPr>
        <w:spacing w:before="0" w:after="0"/>
      </w:pPr>
      <w:r w:rsidRPr="005A6AC3">
        <w:t>Testimonios vecinales o rutas intergeneracionales.</w:t>
      </w:r>
    </w:p>
    <w:p w14:paraId="7D8E13CE" w14:textId="77777777" w:rsidR="005A6AC3" w:rsidRPr="005A6AC3" w:rsidRDefault="005A6AC3" w:rsidP="00E74756">
      <w:pPr>
        <w:numPr>
          <w:ilvl w:val="1"/>
          <w:numId w:val="131"/>
        </w:numPr>
        <w:spacing w:before="0" w:after="0"/>
      </w:pPr>
      <w:r w:rsidRPr="005A6AC3">
        <w:t>Espacios naturales (acantilados, marismas, rutas de aves…).</w:t>
      </w:r>
    </w:p>
    <w:p w14:paraId="4E9AC836" w14:textId="77777777" w:rsidR="005A6AC3" w:rsidRPr="005A6AC3" w:rsidRDefault="005A6AC3" w:rsidP="00E74756">
      <w:pPr>
        <w:numPr>
          <w:ilvl w:val="0"/>
          <w:numId w:val="131"/>
        </w:numPr>
        <w:spacing w:before="0" w:after="0"/>
      </w:pPr>
      <w:r w:rsidRPr="005A6AC3">
        <w:rPr>
          <w:b/>
          <w:bCs/>
        </w:rPr>
        <w:t>Funcionalidades futuras</w:t>
      </w:r>
      <w:r w:rsidRPr="005A6AC3">
        <w:t>:</w:t>
      </w:r>
    </w:p>
    <w:p w14:paraId="22FF9B8E" w14:textId="77777777" w:rsidR="005A6AC3" w:rsidRPr="005A6AC3" w:rsidRDefault="005A6AC3" w:rsidP="00E74756">
      <w:pPr>
        <w:numPr>
          <w:ilvl w:val="1"/>
          <w:numId w:val="131"/>
        </w:numPr>
        <w:spacing w:before="0" w:after="0"/>
      </w:pPr>
      <w:r w:rsidRPr="005A6AC3">
        <w:t>Juegos o desafíos interactivos.</w:t>
      </w:r>
    </w:p>
    <w:p w14:paraId="42FF6B8E" w14:textId="77777777" w:rsidR="005A6AC3" w:rsidRPr="005A6AC3" w:rsidRDefault="005A6AC3" w:rsidP="00E74756">
      <w:pPr>
        <w:numPr>
          <w:ilvl w:val="1"/>
          <w:numId w:val="131"/>
        </w:numPr>
        <w:spacing w:before="0" w:after="0"/>
      </w:pPr>
      <w:r w:rsidRPr="005A6AC3">
        <w:t>Integración con rutas con recompensa (gamificación del territorio).</w:t>
      </w:r>
    </w:p>
    <w:p w14:paraId="5BCDFFAD" w14:textId="77777777" w:rsidR="005A6AC3" w:rsidRPr="005A6AC3" w:rsidRDefault="005A6AC3" w:rsidP="00E74756">
      <w:pPr>
        <w:numPr>
          <w:ilvl w:val="1"/>
          <w:numId w:val="131"/>
        </w:numPr>
        <w:spacing w:before="0" w:after="0"/>
      </w:pPr>
      <w:r w:rsidRPr="005A6AC3">
        <w:t>Módulos educativos para uso en aulas o talleres escolares.</w:t>
      </w:r>
    </w:p>
    <w:p w14:paraId="08D66891" w14:textId="77777777" w:rsidR="005A6AC3" w:rsidRPr="005A6AC3" w:rsidRDefault="005A6AC3" w:rsidP="00E74756">
      <w:pPr>
        <w:numPr>
          <w:ilvl w:val="1"/>
          <w:numId w:val="131"/>
        </w:numPr>
        <w:spacing w:before="0" w:after="0"/>
      </w:pPr>
      <w:r w:rsidRPr="005A6AC3">
        <w:t>Integración con dispositivos beacon/NFC para visitas presenciales aumentadas.</w:t>
      </w:r>
    </w:p>
    <w:p w14:paraId="2476388D" w14:textId="77777777" w:rsidR="005A6AC3" w:rsidRPr="005A6AC3" w:rsidRDefault="005A6AC3" w:rsidP="00E74756">
      <w:pPr>
        <w:numPr>
          <w:ilvl w:val="1"/>
          <w:numId w:val="131"/>
        </w:numPr>
        <w:spacing w:before="0" w:after="0"/>
      </w:pPr>
      <w:r w:rsidRPr="005A6AC3">
        <w:t>Visualización de datos turísticos o medioambientales en tiempo real (dashboards visuales).</w:t>
      </w:r>
    </w:p>
    <w:p w14:paraId="2F8618FF" w14:textId="08EA3DF1" w:rsidR="005A6AC3" w:rsidRPr="005A6AC3" w:rsidRDefault="005A6AC3" w:rsidP="005A6AC3">
      <w:r w:rsidRPr="005A6AC3">
        <w:t xml:space="preserve">Todo ello puede desarrollarse </w:t>
      </w:r>
      <w:r w:rsidRPr="005A6AC3">
        <w:rPr>
          <w:b/>
          <w:bCs/>
        </w:rPr>
        <w:t>sin modificar la base tecnológica existente</w:t>
      </w:r>
      <w:r w:rsidRPr="005A6AC3">
        <w:t>, gracias a una arquitectura desacoplada, basada en componentes y en APIs interoperables.</w:t>
      </w:r>
    </w:p>
    <w:p w14:paraId="4679C8DA" w14:textId="29948056" w:rsidR="005A6AC3" w:rsidRPr="005A6AC3" w:rsidRDefault="005A6AC3" w:rsidP="00E74756">
      <w:pPr>
        <w:pStyle w:val="Ttulo3"/>
      </w:pPr>
      <w:r w:rsidRPr="005A6AC3">
        <w:lastRenderedPageBreak/>
        <w:t>Condiciones necesarias para el crecimiento ordenado</w:t>
      </w:r>
    </w:p>
    <w:p w14:paraId="491B2158" w14:textId="77777777" w:rsidR="005A6AC3" w:rsidRPr="005A6AC3" w:rsidRDefault="005A6AC3" w:rsidP="005A6AC3">
      <w:r w:rsidRPr="005A6AC3">
        <w:t>Para garantizar que esta escalabilidad se produzca de forma eficiente y sostenible, se han previsto las siguientes condiciones estructurales:</w:t>
      </w:r>
    </w:p>
    <w:p w14:paraId="30DB181E" w14:textId="77777777" w:rsidR="005A6AC3" w:rsidRPr="005A6AC3" w:rsidRDefault="005A6AC3" w:rsidP="00C2495E">
      <w:pPr>
        <w:numPr>
          <w:ilvl w:val="0"/>
          <w:numId w:val="132"/>
        </w:numPr>
        <w:spacing w:before="0" w:after="0"/>
      </w:pPr>
      <w:r w:rsidRPr="005A6AC3">
        <w:rPr>
          <w:b/>
          <w:bCs/>
        </w:rPr>
        <w:t>Sistema de nombres y rutas normalizado</w:t>
      </w:r>
      <w:r w:rsidRPr="005A6AC3">
        <w:t>, para facilitar la organización de nuevos contenidos en el servidor.</w:t>
      </w:r>
    </w:p>
    <w:p w14:paraId="603906FF" w14:textId="77777777" w:rsidR="005A6AC3" w:rsidRPr="005A6AC3" w:rsidRDefault="005A6AC3" w:rsidP="00C2495E">
      <w:pPr>
        <w:numPr>
          <w:ilvl w:val="0"/>
          <w:numId w:val="132"/>
        </w:numPr>
        <w:spacing w:before="0" w:after="0"/>
      </w:pPr>
      <w:r w:rsidRPr="005A6AC3">
        <w:rPr>
          <w:b/>
          <w:bCs/>
        </w:rPr>
        <w:t>Guías de estilo narrativo y visual</w:t>
      </w:r>
      <w:r w:rsidRPr="005A6AC3">
        <w:t>, que permiten mantener una coherencia estética entre contenidos de distintas fases.</w:t>
      </w:r>
    </w:p>
    <w:p w14:paraId="06CE4526" w14:textId="77777777" w:rsidR="005A6AC3" w:rsidRPr="005A6AC3" w:rsidRDefault="005A6AC3" w:rsidP="00C2495E">
      <w:pPr>
        <w:numPr>
          <w:ilvl w:val="0"/>
          <w:numId w:val="132"/>
        </w:numPr>
        <w:spacing w:before="0" w:after="0"/>
      </w:pPr>
      <w:r w:rsidRPr="005A6AC3">
        <w:rPr>
          <w:b/>
          <w:bCs/>
        </w:rPr>
        <w:t>Esquema de metadatos y etiquetado semántico</w:t>
      </w:r>
      <w:r w:rsidRPr="005A6AC3">
        <w:t>, que facilita la búsqueda, filtrado y conexión entre escenas en proyectos posteriores.</w:t>
      </w:r>
    </w:p>
    <w:p w14:paraId="323F747C" w14:textId="77777777" w:rsidR="005A6AC3" w:rsidRPr="005A6AC3" w:rsidRDefault="005A6AC3" w:rsidP="00C2495E">
      <w:pPr>
        <w:numPr>
          <w:ilvl w:val="0"/>
          <w:numId w:val="132"/>
        </w:numPr>
        <w:spacing w:before="0" w:after="0"/>
      </w:pPr>
      <w:r w:rsidRPr="005A6AC3">
        <w:rPr>
          <w:b/>
          <w:bCs/>
        </w:rPr>
        <w:t>Repositorio reutilizable de materiales</w:t>
      </w:r>
      <w:r w:rsidRPr="005A6AC3">
        <w:t>, que permite ahorrar tiempo y costes en fases futuras (por ejemplo, iconos, marcos narrativos, elementos de navegación, plantillas…).</w:t>
      </w:r>
    </w:p>
    <w:p w14:paraId="7519A607" w14:textId="3BD0EAA2" w:rsidR="005A6AC3" w:rsidRPr="005A6AC3" w:rsidRDefault="005A6AC3" w:rsidP="00C2495E">
      <w:pPr>
        <w:numPr>
          <w:ilvl w:val="0"/>
          <w:numId w:val="132"/>
        </w:numPr>
        <w:spacing w:before="0" w:after="0"/>
      </w:pPr>
      <w:r w:rsidRPr="005A6AC3">
        <w:rPr>
          <w:b/>
          <w:bCs/>
        </w:rPr>
        <w:t>Compatibilidad WebXR mantenida</w:t>
      </w:r>
      <w:r w:rsidRPr="005A6AC3">
        <w:t>, asegurando que todo lo nuevo que se incorpore pueda convivir sin problemas con lo ya desarrollado.</w:t>
      </w:r>
    </w:p>
    <w:p w14:paraId="74034623" w14:textId="33303A04" w:rsidR="005A6AC3" w:rsidRPr="005A6AC3" w:rsidRDefault="005A6AC3" w:rsidP="00E74756">
      <w:pPr>
        <w:pStyle w:val="Ttulo3"/>
      </w:pPr>
      <w:r w:rsidRPr="005A6AC3">
        <w:t>Recomendaciones estratégicas para su escalado institucional</w:t>
      </w:r>
    </w:p>
    <w:p w14:paraId="3CA6A6A0" w14:textId="77777777" w:rsidR="005A6AC3" w:rsidRPr="005A6AC3" w:rsidRDefault="005A6AC3" w:rsidP="005A6AC3">
      <w:r w:rsidRPr="005A6AC3">
        <w:t xml:space="preserve">Desde un punto de vista institucional, el proyecto puede convertirse en una </w:t>
      </w:r>
      <w:r w:rsidRPr="005A6AC3">
        <w:rPr>
          <w:b/>
          <w:bCs/>
        </w:rPr>
        <w:t>plataforma común para la digitalización inmersiva del territorio</w:t>
      </w:r>
      <w:r w:rsidRPr="005A6AC3">
        <w:t>, al servicio de:</w:t>
      </w:r>
    </w:p>
    <w:p w14:paraId="60530FFB" w14:textId="77777777" w:rsidR="005A6AC3" w:rsidRPr="005A6AC3" w:rsidRDefault="005A6AC3" w:rsidP="00C2495E">
      <w:pPr>
        <w:numPr>
          <w:ilvl w:val="0"/>
          <w:numId w:val="133"/>
        </w:numPr>
        <w:spacing w:before="0" w:after="0"/>
      </w:pPr>
      <w:r w:rsidRPr="005A6AC3">
        <w:t>Ayuntamientos de la comarca.</w:t>
      </w:r>
    </w:p>
    <w:p w14:paraId="6D98F170" w14:textId="77777777" w:rsidR="005A6AC3" w:rsidRPr="005A6AC3" w:rsidRDefault="005A6AC3" w:rsidP="00C2495E">
      <w:pPr>
        <w:numPr>
          <w:ilvl w:val="0"/>
          <w:numId w:val="133"/>
        </w:numPr>
        <w:spacing w:before="0" w:after="0"/>
      </w:pPr>
      <w:r w:rsidRPr="005A6AC3">
        <w:t>Mancomunidades o agencias de desarrollo.</w:t>
      </w:r>
    </w:p>
    <w:p w14:paraId="1F734D0D" w14:textId="77777777" w:rsidR="005A6AC3" w:rsidRPr="005A6AC3" w:rsidRDefault="005A6AC3" w:rsidP="00C2495E">
      <w:pPr>
        <w:numPr>
          <w:ilvl w:val="0"/>
          <w:numId w:val="133"/>
        </w:numPr>
        <w:spacing w:before="0" w:after="0"/>
      </w:pPr>
      <w:r w:rsidRPr="005A6AC3">
        <w:t>Diputaciones y departamentos de turismo.</w:t>
      </w:r>
    </w:p>
    <w:p w14:paraId="255FACD6" w14:textId="77777777" w:rsidR="005A6AC3" w:rsidRPr="005A6AC3" w:rsidRDefault="005A6AC3" w:rsidP="00C2495E">
      <w:pPr>
        <w:numPr>
          <w:ilvl w:val="0"/>
          <w:numId w:val="133"/>
        </w:numPr>
        <w:spacing w:before="0" w:after="0"/>
      </w:pPr>
      <w:r w:rsidRPr="005A6AC3">
        <w:t>Centros escolares, bibliotecas o museos.</w:t>
      </w:r>
    </w:p>
    <w:p w14:paraId="627661A9" w14:textId="77777777" w:rsidR="005A6AC3" w:rsidRPr="005A6AC3" w:rsidRDefault="005A6AC3" w:rsidP="00C2495E">
      <w:pPr>
        <w:numPr>
          <w:ilvl w:val="0"/>
          <w:numId w:val="133"/>
        </w:numPr>
        <w:spacing w:before="0" w:after="0"/>
      </w:pPr>
      <w:r w:rsidRPr="005A6AC3">
        <w:t>Colectivos sociales y culturales interesados en preservar la memoria local.</w:t>
      </w:r>
    </w:p>
    <w:p w14:paraId="728D7B04" w14:textId="77777777" w:rsidR="005A6AC3" w:rsidRPr="005A6AC3" w:rsidRDefault="005A6AC3" w:rsidP="005A6AC3">
      <w:r w:rsidRPr="005A6AC3">
        <w:t>Para ello, se recomienda:</w:t>
      </w:r>
    </w:p>
    <w:p w14:paraId="38B53480" w14:textId="77777777" w:rsidR="005A6AC3" w:rsidRPr="005A6AC3" w:rsidRDefault="005A6AC3" w:rsidP="00C2495E">
      <w:pPr>
        <w:numPr>
          <w:ilvl w:val="0"/>
          <w:numId w:val="134"/>
        </w:numPr>
        <w:spacing w:before="0" w:after="0"/>
      </w:pPr>
      <w:r w:rsidRPr="005A6AC3">
        <w:rPr>
          <w:b/>
          <w:bCs/>
        </w:rPr>
        <w:t>Establecer un marco institucional de colaboración</w:t>
      </w:r>
      <w:r w:rsidRPr="005A6AC3">
        <w:t xml:space="preserve"> que permita coordinar nuevas fases del proyecto desde una visión común.</w:t>
      </w:r>
    </w:p>
    <w:p w14:paraId="1AABE9A5" w14:textId="77777777" w:rsidR="005A6AC3" w:rsidRPr="005A6AC3" w:rsidRDefault="005A6AC3" w:rsidP="00C2495E">
      <w:pPr>
        <w:numPr>
          <w:ilvl w:val="0"/>
          <w:numId w:val="134"/>
        </w:numPr>
        <w:spacing w:before="0" w:after="0"/>
      </w:pPr>
      <w:r w:rsidRPr="005A6AC3">
        <w:rPr>
          <w:b/>
          <w:bCs/>
        </w:rPr>
        <w:lastRenderedPageBreak/>
        <w:t>Crear una estrategia de financiación escalonada</w:t>
      </w:r>
      <w:r w:rsidRPr="005A6AC3">
        <w:t>, por ejemplo, a través de fondos europeos (Next Generation, Interreg, etc.), convocatorias de turismo inteligente o presupuestos participativos.</w:t>
      </w:r>
    </w:p>
    <w:p w14:paraId="502F1BEF" w14:textId="77777777" w:rsidR="005A6AC3" w:rsidRPr="005A6AC3" w:rsidRDefault="005A6AC3" w:rsidP="00C2495E">
      <w:pPr>
        <w:numPr>
          <w:ilvl w:val="0"/>
          <w:numId w:val="134"/>
        </w:numPr>
        <w:spacing w:before="0" w:after="0"/>
      </w:pPr>
      <w:r w:rsidRPr="005A6AC3">
        <w:rPr>
          <w:b/>
          <w:bCs/>
        </w:rPr>
        <w:t>Consolidar un equipo comarcal o territorial de coordinación técnica</w:t>
      </w:r>
      <w:r w:rsidRPr="005A6AC3">
        <w:t>, que sirva de puente entre los desarrolladores, los responsables municipales y los agentes culturales.</w:t>
      </w:r>
    </w:p>
    <w:p w14:paraId="08FEB4D1" w14:textId="2C47333B" w:rsidR="00CB12FE" w:rsidRPr="00CB12FE" w:rsidRDefault="005A6AC3" w:rsidP="00C2495E">
      <w:pPr>
        <w:numPr>
          <w:ilvl w:val="0"/>
          <w:numId w:val="134"/>
        </w:numPr>
        <w:spacing w:before="0" w:after="0"/>
      </w:pPr>
      <w:r w:rsidRPr="005A6AC3">
        <w:rPr>
          <w:b/>
          <w:bCs/>
        </w:rPr>
        <w:t>Diseñar un roadmap de ampliación progresiva</w:t>
      </w:r>
      <w:r w:rsidRPr="005A6AC3">
        <w:t>, en el que se prioricen espacios de alto valor patrimonial y alto impacto público, asegurando resultados visibles en cada fase.</w:t>
      </w:r>
    </w:p>
    <w:sectPr w:rsidR="00CB12FE" w:rsidRPr="00CB12FE" w:rsidSect="00B850CF">
      <w:footerReference w:type="default" r:id="rId15"/>
      <w:pgSz w:w="11906" w:h="16838"/>
      <w:pgMar w:top="1746" w:right="1418" w:bottom="1701" w:left="1701"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9A90" w14:textId="77777777" w:rsidR="00FE11EF" w:rsidRDefault="00FE11EF" w:rsidP="00CA60F7">
      <w:r>
        <w:separator/>
      </w:r>
    </w:p>
    <w:p w14:paraId="60778098" w14:textId="77777777" w:rsidR="00FE11EF" w:rsidRDefault="00FE11EF" w:rsidP="00CA60F7"/>
  </w:endnote>
  <w:endnote w:type="continuationSeparator" w:id="0">
    <w:p w14:paraId="3ABDF127" w14:textId="77777777" w:rsidR="00FE11EF" w:rsidRDefault="00FE11EF" w:rsidP="00CA60F7">
      <w:r>
        <w:continuationSeparator/>
      </w:r>
    </w:p>
    <w:p w14:paraId="23D93C29" w14:textId="77777777" w:rsidR="00FE11EF" w:rsidRDefault="00FE11EF"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3F154AC0" w:rsidR="00C121AA" w:rsidRDefault="008D298D" w:rsidP="0018596A">
    <w:pPr>
      <w:jc w:val="right"/>
    </w:pPr>
    <w:r>
      <w:drawing>
        <wp:anchor distT="0" distB="0" distL="114300" distR="114300" simplePos="0" relativeHeight="251658240" behindDoc="0" locked="0" layoutInCell="1" allowOverlap="1" wp14:anchorId="0DC0E906" wp14:editId="003537D7">
          <wp:simplePos x="0" y="0"/>
          <wp:positionH relativeFrom="margin">
            <wp:align>left</wp:align>
          </wp:positionH>
          <wp:positionV relativeFrom="paragraph">
            <wp:posOffset>-73748</wp:posOffset>
          </wp:positionV>
          <wp:extent cx="1321916" cy="425513"/>
          <wp:effectExtent l="0" t="0" r="0" b="0"/>
          <wp:wrapNone/>
          <wp:docPr id="559410187" name="Imagen 8" descr="SoulBilbao CM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oulBilbao CM |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16"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808">
      <w:tab/>
      <w:t xml:space="preserve">  </w:t>
    </w:r>
    <w:r w:rsidR="00120808">
      <w:tab/>
    </w:r>
    <w:r w:rsidR="00120808">
      <w:tab/>
    </w:r>
    <w:r w:rsidR="00120808">
      <w:tab/>
    </w:r>
    <w:r w:rsidR="00120808">
      <w:tab/>
    </w:r>
    <w:r w:rsidR="00120808">
      <w:tab/>
    </w:r>
    <w:r w:rsidR="0018596A">
      <w:tab/>
      <w:t xml:space="preserve">    </w:t>
    </w:r>
    <w:r w:rsidR="00120808" w:rsidRPr="00120808">
      <w:rPr>
        <w:szCs w:val="24"/>
      </w:rPr>
      <w:t xml:space="preserve">Página </w:t>
    </w:r>
    <w:r w:rsidR="00120808" w:rsidRPr="00120808">
      <w:rPr>
        <w:szCs w:val="24"/>
      </w:rPr>
      <w:fldChar w:fldCharType="begin"/>
    </w:r>
    <w:r w:rsidR="00120808" w:rsidRPr="00120808">
      <w:rPr>
        <w:szCs w:val="24"/>
      </w:rPr>
      <w:instrText>PAGE</w:instrText>
    </w:r>
    <w:r w:rsidR="00120808" w:rsidRPr="00120808">
      <w:rPr>
        <w:szCs w:val="24"/>
      </w:rPr>
      <w:fldChar w:fldCharType="separate"/>
    </w:r>
    <w:r w:rsidR="00120808">
      <w:rPr>
        <w:szCs w:val="24"/>
      </w:rPr>
      <w:t>5</w:t>
    </w:r>
    <w:r w:rsidR="00120808" w:rsidRPr="00120808">
      <w:rPr>
        <w:szCs w:val="24"/>
      </w:rPr>
      <w:fldChar w:fldCharType="end"/>
    </w:r>
    <w:r w:rsidR="00120808" w:rsidRPr="00120808">
      <w:rPr>
        <w:szCs w:val="24"/>
      </w:rPr>
      <w:t xml:space="preserve"> de </w:t>
    </w:r>
    <w:r w:rsidR="00120808" w:rsidRPr="00120808">
      <w:rPr>
        <w:szCs w:val="24"/>
      </w:rPr>
      <w:fldChar w:fldCharType="begin"/>
    </w:r>
    <w:r w:rsidR="00120808" w:rsidRPr="00120808">
      <w:rPr>
        <w:szCs w:val="24"/>
      </w:rPr>
      <w:instrText>NUMPAGES</w:instrText>
    </w:r>
    <w:r w:rsidR="00120808" w:rsidRPr="00120808">
      <w:rPr>
        <w:szCs w:val="24"/>
      </w:rPr>
      <w:fldChar w:fldCharType="separate"/>
    </w:r>
    <w:r w:rsidR="00120808">
      <w:rPr>
        <w:szCs w:val="24"/>
      </w:rPr>
      <w:t>34</w:t>
    </w:r>
    <w:r w:rsidR="00120808" w:rsidRPr="00120808">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0DA2" w14:textId="77777777" w:rsidR="00FE11EF" w:rsidRDefault="00FE11EF" w:rsidP="00CA60F7">
      <w:r>
        <w:separator/>
      </w:r>
    </w:p>
    <w:p w14:paraId="01A2D559" w14:textId="77777777" w:rsidR="00FE11EF" w:rsidRDefault="00FE11EF" w:rsidP="00CA60F7"/>
  </w:footnote>
  <w:footnote w:type="continuationSeparator" w:id="0">
    <w:p w14:paraId="3D842831" w14:textId="77777777" w:rsidR="00FE11EF" w:rsidRDefault="00FE11EF" w:rsidP="00CA60F7">
      <w:r>
        <w:continuationSeparator/>
      </w:r>
    </w:p>
    <w:p w14:paraId="1206A3C4" w14:textId="77777777" w:rsidR="00FE11EF" w:rsidRDefault="00FE11EF"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1A7"/>
    <w:multiLevelType w:val="multilevel"/>
    <w:tmpl w:val="427C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CB6"/>
    <w:multiLevelType w:val="multilevel"/>
    <w:tmpl w:val="C91CB204"/>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7A46BB"/>
    <w:multiLevelType w:val="hybridMultilevel"/>
    <w:tmpl w:val="6EBE0EA4"/>
    <w:lvl w:ilvl="0" w:tplc="FFFFFFFF">
      <w:start w:val="1"/>
      <w:numFmt w:val="decimal"/>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1647F5"/>
    <w:multiLevelType w:val="multilevel"/>
    <w:tmpl w:val="9C94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87060"/>
    <w:multiLevelType w:val="multilevel"/>
    <w:tmpl w:val="911C822E"/>
    <w:lvl w:ilvl="0">
      <w:start w:val="1"/>
      <w:numFmt w:val="bullet"/>
      <w:pStyle w:val="Prrafodelista"/>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30162C7"/>
    <w:multiLevelType w:val="multilevel"/>
    <w:tmpl w:val="76A877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5105A77"/>
    <w:multiLevelType w:val="multilevel"/>
    <w:tmpl w:val="BB9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B6D52"/>
    <w:multiLevelType w:val="multilevel"/>
    <w:tmpl w:val="56A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81DF9"/>
    <w:multiLevelType w:val="multilevel"/>
    <w:tmpl w:val="32C6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A49EA"/>
    <w:multiLevelType w:val="multilevel"/>
    <w:tmpl w:val="97B0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02AC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B71F0"/>
    <w:multiLevelType w:val="hybridMultilevel"/>
    <w:tmpl w:val="C1044D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C18351A"/>
    <w:multiLevelType w:val="multilevel"/>
    <w:tmpl w:val="BC06E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B660AA"/>
    <w:multiLevelType w:val="multilevel"/>
    <w:tmpl w:val="4D36A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842CEE"/>
    <w:multiLevelType w:val="multilevel"/>
    <w:tmpl w:val="B94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9B2BB9"/>
    <w:multiLevelType w:val="multilevel"/>
    <w:tmpl w:val="358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72972"/>
    <w:multiLevelType w:val="multilevel"/>
    <w:tmpl w:val="650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24A6F"/>
    <w:multiLevelType w:val="multilevel"/>
    <w:tmpl w:val="A17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5E1B2F"/>
    <w:multiLevelType w:val="multilevel"/>
    <w:tmpl w:val="175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062047"/>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4522C1"/>
    <w:multiLevelType w:val="multilevel"/>
    <w:tmpl w:val="E512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AD28C3"/>
    <w:multiLevelType w:val="multilevel"/>
    <w:tmpl w:val="F1C47C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13AB3CBD"/>
    <w:multiLevelType w:val="multilevel"/>
    <w:tmpl w:val="990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F43D0D"/>
    <w:multiLevelType w:val="multilevel"/>
    <w:tmpl w:val="AF8C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24603E"/>
    <w:multiLevelType w:val="multilevel"/>
    <w:tmpl w:val="C9369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26" w15:restartNumberingAfterBreak="0">
    <w:nsid w:val="14292729"/>
    <w:multiLevelType w:val="multilevel"/>
    <w:tmpl w:val="1F100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4967C3B"/>
    <w:multiLevelType w:val="multilevel"/>
    <w:tmpl w:val="73E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1921ED"/>
    <w:multiLevelType w:val="multilevel"/>
    <w:tmpl w:val="772E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88396E"/>
    <w:multiLevelType w:val="multilevel"/>
    <w:tmpl w:val="E82C8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0" w15:restartNumberingAfterBreak="0">
    <w:nsid w:val="15E40E9B"/>
    <w:multiLevelType w:val="multilevel"/>
    <w:tmpl w:val="9ED864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992EDB"/>
    <w:multiLevelType w:val="multilevel"/>
    <w:tmpl w:val="9F2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0E1FE7"/>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4" w15:restartNumberingAfterBreak="0">
    <w:nsid w:val="181E618F"/>
    <w:multiLevelType w:val="multilevel"/>
    <w:tmpl w:val="D32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761410"/>
    <w:multiLevelType w:val="multilevel"/>
    <w:tmpl w:val="C28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07524F"/>
    <w:multiLevelType w:val="multilevel"/>
    <w:tmpl w:val="E8D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B97473"/>
    <w:multiLevelType w:val="multilevel"/>
    <w:tmpl w:val="3B9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3B11D1"/>
    <w:multiLevelType w:val="multilevel"/>
    <w:tmpl w:val="4F560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ADC27F2"/>
    <w:multiLevelType w:val="multilevel"/>
    <w:tmpl w:val="3AC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ED7E54"/>
    <w:multiLevelType w:val="hybridMultilevel"/>
    <w:tmpl w:val="DE10C700"/>
    <w:lvl w:ilvl="0" w:tplc="CDB64680">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1BEE3D51"/>
    <w:multiLevelType w:val="multilevel"/>
    <w:tmpl w:val="19ECC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1DEC18D5"/>
    <w:multiLevelType w:val="multilevel"/>
    <w:tmpl w:val="D82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352127"/>
    <w:multiLevelType w:val="multilevel"/>
    <w:tmpl w:val="05A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D20F3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E91AA0"/>
    <w:multiLevelType w:val="multilevel"/>
    <w:tmpl w:val="2D126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1FB35B94"/>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C861C2"/>
    <w:multiLevelType w:val="multilevel"/>
    <w:tmpl w:val="243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1E5AA8"/>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C422FE"/>
    <w:multiLevelType w:val="multilevel"/>
    <w:tmpl w:val="4636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F44A3B"/>
    <w:multiLevelType w:val="multilevel"/>
    <w:tmpl w:val="151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A310A3"/>
    <w:multiLevelType w:val="multilevel"/>
    <w:tmpl w:val="EFFC47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0A4F62"/>
    <w:multiLevelType w:val="multilevel"/>
    <w:tmpl w:val="2D6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55" w15:restartNumberingAfterBreak="0">
    <w:nsid w:val="278A227E"/>
    <w:multiLevelType w:val="multilevel"/>
    <w:tmpl w:val="0CE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212445"/>
    <w:multiLevelType w:val="multilevel"/>
    <w:tmpl w:val="649892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28EC22FE"/>
    <w:multiLevelType w:val="multilevel"/>
    <w:tmpl w:val="34AC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C59FB"/>
    <w:multiLevelType w:val="multilevel"/>
    <w:tmpl w:val="5C54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597B03"/>
    <w:multiLevelType w:val="multilevel"/>
    <w:tmpl w:val="E49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780F7F"/>
    <w:multiLevelType w:val="multilevel"/>
    <w:tmpl w:val="5FD0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CB120E"/>
    <w:multiLevelType w:val="multilevel"/>
    <w:tmpl w:val="A0D2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DF0A57"/>
    <w:multiLevelType w:val="hybridMultilevel"/>
    <w:tmpl w:val="D298CE5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3" w15:restartNumberingAfterBreak="0">
    <w:nsid w:val="2B49528C"/>
    <w:multiLevelType w:val="multilevel"/>
    <w:tmpl w:val="F39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924CC4"/>
    <w:multiLevelType w:val="multilevel"/>
    <w:tmpl w:val="E82C8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5" w15:restartNumberingAfterBreak="0">
    <w:nsid w:val="2E4B253F"/>
    <w:multiLevelType w:val="multilevel"/>
    <w:tmpl w:val="25220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2E7E5E02"/>
    <w:multiLevelType w:val="multilevel"/>
    <w:tmpl w:val="9514B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2F1164FA"/>
    <w:multiLevelType w:val="multilevel"/>
    <w:tmpl w:val="0C661D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DE2194"/>
    <w:multiLevelType w:val="multilevel"/>
    <w:tmpl w:val="CF7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130665"/>
    <w:multiLevelType w:val="hybridMultilevel"/>
    <w:tmpl w:val="18FE4E0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0" w15:restartNumberingAfterBreak="0">
    <w:nsid w:val="3115231E"/>
    <w:multiLevelType w:val="multilevel"/>
    <w:tmpl w:val="E8F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6C049A"/>
    <w:multiLevelType w:val="multilevel"/>
    <w:tmpl w:val="755E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3BE4D12"/>
    <w:multiLevelType w:val="multilevel"/>
    <w:tmpl w:val="D34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DC0BCB"/>
    <w:multiLevelType w:val="multilevel"/>
    <w:tmpl w:val="31EC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76" w15:restartNumberingAfterBreak="0">
    <w:nsid w:val="359F4E0D"/>
    <w:multiLevelType w:val="multilevel"/>
    <w:tmpl w:val="179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3C5350"/>
    <w:multiLevelType w:val="multilevel"/>
    <w:tmpl w:val="BC1E3CE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8" w15:restartNumberingAfterBreak="0">
    <w:nsid w:val="374D3C32"/>
    <w:multiLevelType w:val="multilevel"/>
    <w:tmpl w:val="15E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5920C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124B3F"/>
    <w:multiLevelType w:val="multilevel"/>
    <w:tmpl w:val="DFB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340D69"/>
    <w:multiLevelType w:val="multilevel"/>
    <w:tmpl w:val="74D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342981"/>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513EA8"/>
    <w:multiLevelType w:val="multilevel"/>
    <w:tmpl w:val="0C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CF1670"/>
    <w:multiLevelType w:val="multilevel"/>
    <w:tmpl w:val="09EAA9A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5"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E131A8D"/>
    <w:multiLevelType w:val="multilevel"/>
    <w:tmpl w:val="909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8" w15:restartNumberingAfterBreak="0">
    <w:nsid w:val="3F654B3B"/>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DB6880"/>
    <w:multiLevelType w:val="hybridMultilevel"/>
    <w:tmpl w:val="7F82339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0" w15:restartNumberingAfterBreak="0">
    <w:nsid w:val="40291644"/>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F4088F"/>
    <w:multiLevelType w:val="multilevel"/>
    <w:tmpl w:val="09D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7B5563"/>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A04963"/>
    <w:multiLevelType w:val="multilevel"/>
    <w:tmpl w:val="830A740A"/>
    <w:lvl w:ilvl="0">
      <w:start w:val="1"/>
      <w:numFmt w:val="bullet"/>
      <w:lvlText w:val=""/>
      <w:lvlJc w:val="left"/>
      <w:pPr>
        <w:tabs>
          <w:tab w:val="num" w:pos="0"/>
        </w:tabs>
        <w:ind w:left="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4" w15:restartNumberingAfterBreak="0">
    <w:nsid w:val="41D013DD"/>
    <w:multiLevelType w:val="multilevel"/>
    <w:tmpl w:val="765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242FA9"/>
    <w:multiLevelType w:val="multilevel"/>
    <w:tmpl w:val="33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630C83"/>
    <w:multiLevelType w:val="multilevel"/>
    <w:tmpl w:val="4C60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8A5E32"/>
    <w:multiLevelType w:val="multilevel"/>
    <w:tmpl w:val="DC2E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C84595"/>
    <w:multiLevelType w:val="multilevel"/>
    <w:tmpl w:val="487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DE104E"/>
    <w:multiLevelType w:val="multilevel"/>
    <w:tmpl w:val="E9027E8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0" w15:restartNumberingAfterBreak="0">
    <w:nsid w:val="430E3B17"/>
    <w:multiLevelType w:val="multilevel"/>
    <w:tmpl w:val="488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59760C"/>
    <w:multiLevelType w:val="multilevel"/>
    <w:tmpl w:val="E1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5B328C"/>
    <w:multiLevelType w:val="multilevel"/>
    <w:tmpl w:val="C7A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E3102F"/>
    <w:multiLevelType w:val="multilevel"/>
    <w:tmpl w:val="FA9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C214A5"/>
    <w:multiLevelType w:val="multilevel"/>
    <w:tmpl w:val="4AB2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2A6D0F"/>
    <w:multiLevelType w:val="multilevel"/>
    <w:tmpl w:val="9C3C3614"/>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106" w15:restartNumberingAfterBreak="0">
    <w:nsid w:val="469177BF"/>
    <w:multiLevelType w:val="multilevel"/>
    <w:tmpl w:val="37C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F70E8C"/>
    <w:multiLevelType w:val="multilevel"/>
    <w:tmpl w:val="90E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BE64FA"/>
    <w:multiLevelType w:val="multilevel"/>
    <w:tmpl w:val="54A4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49174C78"/>
    <w:multiLevelType w:val="multilevel"/>
    <w:tmpl w:val="BE1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616510"/>
    <w:multiLevelType w:val="hybridMultilevel"/>
    <w:tmpl w:val="060677B4"/>
    <w:lvl w:ilvl="0" w:tplc="0C0A0017">
      <w:start w:val="1"/>
      <w:numFmt w:val="lowerLetter"/>
      <w:lvlText w:val="%1)"/>
      <w:lvlJc w:val="left"/>
      <w:pPr>
        <w:ind w:left="720" w:hanging="360"/>
      </w:pPr>
    </w:lvl>
    <w:lvl w:ilvl="1" w:tplc="AD7ABAB4">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4A555DAB"/>
    <w:multiLevelType w:val="multilevel"/>
    <w:tmpl w:val="5C5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C10A60"/>
    <w:multiLevelType w:val="multilevel"/>
    <w:tmpl w:val="6BEA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3A276F"/>
    <w:multiLevelType w:val="multilevel"/>
    <w:tmpl w:val="2446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6D4734"/>
    <w:multiLevelType w:val="multilevel"/>
    <w:tmpl w:val="9CB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6458B3"/>
    <w:multiLevelType w:val="multilevel"/>
    <w:tmpl w:val="1F60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421016"/>
    <w:multiLevelType w:val="multilevel"/>
    <w:tmpl w:val="8EFA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4B6FF9"/>
    <w:multiLevelType w:val="multilevel"/>
    <w:tmpl w:val="F510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14093E"/>
    <w:multiLevelType w:val="multilevel"/>
    <w:tmpl w:val="6BBA5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4F357A46"/>
    <w:multiLevelType w:val="multilevel"/>
    <w:tmpl w:val="5A0E3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15:restartNumberingAfterBreak="0">
    <w:nsid w:val="4FE537A1"/>
    <w:multiLevelType w:val="multilevel"/>
    <w:tmpl w:val="CD10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FE667E"/>
    <w:multiLevelType w:val="multilevel"/>
    <w:tmpl w:val="906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0E11F2"/>
    <w:multiLevelType w:val="multilevel"/>
    <w:tmpl w:val="5CA0C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310671C"/>
    <w:multiLevelType w:val="multilevel"/>
    <w:tmpl w:val="D0C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64704D"/>
    <w:multiLevelType w:val="hybridMultilevel"/>
    <w:tmpl w:val="0CE86D42"/>
    <w:lvl w:ilvl="0" w:tplc="0122C6E0">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5B133F0"/>
    <w:multiLevelType w:val="multilevel"/>
    <w:tmpl w:val="920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3F73FD"/>
    <w:multiLevelType w:val="hybridMultilevel"/>
    <w:tmpl w:val="EA4292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7" w15:restartNumberingAfterBreak="0">
    <w:nsid w:val="56A11B35"/>
    <w:multiLevelType w:val="multilevel"/>
    <w:tmpl w:val="0EF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F66DFA"/>
    <w:multiLevelType w:val="hybridMultilevel"/>
    <w:tmpl w:val="A620BAF2"/>
    <w:lvl w:ilvl="0" w:tplc="4D42532A">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58BA2E57"/>
    <w:multiLevelType w:val="hybridMultilevel"/>
    <w:tmpl w:val="70005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5926481E"/>
    <w:multiLevelType w:val="multilevel"/>
    <w:tmpl w:val="EC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97D6117"/>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AEE36A0"/>
    <w:multiLevelType w:val="multilevel"/>
    <w:tmpl w:val="917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6A3EDA"/>
    <w:multiLevelType w:val="multilevel"/>
    <w:tmpl w:val="C7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7E39D8"/>
    <w:multiLevelType w:val="multilevel"/>
    <w:tmpl w:val="A9B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C417C00"/>
    <w:multiLevelType w:val="multilevel"/>
    <w:tmpl w:val="B5C4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C445E23"/>
    <w:multiLevelType w:val="multilevel"/>
    <w:tmpl w:val="758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C880D79"/>
    <w:multiLevelType w:val="multilevel"/>
    <w:tmpl w:val="01A2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8E75F6"/>
    <w:multiLevelType w:val="multilevel"/>
    <w:tmpl w:val="6ED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AC002A"/>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D7A4E7C"/>
    <w:multiLevelType w:val="multilevel"/>
    <w:tmpl w:val="3F364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5D920484"/>
    <w:multiLevelType w:val="multilevel"/>
    <w:tmpl w:val="EDD6E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5DE721AE"/>
    <w:multiLevelType w:val="multilevel"/>
    <w:tmpl w:val="B74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3433E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AE7EA6"/>
    <w:multiLevelType w:val="multilevel"/>
    <w:tmpl w:val="7FB4C1C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CA42E9"/>
    <w:multiLevelType w:val="multilevel"/>
    <w:tmpl w:val="48A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FF90B62"/>
    <w:multiLevelType w:val="multilevel"/>
    <w:tmpl w:val="A46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060F5C"/>
    <w:multiLevelType w:val="multilevel"/>
    <w:tmpl w:val="E9367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45560C"/>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7B6B4D"/>
    <w:multiLevelType w:val="multilevel"/>
    <w:tmpl w:val="6C9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1B7BA8"/>
    <w:multiLevelType w:val="multilevel"/>
    <w:tmpl w:val="549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C974F3"/>
    <w:multiLevelType w:val="multilevel"/>
    <w:tmpl w:val="CB46E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4527178"/>
    <w:multiLevelType w:val="multilevel"/>
    <w:tmpl w:val="8F563B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53" w15:restartNumberingAfterBreak="0">
    <w:nsid w:val="64B40750"/>
    <w:multiLevelType w:val="multilevel"/>
    <w:tmpl w:val="94D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286D02"/>
    <w:multiLevelType w:val="multilevel"/>
    <w:tmpl w:val="8A48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827A6B"/>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5E30133"/>
    <w:multiLevelType w:val="multilevel"/>
    <w:tmpl w:val="48A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EC5C84"/>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12651D"/>
    <w:multiLevelType w:val="multilevel"/>
    <w:tmpl w:val="C9FAF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671A0FE0"/>
    <w:multiLevelType w:val="multilevel"/>
    <w:tmpl w:val="52CEFCC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67770D3F"/>
    <w:multiLevelType w:val="multilevel"/>
    <w:tmpl w:val="9FEA3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6779552B"/>
    <w:multiLevelType w:val="multilevel"/>
    <w:tmpl w:val="4D0A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7A14DAA"/>
    <w:multiLevelType w:val="multilevel"/>
    <w:tmpl w:val="48A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C86E3A"/>
    <w:multiLevelType w:val="multilevel"/>
    <w:tmpl w:val="2AAC65C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4" w15:restartNumberingAfterBreak="0">
    <w:nsid w:val="69E82449"/>
    <w:multiLevelType w:val="multilevel"/>
    <w:tmpl w:val="8490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6C7BD4"/>
    <w:multiLevelType w:val="multilevel"/>
    <w:tmpl w:val="B34E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B3115F"/>
    <w:multiLevelType w:val="multilevel"/>
    <w:tmpl w:val="161A2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6B171268"/>
    <w:multiLevelType w:val="multilevel"/>
    <w:tmpl w:val="A5F2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2E403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0" w15:restartNumberingAfterBreak="0">
    <w:nsid w:val="70B775C8"/>
    <w:multiLevelType w:val="multilevel"/>
    <w:tmpl w:val="742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005A58"/>
    <w:multiLevelType w:val="multilevel"/>
    <w:tmpl w:val="5CC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1E65C5E"/>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2F57A9F"/>
    <w:multiLevelType w:val="multilevel"/>
    <w:tmpl w:val="125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34979A0"/>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15:restartNumberingAfterBreak="0">
    <w:nsid w:val="76ED246D"/>
    <w:multiLevelType w:val="multilevel"/>
    <w:tmpl w:val="252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72E6C97"/>
    <w:multiLevelType w:val="multilevel"/>
    <w:tmpl w:val="320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8581E58"/>
    <w:multiLevelType w:val="multilevel"/>
    <w:tmpl w:val="83EC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8B9190B"/>
    <w:multiLevelType w:val="multilevel"/>
    <w:tmpl w:val="FD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8D67764"/>
    <w:multiLevelType w:val="multilevel"/>
    <w:tmpl w:val="1BB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A2B0795"/>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902BC2"/>
    <w:multiLevelType w:val="multilevel"/>
    <w:tmpl w:val="E1C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AC3381"/>
    <w:multiLevelType w:val="multilevel"/>
    <w:tmpl w:val="3486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CFD5724"/>
    <w:multiLevelType w:val="multilevel"/>
    <w:tmpl w:val="341EEA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5" w15:restartNumberingAfterBreak="0">
    <w:nsid w:val="7DDF3926"/>
    <w:multiLevelType w:val="multilevel"/>
    <w:tmpl w:val="3D6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F582B04"/>
    <w:multiLevelType w:val="multilevel"/>
    <w:tmpl w:val="FD3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FF07D57"/>
    <w:multiLevelType w:val="multilevel"/>
    <w:tmpl w:val="76F648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30910015">
    <w:abstractNumId w:val="105"/>
  </w:num>
  <w:num w:numId="2" w16cid:durableId="196584157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79230">
    <w:abstractNumId w:val="85"/>
  </w:num>
  <w:num w:numId="4" w16cid:durableId="1509444169">
    <w:abstractNumId w:val="33"/>
  </w:num>
  <w:num w:numId="5" w16cid:durableId="169830539">
    <w:abstractNumId w:val="72"/>
  </w:num>
  <w:num w:numId="6" w16cid:durableId="1366101952">
    <w:abstractNumId w:val="54"/>
  </w:num>
  <w:num w:numId="7" w16cid:durableId="1404834166">
    <w:abstractNumId w:val="25"/>
  </w:num>
  <w:num w:numId="8" w16cid:durableId="263464239">
    <w:abstractNumId w:val="75"/>
  </w:num>
  <w:num w:numId="9" w16cid:durableId="1436943035">
    <w:abstractNumId w:val="175"/>
  </w:num>
  <w:num w:numId="10" w16cid:durableId="1354845247">
    <w:abstractNumId w:val="87"/>
  </w:num>
  <w:num w:numId="11" w16cid:durableId="1145048975">
    <w:abstractNumId w:val="46"/>
  </w:num>
  <w:num w:numId="12" w16cid:durableId="960110810">
    <w:abstractNumId w:val="184"/>
  </w:num>
  <w:num w:numId="13" w16cid:durableId="124393425">
    <w:abstractNumId w:val="66"/>
  </w:num>
  <w:num w:numId="14" w16cid:durableId="693965947">
    <w:abstractNumId w:val="141"/>
  </w:num>
  <w:num w:numId="15" w16cid:durableId="788819278">
    <w:abstractNumId w:val="158"/>
  </w:num>
  <w:num w:numId="16" w16cid:durableId="65540337">
    <w:abstractNumId w:val="18"/>
  </w:num>
  <w:num w:numId="17" w16cid:durableId="637955111">
    <w:abstractNumId w:val="119"/>
  </w:num>
  <w:num w:numId="18" w16cid:durableId="996108517">
    <w:abstractNumId w:val="65"/>
  </w:num>
  <w:num w:numId="19" w16cid:durableId="1801000362">
    <w:abstractNumId w:val="3"/>
  </w:num>
  <w:num w:numId="20" w16cid:durableId="410273144">
    <w:abstractNumId w:val="106"/>
  </w:num>
  <w:num w:numId="21" w16cid:durableId="921640789">
    <w:abstractNumId w:val="133"/>
  </w:num>
  <w:num w:numId="22" w16cid:durableId="765543954">
    <w:abstractNumId w:val="179"/>
  </w:num>
  <w:num w:numId="23" w16cid:durableId="462891050">
    <w:abstractNumId w:val="24"/>
  </w:num>
  <w:num w:numId="24" w16cid:durableId="981076887">
    <w:abstractNumId w:val="38"/>
  </w:num>
  <w:num w:numId="25" w16cid:durableId="933591293">
    <w:abstractNumId w:val="151"/>
  </w:num>
  <w:num w:numId="26" w16cid:durableId="1949774317">
    <w:abstractNumId w:val="140"/>
  </w:num>
  <w:num w:numId="27" w16cid:durableId="1432505785">
    <w:abstractNumId w:val="12"/>
  </w:num>
  <w:num w:numId="28" w16cid:durableId="907153885">
    <w:abstractNumId w:val="160"/>
  </w:num>
  <w:num w:numId="29" w16cid:durableId="1956672831">
    <w:abstractNumId w:val="13"/>
  </w:num>
  <w:num w:numId="30" w16cid:durableId="1087534844">
    <w:abstractNumId w:val="108"/>
  </w:num>
  <w:num w:numId="31" w16cid:durableId="1918897111">
    <w:abstractNumId w:val="83"/>
  </w:num>
  <w:num w:numId="32" w16cid:durableId="2057654741">
    <w:abstractNumId w:val="130"/>
  </w:num>
  <w:num w:numId="33" w16cid:durableId="857887044">
    <w:abstractNumId w:val="43"/>
  </w:num>
  <w:num w:numId="34" w16cid:durableId="1399089610">
    <w:abstractNumId w:val="122"/>
  </w:num>
  <w:num w:numId="35" w16cid:durableId="2078899579">
    <w:abstractNumId w:val="95"/>
  </w:num>
  <w:num w:numId="36" w16cid:durableId="2282678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239998">
    <w:abstractNumId w:val="126"/>
  </w:num>
  <w:num w:numId="38" w16cid:durableId="1774200438">
    <w:abstractNumId w:val="36"/>
  </w:num>
  <w:num w:numId="39" w16cid:durableId="879588253">
    <w:abstractNumId w:val="100"/>
  </w:num>
  <w:num w:numId="40" w16cid:durableId="239950789">
    <w:abstractNumId w:val="34"/>
  </w:num>
  <w:num w:numId="41" w16cid:durableId="1306616609">
    <w:abstractNumId w:val="132"/>
  </w:num>
  <w:num w:numId="42" w16cid:durableId="1078670145">
    <w:abstractNumId w:val="78"/>
  </w:num>
  <w:num w:numId="43" w16cid:durableId="1287003001">
    <w:abstractNumId w:val="150"/>
  </w:num>
  <w:num w:numId="44" w16cid:durableId="1161000371">
    <w:abstractNumId w:val="73"/>
  </w:num>
  <w:num w:numId="45" w16cid:durableId="1158229606">
    <w:abstractNumId w:val="48"/>
  </w:num>
  <w:num w:numId="46" w16cid:durableId="353193373">
    <w:abstractNumId w:val="101"/>
  </w:num>
  <w:num w:numId="47" w16cid:durableId="331222338">
    <w:abstractNumId w:val="103"/>
  </w:num>
  <w:num w:numId="48" w16cid:durableId="330526053">
    <w:abstractNumId w:val="127"/>
  </w:num>
  <w:num w:numId="49" w16cid:durableId="1034966619">
    <w:abstractNumId w:val="186"/>
  </w:num>
  <w:num w:numId="50" w16cid:durableId="603612719">
    <w:abstractNumId w:val="27"/>
  </w:num>
  <w:num w:numId="51" w16cid:durableId="305208514">
    <w:abstractNumId w:val="149"/>
  </w:num>
  <w:num w:numId="52" w16cid:durableId="1527672300">
    <w:abstractNumId w:val="178"/>
  </w:num>
  <w:num w:numId="53" w16cid:durableId="1742171954">
    <w:abstractNumId w:val="98"/>
  </w:num>
  <w:num w:numId="54" w16cid:durableId="1670206869">
    <w:abstractNumId w:val="22"/>
  </w:num>
  <w:num w:numId="55" w16cid:durableId="464205094">
    <w:abstractNumId w:val="173"/>
  </w:num>
  <w:num w:numId="56" w16cid:durableId="1318922948">
    <w:abstractNumId w:val="9"/>
  </w:num>
  <w:num w:numId="57" w16cid:durableId="1069426715">
    <w:abstractNumId w:val="51"/>
  </w:num>
  <w:num w:numId="58" w16cid:durableId="1645237504">
    <w:abstractNumId w:val="112"/>
  </w:num>
  <w:num w:numId="59" w16cid:durableId="513804742">
    <w:abstractNumId w:val="153"/>
  </w:num>
  <w:num w:numId="60" w16cid:durableId="1161771822">
    <w:abstractNumId w:val="70"/>
  </w:num>
  <w:num w:numId="61" w16cid:durableId="701514091">
    <w:abstractNumId w:val="183"/>
  </w:num>
  <w:num w:numId="62" w16cid:durableId="714039153">
    <w:abstractNumId w:val="164"/>
  </w:num>
  <w:num w:numId="63" w16cid:durableId="349574852">
    <w:abstractNumId w:val="102"/>
  </w:num>
  <w:num w:numId="64" w16cid:durableId="1116169575">
    <w:abstractNumId w:val="167"/>
  </w:num>
  <w:num w:numId="65" w16cid:durableId="2050105945">
    <w:abstractNumId w:val="74"/>
  </w:num>
  <w:num w:numId="66" w16cid:durableId="1996293928">
    <w:abstractNumId w:val="138"/>
  </w:num>
  <w:num w:numId="67" w16cid:durableId="1054814051">
    <w:abstractNumId w:val="16"/>
  </w:num>
  <w:num w:numId="68" w16cid:durableId="489058155">
    <w:abstractNumId w:val="37"/>
  </w:num>
  <w:num w:numId="69" w16cid:durableId="19403334">
    <w:abstractNumId w:val="81"/>
  </w:num>
  <w:num w:numId="70" w16cid:durableId="2129202976">
    <w:abstractNumId w:val="55"/>
  </w:num>
  <w:num w:numId="71" w16cid:durableId="355347350">
    <w:abstractNumId w:val="125"/>
  </w:num>
  <w:num w:numId="72" w16cid:durableId="1348603954">
    <w:abstractNumId w:val="61"/>
  </w:num>
  <w:num w:numId="73" w16cid:durableId="1667123077">
    <w:abstractNumId w:val="137"/>
  </w:num>
  <w:num w:numId="74" w16cid:durableId="1096250854">
    <w:abstractNumId w:val="165"/>
  </w:num>
  <w:num w:numId="75" w16cid:durableId="354575958">
    <w:abstractNumId w:val="31"/>
  </w:num>
  <w:num w:numId="76" w16cid:durableId="1551067809">
    <w:abstractNumId w:val="76"/>
  </w:num>
  <w:num w:numId="77" w16cid:durableId="1412503573">
    <w:abstractNumId w:val="121"/>
  </w:num>
  <w:num w:numId="78" w16cid:durableId="947930619">
    <w:abstractNumId w:val="15"/>
  </w:num>
  <w:num w:numId="79" w16cid:durableId="1232234001">
    <w:abstractNumId w:val="129"/>
  </w:num>
  <w:num w:numId="80" w16cid:durableId="1010061370">
    <w:abstractNumId w:val="1"/>
  </w:num>
  <w:num w:numId="81" w16cid:durableId="1277904351">
    <w:abstractNumId w:val="88"/>
  </w:num>
  <w:num w:numId="82" w16cid:durableId="202597530">
    <w:abstractNumId w:val="139"/>
  </w:num>
  <w:num w:numId="83" w16cid:durableId="650795095">
    <w:abstractNumId w:val="49"/>
  </w:num>
  <w:num w:numId="84" w16cid:durableId="1827435246">
    <w:abstractNumId w:val="131"/>
  </w:num>
  <w:num w:numId="85" w16cid:durableId="1356924120">
    <w:abstractNumId w:val="148"/>
  </w:num>
  <w:num w:numId="86" w16cid:durableId="465050077">
    <w:abstractNumId w:val="181"/>
  </w:num>
  <w:num w:numId="87" w16cid:durableId="468714438">
    <w:abstractNumId w:val="143"/>
  </w:num>
  <w:num w:numId="88" w16cid:durableId="1749305251">
    <w:abstractNumId w:val="168"/>
  </w:num>
  <w:num w:numId="89" w16cid:durableId="205025475">
    <w:abstractNumId w:val="92"/>
  </w:num>
  <w:num w:numId="90" w16cid:durableId="1383559002">
    <w:abstractNumId w:val="90"/>
  </w:num>
  <w:num w:numId="91" w16cid:durableId="2106026186">
    <w:abstractNumId w:val="47"/>
  </w:num>
  <w:num w:numId="92" w16cid:durableId="264315735">
    <w:abstractNumId w:val="157"/>
  </w:num>
  <w:num w:numId="93" w16cid:durableId="1264873329">
    <w:abstractNumId w:val="79"/>
  </w:num>
  <w:num w:numId="94" w16cid:durableId="1914856818">
    <w:abstractNumId w:val="10"/>
  </w:num>
  <w:num w:numId="95" w16cid:durableId="90856097">
    <w:abstractNumId w:val="44"/>
  </w:num>
  <w:num w:numId="96" w16cid:durableId="1489245881">
    <w:abstractNumId w:val="172"/>
  </w:num>
  <w:num w:numId="97" w16cid:durableId="1793090677">
    <w:abstractNumId w:val="19"/>
  </w:num>
  <w:num w:numId="98" w16cid:durableId="626543496">
    <w:abstractNumId w:val="32"/>
  </w:num>
  <w:num w:numId="99" w16cid:durableId="117380356">
    <w:abstractNumId w:val="82"/>
  </w:num>
  <w:num w:numId="100" w16cid:durableId="737747092">
    <w:abstractNumId w:val="155"/>
  </w:num>
  <w:num w:numId="101" w16cid:durableId="1176726229">
    <w:abstractNumId w:val="174"/>
  </w:num>
  <w:num w:numId="102" w16cid:durableId="202178785">
    <w:abstractNumId w:val="67"/>
  </w:num>
  <w:num w:numId="103" w16cid:durableId="924263898">
    <w:abstractNumId w:val="135"/>
  </w:num>
  <w:num w:numId="104" w16cid:durableId="517697668">
    <w:abstractNumId w:val="142"/>
  </w:num>
  <w:num w:numId="105" w16cid:durableId="403576971">
    <w:abstractNumId w:val="113"/>
  </w:num>
  <w:num w:numId="106" w16cid:durableId="888764224">
    <w:abstractNumId w:val="117"/>
  </w:num>
  <w:num w:numId="107" w16cid:durableId="842402241">
    <w:abstractNumId w:val="39"/>
  </w:num>
  <w:num w:numId="108" w16cid:durableId="253250173">
    <w:abstractNumId w:val="52"/>
  </w:num>
  <w:num w:numId="109" w16cid:durableId="1938050444">
    <w:abstractNumId w:val="136"/>
  </w:num>
  <w:num w:numId="110" w16cid:durableId="410547735">
    <w:abstractNumId w:val="56"/>
  </w:num>
  <w:num w:numId="111" w16cid:durableId="872959706">
    <w:abstractNumId w:val="28"/>
  </w:num>
  <w:num w:numId="112" w16cid:durableId="147790083">
    <w:abstractNumId w:val="107"/>
  </w:num>
  <w:num w:numId="113" w16cid:durableId="2096322876">
    <w:abstractNumId w:val="97"/>
  </w:num>
  <w:num w:numId="114" w16cid:durableId="1725831782">
    <w:abstractNumId w:val="14"/>
  </w:num>
  <w:num w:numId="115" w16cid:durableId="619923579">
    <w:abstractNumId w:val="128"/>
  </w:num>
  <w:num w:numId="116" w16cid:durableId="686902516">
    <w:abstractNumId w:val="2"/>
  </w:num>
  <w:num w:numId="117" w16cid:durableId="2010675132">
    <w:abstractNumId w:val="17"/>
  </w:num>
  <w:num w:numId="118" w16cid:durableId="1972207053">
    <w:abstractNumId w:val="86"/>
  </w:num>
  <w:num w:numId="119" w16cid:durableId="1859467489">
    <w:abstractNumId w:val="182"/>
  </w:num>
  <w:num w:numId="120" w16cid:durableId="623778116">
    <w:abstractNumId w:val="123"/>
  </w:num>
  <w:num w:numId="121" w16cid:durableId="58673208">
    <w:abstractNumId w:val="161"/>
  </w:num>
  <w:num w:numId="122" w16cid:durableId="929116449">
    <w:abstractNumId w:val="96"/>
  </w:num>
  <w:num w:numId="123" w16cid:durableId="1350058509">
    <w:abstractNumId w:val="60"/>
  </w:num>
  <w:num w:numId="124" w16cid:durableId="1505316432">
    <w:abstractNumId w:val="80"/>
  </w:num>
  <w:num w:numId="125" w16cid:durableId="1290010711">
    <w:abstractNumId w:val="8"/>
  </w:num>
  <w:num w:numId="126" w16cid:durableId="345517855">
    <w:abstractNumId w:val="58"/>
  </w:num>
  <w:num w:numId="127" w16cid:durableId="1486774522">
    <w:abstractNumId w:val="180"/>
  </w:num>
  <w:num w:numId="128" w16cid:durableId="1357732509">
    <w:abstractNumId w:val="45"/>
  </w:num>
  <w:num w:numId="129" w16cid:durableId="1281105763">
    <w:abstractNumId w:val="109"/>
  </w:num>
  <w:num w:numId="130" w16cid:durableId="94981864">
    <w:abstractNumId w:val="104"/>
  </w:num>
  <w:num w:numId="131" w16cid:durableId="85199819">
    <w:abstractNumId w:val="147"/>
  </w:num>
  <w:num w:numId="132" w16cid:durableId="1741126825">
    <w:abstractNumId w:val="35"/>
  </w:num>
  <w:num w:numId="133" w16cid:durableId="567498665">
    <w:abstractNumId w:val="50"/>
  </w:num>
  <w:num w:numId="134" w16cid:durableId="580409211">
    <w:abstractNumId w:val="59"/>
  </w:num>
  <w:num w:numId="135" w16cid:durableId="689913506">
    <w:abstractNumId w:val="118"/>
  </w:num>
  <w:num w:numId="136" w16cid:durableId="463042236">
    <w:abstractNumId w:val="187"/>
  </w:num>
  <w:num w:numId="137" w16cid:durableId="1477408966">
    <w:abstractNumId w:val="166"/>
  </w:num>
  <w:num w:numId="138" w16cid:durableId="1893079025">
    <w:abstractNumId w:val="26"/>
  </w:num>
  <w:num w:numId="139" w16cid:durableId="1838422014">
    <w:abstractNumId w:val="53"/>
  </w:num>
  <w:num w:numId="140" w16cid:durableId="1365323424">
    <w:abstractNumId w:val="71"/>
  </w:num>
  <w:num w:numId="141" w16cid:durableId="169296112">
    <w:abstractNumId w:val="171"/>
  </w:num>
  <w:num w:numId="142" w16cid:durableId="95372013">
    <w:abstractNumId w:val="124"/>
  </w:num>
  <w:num w:numId="143" w16cid:durableId="1979603400">
    <w:abstractNumId w:val="11"/>
  </w:num>
  <w:num w:numId="144" w16cid:durableId="1749768070">
    <w:abstractNumId w:val="30"/>
  </w:num>
  <w:num w:numId="145" w16cid:durableId="366683908">
    <w:abstractNumId w:val="156"/>
  </w:num>
  <w:num w:numId="146" w16cid:durableId="1882209260">
    <w:abstractNumId w:val="177"/>
  </w:num>
  <w:num w:numId="147" w16cid:durableId="751897048">
    <w:abstractNumId w:val="185"/>
  </w:num>
  <w:num w:numId="148" w16cid:durableId="1418095787">
    <w:abstractNumId w:val="111"/>
  </w:num>
  <w:num w:numId="149" w16cid:durableId="680425822">
    <w:abstractNumId w:val="57"/>
  </w:num>
  <w:num w:numId="150" w16cid:durableId="856237796">
    <w:abstractNumId w:val="116"/>
  </w:num>
  <w:num w:numId="151" w16cid:durableId="1384906836">
    <w:abstractNumId w:val="64"/>
  </w:num>
  <w:num w:numId="152" w16cid:durableId="1355417816">
    <w:abstractNumId w:val="93"/>
  </w:num>
  <w:num w:numId="153" w16cid:durableId="860359964">
    <w:abstractNumId w:val="162"/>
  </w:num>
  <w:num w:numId="154" w16cid:durableId="7167770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83533245">
    <w:abstractNumId w:val="114"/>
  </w:num>
  <w:num w:numId="156" w16cid:durableId="129910410">
    <w:abstractNumId w:val="41"/>
  </w:num>
  <w:num w:numId="157" w16cid:durableId="19549395">
    <w:abstractNumId w:val="152"/>
  </w:num>
  <w:num w:numId="158" w16cid:durableId="1703706528">
    <w:abstractNumId w:val="170"/>
  </w:num>
  <w:num w:numId="159" w16cid:durableId="89784612">
    <w:abstractNumId w:val="5"/>
  </w:num>
  <w:num w:numId="160" w16cid:durableId="2073236072">
    <w:abstractNumId w:val="159"/>
  </w:num>
  <w:num w:numId="161" w16cid:durableId="1602252986">
    <w:abstractNumId w:val="115"/>
  </w:num>
  <w:num w:numId="162" w16cid:durableId="163861611">
    <w:abstractNumId w:val="145"/>
  </w:num>
  <w:num w:numId="163" w16cid:durableId="117604196">
    <w:abstractNumId w:val="144"/>
  </w:num>
  <w:num w:numId="164" w16cid:durableId="1464536503">
    <w:abstractNumId w:val="110"/>
  </w:num>
  <w:num w:numId="165" w16cid:durableId="645471580">
    <w:abstractNumId w:val="40"/>
  </w:num>
  <w:num w:numId="166" w16cid:durableId="983706213">
    <w:abstractNumId w:val="40"/>
    <w:lvlOverride w:ilvl="0">
      <w:startOverride w:val="1"/>
    </w:lvlOverride>
  </w:num>
  <w:num w:numId="167" w16cid:durableId="528839478">
    <w:abstractNumId w:val="40"/>
  </w:num>
  <w:num w:numId="168" w16cid:durableId="2069724411">
    <w:abstractNumId w:val="40"/>
  </w:num>
  <w:num w:numId="169" w16cid:durableId="836650512">
    <w:abstractNumId w:val="134"/>
  </w:num>
  <w:num w:numId="170" w16cid:durableId="1225725755">
    <w:abstractNumId w:val="20"/>
  </w:num>
  <w:num w:numId="171" w16cid:durableId="1054886063">
    <w:abstractNumId w:val="154"/>
  </w:num>
  <w:num w:numId="172" w16cid:durableId="1455830969">
    <w:abstractNumId w:val="63"/>
  </w:num>
  <w:num w:numId="173" w16cid:durableId="920483768">
    <w:abstractNumId w:val="176"/>
  </w:num>
  <w:num w:numId="174" w16cid:durableId="457335630">
    <w:abstractNumId w:val="42"/>
  </w:num>
  <w:num w:numId="175" w16cid:durableId="2063824095">
    <w:abstractNumId w:val="0"/>
  </w:num>
  <w:num w:numId="176" w16cid:durableId="156652458">
    <w:abstractNumId w:val="120"/>
  </w:num>
  <w:num w:numId="177" w16cid:durableId="125006409">
    <w:abstractNumId w:val="105"/>
  </w:num>
  <w:num w:numId="178" w16cid:durableId="1426416366">
    <w:abstractNumId w:val="29"/>
  </w:num>
  <w:num w:numId="179" w16cid:durableId="2049526452">
    <w:abstractNumId w:val="163"/>
  </w:num>
  <w:num w:numId="180" w16cid:durableId="182481016">
    <w:abstractNumId w:val="84"/>
  </w:num>
  <w:num w:numId="181" w16cid:durableId="1072696923">
    <w:abstractNumId w:val="99"/>
  </w:num>
  <w:num w:numId="182" w16cid:durableId="1438601954">
    <w:abstractNumId w:val="4"/>
  </w:num>
  <w:num w:numId="183" w16cid:durableId="795295118">
    <w:abstractNumId w:val="69"/>
  </w:num>
  <w:num w:numId="184" w16cid:durableId="1043096617">
    <w:abstractNumId w:val="89"/>
  </w:num>
  <w:num w:numId="185" w16cid:durableId="2112578789">
    <w:abstractNumId w:val="21"/>
  </w:num>
  <w:num w:numId="186" w16cid:durableId="1868445828">
    <w:abstractNumId w:val="77"/>
  </w:num>
  <w:num w:numId="187" w16cid:durableId="1564681582">
    <w:abstractNumId w:val="62"/>
  </w:num>
  <w:num w:numId="188" w16cid:durableId="1352486404">
    <w:abstractNumId w:val="6"/>
  </w:num>
  <w:num w:numId="189" w16cid:durableId="279269336">
    <w:abstractNumId w:val="94"/>
  </w:num>
  <w:num w:numId="190" w16cid:durableId="1871533499">
    <w:abstractNumId w:val="7"/>
  </w:num>
  <w:num w:numId="191" w16cid:durableId="1595893717">
    <w:abstractNumId w:val="91"/>
  </w:num>
  <w:num w:numId="192" w16cid:durableId="1955020154">
    <w:abstractNumId w:val="23"/>
  </w:num>
  <w:num w:numId="193" w16cid:durableId="1331250182">
    <w:abstractNumId w:val="68"/>
  </w:num>
  <w:num w:numId="194" w16cid:durableId="807631894">
    <w:abstractNumId w:val="1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6257D"/>
    <w:rsid w:val="00075F44"/>
    <w:rsid w:val="00076B58"/>
    <w:rsid w:val="0008374B"/>
    <w:rsid w:val="000852EE"/>
    <w:rsid w:val="0009380E"/>
    <w:rsid w:val="00093B22"/>
    <w:rsid w:val="00097A98"/>
    <w:rsid w:val="00097B47"/>
    <w:rsid w:val="000A2A68"/>
    <w:rsid w:val="000A42DF"/>
    <w:rsid w:val="000B782E"/>
    <w:rsid w:val="000C3449"/>
    <w:rsid w:val="000D093D"/>
    <w:rsid w:val="000D301B"/>
    <w:rsid w:val="000D6705"/>
    <w:rsid w:val="000D6EBA"/>
    <w:rsid w:val="000D76F4"/>
    <w:rsid w:val="000E45CE"/>
    <w:rsid w:val="000E4AFE"/>
    <w:rsid w:val="000E5462"/>
    <w:rsid w:val="000E69C5"/>
    <w:rsid w:val="000E6E6B"/>
    <w:rsid w:val="000F0774"/>
    <w:rsid w:val="00106BD4"/>
    <w:rsid w:val="001154C5"/>
    <w:rsid w:val="00120808"/>
    <w:rsid w:val="00131CF5"/>
    <w:rsid w:val="00131D41"/>
    <w:rsid w:val="00132660"/>
    <w:rsid w:val="00136C2E"/>
    <w:rsid w:val="001415D6"/>
    <w:rsid w:val="001423E9"/>
    <w:rsid w:val="00143950"/>
    <w:rsid w:val="0014675A"/>
    <w:rsid w:val="00151326"/>
    <w:rsid w:val="00153C94"/>
    <w:rsid w:val="00154394"/>
    <w:rsid w:val="00162156"/>
    <w:rsid w:val="00163A48"/>
    <w:rsid w:val="00165AFB"/>
    <w:rsid w:val="0017161A"/>
    <w:rsid w:val="0017326F"/>
    <w:rsid w:val="00173E97"/>
    <w:rsid w:val="0018596A"/>
    <w:rsid w:val="001863AD"/>
    <w:rsid w:val="00194C45"/>
    <w:rsid w:val="001A27F7"/>
    <w:rsid w:val="001A2B9D"/>
    <w:rsid w:val="001A3448"/>
    <w:rsid w:val="001B0D41"/>
    <w:rsid w:val="001B1A27"/>
    <w:rsid w:val="001C4A51"/>
    <w:rsid w:val="001C5A70"/>
    <w:rsid w:val="001D6992"/>
    <w:rsid w:val="001E29C7"/>
    <w:rsid w:val="001E43AE"/>
    <w:rsid w:val="001F22D4"/>
    <w:rsid w:val="001F2F25"/>
    <w:rsid w:val="001F4000"/>
    <w:rsid w:val="001F6782"/>
    <w:rsid w:val="00204980"/>
    <w:rsid w:val="0021283B"/>
    <w:rsid w:val="00220270"/>
    <w:rsid w:val="00227047"/>
    <w:rsid w:val="0024613B"/>
    <w:rsid w:val="00246344"/>
    <w:rsid w:val="002545B8"/>
    <w:rsid w:val="002548BC"/>
    <w:rsid w:val="002610C3"/>
    <w:rsid w:val="002631F0"/>
    <w:rsid w:val="00264382"/>
    <w:rsid w:val="00274A35"/>
    <w:rsid w:val="0028144E"/>
    <w:rsid w:val="002B4C7E"/>
    <w:rsid w:val="002C68FF"/>
    <w:rsid w:val="002D0F65"/>
    <w:rsid w:val="002D3FE3"/>
    <w:rsid w:val="002D4AFA"/>
    <w:rsid w:val="002E29A9"/>
    <w:rsid w:val="002E6CD1"/>
    <w:rsid w:val="002F1E28"/>
    <w:rsid w:val="002F5AAD"/>
    <w:rsid w:val="00306B06"/>
    <w:rsid w:val="00306DA0"/>
    <w:rsid w:val="00310E61"/>
    <w:rsid w:val="0031119F"/>
    <w:rsid w:val="003208F5"/>
    <w:rsid w:val="0032300B"/>
    <w:rsid w:val="00323A38"/>
    <w:rsid w:val="00323D0D"/>
    <w:rsid w:val="0032508D"/>
    <w:rsid w:val="00337E26"/>
    <w:rsid w:val="00347E09"/>
    <w:rsid w:val="003504FC"/>
    <w:rsid w:val="00351C62"/>
    <w:rsid w:val="00357BC5"/>
    <w:rsid w:val="00360C73"/>
    <w:rsid w:val="003637CE"/>
    <w:rsid w:val="00363EDE"/>
    <w:rsid w:val="00365D33"/>
    <w:rsid w:val="00373E46"/>
    <w:rsid w:val="00374BB3"/>
    <w:rsid w:val="00377557"/>
    <w:rsid w:val="003808EC"/>
    <w:rsid w:val="003809C4"/>
    <w:rsid w:val="00385C40"/>
    <w:rsid w:val="003865B3"/>
    <w:rsid w:val="00387A18"/>
    <w:rsid w:val="00390B18"/>
    <w:rsid w:val="003953EF"/>
    <w:rsid w:val="003A1B4B"/>
    <w:rsid w:val="003A3F58"/>
    <w:rsid w:val="003B4E12"/>
    <w:rsid w:val="003B5511"/>
    <w:rsid w:val="003D6DDB"/>
    <w:rsid w:val="003E03BC"/>
    <w:rsid w:val="003E4CA8"/>
    <w:rsid w:val="003F6405"/>
    <w:rsid w:val="00401F50"/>
    <w:rsid w:val="00415095"/>
    <w:rsid w:val="00417374"/>
    <w:rsid w:val="0042142C"/>
    <w:rsid w:val="00433200"/>
    <w:rsid w:val="00434C1C"/>
    <w:rsid w:val="0043782C"/>
    <w:rsid w:val="004379F2"/>
    <w:rsid w:val="00445269"/>
    <w:rsid w:val="004514A6"/>
    <w:rsid w:val="00453CFF"/>
    <w:rsid w:val="00456090"/>
    <w:rsid w:val="004664ED"/>
    <w:rsid w:val="0047539D"/>
    <w:rsid w:val="00475F08"/>
    <w:rsid w:val="00490C05"/>
    <w:rsid w:val="00491119"/>
    <w:rsid w:val="00493AEA"/>
    <w:rsid w:val="00496481"/>
    <w:rsid w:val="004965D7"/>
    <w:rsid w:val="00497C10"/>
    <w:rsid w:val="004A4D63"/>
    <w:rsid w:val="004A54E4"/>
    <w:rsid w:val="004A5A2F"/>
    <w:rsid w:val="004B5C44"/>
    <w:rsid w:val="004C179F"/>
    <w:rsid w:val="004C43A9"/>
    <w:rsid w:val="004D2840"/>
    <w:rsid w:val="004D36C4"/>
    <w:rsid w:val="004D433B"/>
    <w:rsid w:val="004D5B79"/>
    <w:rsid w:val="004D7276"/>
    <w:rsid w:val="004E1E2C"/>
    <w:rsid w:val="004E2016"/>
    <w:rsid w:val="004E5D60"/>
    <w:rsid w:val="004F7E3A"/>
    <w:rsid w:val="00520A0A"/>
    <w:rsid w:val="005268D0"/>
    <w:rsid w:val="00533A5F"/>
    <w:rsid w:val="0054389D"/>
    <w:rsid w:val="005438EA"/>
    <w:rsid w:val="0054498C"/>
    <w:rsid w:val="00551D4C"/>
    <w:rsid w:val="005568DF"/>
    <w:rsid w:val="005632E9"/>
    <w:rsid w:val="00563E42"/>
    <w:rsid w:val="00564F4F"/>
    <w:rsid w:val="00571877"/>
    <w:rsid w:val="005741EA"/>
    <w:rsid w:val="005762FF"/>
    <w:rsid w:val="00577B72"/>
    <w:rsid w:val="005841B2"/>
    <w:rsid w:val="00585B9D"/>
    <w:rsid w:val="00585F07"/>
    <w:rsid w:val="0059096C"/>
    <w:rsid w:val="005A6AC3"/>
    <w:rsid w:val="005B29DE"/>
    <w:rsid w:val="005B3A7E"/>
    <w:rsid w:val="005B5BFB"/>
    <w:rsid w:val="005B6457"/>
    <w:rsid w:val="005E418E"/>
    <w:rsid w:val="005E4403"/>
    <w:rsid w:val="005E4502"/>
    <w:rsid w:val="00602F07"/>
    <w:rsid w:val="0061344E"/>
    <w:rsid w:val="00615A19"/>
    <w:rsid w:val="00616ACC"/>
    <w:rsid w:val="00617311"/>
    <w:rsid w:val="00617AB6"/>
    <w:rsid w:val="006207F9"/>
    <w:rsid w:val="006209EC"/>
    <w:rsid w:val="0063329C"/>
    <w:rsid w:val="00633A26"/>
    <w:rsid w:val="0063597B"/>
    <w:rsid w:val="00636E62"/>
    <w:rsid w:val="00637C16"/>
    <w:rsid w:val="006569DA"/>
    <w:rsid w:val="00662F91"/>
    <w:rsid w:val="00663063"/>
    <w:rsid w:val="0066477B"/>
    <w:rsid w:val="00674C4F"/>
    <w:rsid w:val="00675519"/>
    <w:rsid w:val="0068163E"/>
    <w:rsid w:val="006851CA"/>
    <w:rsid w:val="00687083"/>
    <w:rsid w:val="00693715"/>
    <w:rsid w:val="00693782"/>
    <w:rsid w:val="00697E8A"/>
    <w:rsid w:val="006A32BD"/>
    <w:rsid w:val="006B09E3"/>
    <w:rsid w:val="006B1825"/>
    <w:rsid w:val="006B4F4E"/>
    <w:rsid w:val="006C2A9F"/>
    <w:rsid w:val="006C3978"/>
    <w:rsid w:val="006C53E5"/>
    <w:rsid w:val="006D3DB3"/>
    <w:rsid w:val="006D7A56"/>
    <w:rsid w:val="006E2A94"/>
    <w:rsid w:val="006F20CC"/>
    <w:rsid w:val="00700F30"/>
    <w:rsid w:val="00701871"/>
    <w:rsid w:val="0071045D"/>
    <w:rsid w:val="00715EB9"/>
    <w:rsid w:val="00721BF3"/>
    <w:rsid w:val="0072292B"/>
    <w:rsid w:val="00725A44"/>
    <w:rsid w:val="00727DD6"/>
    <w:rsid w:val="00733F3B"/>
    <w:rsid w:val="00735A8C"/>
    <w:rsid w:val="00746BA8"/>
    <w:rsid w:val="00752D90"/>
    <w:rsid w:val="00753FF6"/>
    <w:rsid w:val="007558E9"/>
    <w:rsid w:val="007600CA"/>
    <w:rsid w:val="0076266C"/>
    <w:rsid w:val="00767CDB"/>
    <w:rsid w:val="00780446"/>
    <w:rsid w:val="00796277"/>
    <w:rsid w:val="007A1AE2"/>
    <w:rsid w:val="007B4458"/>
    <w:rsid w:val="007B548F"/>
    <w:rsid w:val="007B6909"/>
    <w:rsid w:val="007C1A0A"/>
    <w:rsid w:val="007C2FC0"/>
    <w:rsid w:val="007D29DA"/>
    <w:rsid w:val="007F32CB"/>
    <w:rsid w:val="007F3DA3"/>
    <w:rsid w:val="007F7448"/>
    <w:rsid w:val="00803346"/>
    <w:rsid w:val="008040C9"/>
    <w:rsid w:val="008045E2"/>
    <w:rsid w:val="00806746"/>
    <w:rsid w:val="0080680E"/>
    <w:rsid w:val="00810FAD"/>
    <w:rsid w:val="0081517C"/>
    <w:rsid w:val="008173A7"/>
    <w:rsid w:val="00825D75"/>
    <w:rsid w:val="00827436"/>
    <w:rsid w:val="00832676"/>
    <w:rsid w:val="008344DE"/>
    <w:rsid w:val="0085107F"/>
    <w:rsid w:val="008550A7"/>
    <w:rsid w:val="0087340B"/>
    <w:rsid w:val="00876487"/>
    <w:rsid w:val="00882728"/>
    <w:rsid w:val="00884999"/>
    <w:rsid w:val="00896FF1"/>
    <w:rsid w:val="008975D8"/>
    <w:rsid w:val="008A0993"/>
    <w:rsid w:val="008A393C"/>
    <w:rsid w:val="008A3E5E"/>
    <w:rsid w:val="008B7FE1"/>
    <w:rsid w:val="008C2925"/>
    <w:rsid w:val="008D0FC0"/>
    <w:rsid w:val="008D298D"/>
    <w:rsid w:val="008D2B84"/>
    <w:rsid w:val="008D77FA"/>
    <w:rsid w:val="008E42C8"/>
    <w:rsid w:val="008F00AE"/>
    <w:rsid w:val="008F5018"/>
    <w:rsid w:val="008F557E"/>
    <w:rsid w:val="00906397"/>
    <w:rsid w:val="009079EC"/>
    <w:rsid w:val="0091117E"/>
    <w:rsid w:val="0091389D"/>
    <w:rsid w:val="009175DB"/>
    <w:rsid w:val="009220D3"/>
    <w:rsid w:val="009338FF"/>
    <w:rsid w:val="00934216"/>
    <w:rsid w:val="009463C1"/>
    <w:rsid w:val="00946CB6"/>
    <w:rsid w:val="009713B6"/>
    <w:rsid w:val="00971FEC"/>
    <w:rsid w:val="00981421"/>
    <w:rsid w:val="00995A79"/>
    <w:rsid w:val="00997A26"/>
    <w:rsid w:val="009A0810"/>
    <w:rsid w:val="009A593A"/>
    <w:rsid w:val="009A6319"/>
    <w:rsid w:val="009B70F4"/>
    <w:rsid w:val="009C1321"/>
    <w:rsid w:val="009C7698"/>
    <w:rsid w:val="009D41F6"/>
    <w:rsid w:val="009D48C4"/>
    <w:rsid w:val="009D69C1"/>
    <w:rsid w:val="009E005A"/>
    <w:rsid w:val="009E238A"/>
    <w:rsid w:val="009E5303"/>
    <w:rsid w:val="009E61A7"/>
    <w:rsid w:val="009F336D"/>
    <w:rsid w:val="009F5A4E"/>
    <w:rsid w:val="00A019C6"/>
    <w:rsid w:val="00A02CFB"/>
    <w:rsid w:val="00A10B29"/>
    <w:rsid w:val="00A153E4"/>
    <w:rsid w:val="00A16DE4"/>
    <w:rsid w:val="00A21222"/>
    <w:rsid w:val="00A26D11"/>
    <w:rsid w:val="00A3027D"/>
    <w:rsid w:val="00A3376E"/>
    <w:rsid w:val="00A344E8"/>
    <w:rsid w:val="00A36092"/>
    <w:rsid w:val="00A4353C"/>
    <w:rsid w:val="00A43C1F"/>
    <w:rsid w:val="00A4648E"/>
    <w:rsid w:val="00A51904"/>
    <w:rsid w:val="00A54801"/>
    <w:rsid w:val="00A572E3"/>
    <w:rsid w:val="00A71DF0"/>
    <w:rsid w:val="00A73169"/>
    <w:rsid w:val="00A73511"/>
    <w:rsid w:val="00A74BB3"/>
    <w:rsid w:val="00A85429"/>
    <w:rsid w:val="00AA323E"/>
    <w:rsid w:val="00AB136A"/>
    <w:rsid w:val="00AB600B"/>
    <w:rsid w:val="00AB770D"/>
    <w:rsid w:val="00AC1BB8"/>
    <w:rsid w:val="00AC498F"/>
    <w:rsid w:val="00AD262B"/>
    <w:rsid w:val="00AE440C"/>
    <w:rsid w:val="00AE7055"/>
    <w:rsid w:val="00AF25BA"/>
    <w:rsid w:val="00AF31A0"/>
    <w:rsid w:val="00B10D62"/>
    <w:rsid w:val="00B127AF"/>
    <w:rsid w:val="00B14DC6"/>
    <w:rsid w:val="00B417B6"/>
    <w:rsid w:val="00B45180"/>
    <w:rsid w:val="00B574E7"/>
    <w:rsid w:val="00B62BDB"/>
    <w:rsid w:val="00B65441"/>
    <w:rsid w:val="00B6697C"/>
    <w:rsid w:val="00B718CC"/>
    <w:rsid w:val="00B71F8A"/>
    <w:rsid w:val="00B759B5"/>
    <w:rsid w:val="00B80488"/>
    <w:rsid w:val="00B850CF"/>
    <w:rsid w:val="00B855B9"/>
    <w:rsid w:val="00B87243"/>
    <w:rsid w:val="00B92216"/>
    <w:rsid w:val="00B973B8"/>
    <w:rsid w:val="00BA048B"/>
    <w:rsid w:val="00BA1153"/>
    <w:rsid w:val="00BB0724"/>
    <w:rsid w:val="00BB085C"/>
    <w:rsid w:val="00BC0BD5"/>
    <w:rsid w:val="00BC18E4"/>
    <w:rsid w:val="00BC48DD"/>
    <w:rsid w:val="00BC5413"/>
    <w:rsid w:val="00BD20F9"/>
    <w:rsid w:val="00BD2F2E"/>
    <w:rsid w:val="00BD76FE"/>
    <w:rsid w:val="00BE3D1C"/>
    <w:rsid w:val="00BF07CD"/>
    <w:rsid w:val="00C005A9"/>
    <w:rsid w:val="00C043A5"/>
    <w:rsid w:val="00C0442B"/>
    <w:rsid w:val="00C056CF"/>
    <w:rsid w:val="00C05AC8"/>
    <w:rsid w:val="00C0600F"/>
    <w:rsid w:val="00C11DF6"/>
    <w:rsid w:val="00C121AA"/>
    <w:rsid w:val="00C135ED"/>
    <w:rsid w:val="00C15AB2"/>
    <w:rsid w:val="00C1625C"/>
    <w:rsid w:val="00C17406"/>
    <w:rsid w:val="00C20A36"/>
    <w:rsid w:val="00C2495E"/>
    <w:rsid w:val="00C26048"/>
    <w:rsid w:val="00C33069"/>
    <w:rsid w:val="00C332D0"/>
    <w:rsid w:val="00C518D6"/>
    <w:rsid w:val="00C5516B"/>
    <w:rsid w:val="00C566E1"/>
    <w:rsid w:val="00C617A8"/>
    <w:rsid w:val="00C629F9"/>
    <w:rsid w:val="00C62F5C"/>
    <w:rsid w:val="00C73244"/>
    <w:rsid w:val="00C7347E"/>
    <w:rsid w:val="00C75989"/>
    <w:rsid w:val="00C7637D"/>
    <w:rsid w:val="00C80512"/>
    <w:rsid w:val="00C828CA"/>
    <w:rsid w:val="00C9632D"/>
    <w:rsid w:val="00CA4121"/>
    <w:rsid w:val="00CA4970"/>
    <w:rsid w:val="00CA60F7"/>
    <w:rsid w:val="00CB12FE"/>
    <w:rsid w:val="00CB2676"/>
    <w:rsid w:val="00CB61DA"/>
    <w:rsid w:val="00CC27DF"/>
    <w:rsid w:val="00CC394F"/>
    <w:rsid w:val="00CC6277"/>
    <w:rsid w:val="00CD37D9"/>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1215"/>
    <w:rsid w:val="00D43236"/>
    <w:rsid w:val="00D43720"/>
    <w:rsid w:val="00D4528D"/>
    <w:rsid w:val="00D4584F"/>
    <w:rsid w:val="00D63BF3"/>
    <w:rsid w:val="00D6693E"/>
    <w:rsid w:val="00D72B78"/>
    <w:rsid w:val="00D74D51"/>
    <w:rsid w:val="00D808CF"/>
    <w:rsid w:val="00D82942"/>
    <w:rsid w:val="00D85403"/>
    <w:rsid w:val="00D93A21"/>
    <w:rsid w:val="00D949B2"/>
    <w:rsid w:val="00DA3384"/>
    <w:rsid w:val="00DA3DC1"/>
    <w:rsid w:val="00DA57A6"/>
    <w:rsid w:val="00DA7922"/>
    <w:rsid w:val="00DA7F87"/>
    <w:rsid w:val="00DD24BE"/>
    <w:rsid w:val="00DE011F"/>
    <w:rsid w:val="00DE51A6"/>
    <w:rsid w:val="00DF0CA2"/>
    <w:rsid w:val="00E00634"/>
    <w:rsid w:val="00E0221E"/>
    <w:rsid w:val="00E0320E"/>
    <w:rsid w:val="00E05601"/>
    <w:rsid w:val="00E05734"/>
    <w:rsid w:val="00E13774"/>
    <w:rsid w:val="00E140B4"/>
    <w:rsid w:val="00E15738"/>
    <w:rsid w:val="00E234D3"/>
    <w:rsid w:val="00E36449"/>
    <w:rsid w:val="00E41E9F"/>
    <w:rsid w:val="00E44892"/>
    <w:rsid w:val="00E44C43"/>
    <w:rsid w:val="00E46971"/>
    <w:rsid w:val="00E53832"/>
    <w:rsid w:val="00E55AA5"/>
    <w:rsid w:val="00E64AB9"/>
    <w:rsid w:val="00E704AB"/>
    <w:rsid w:val="00E74756"/>
    <w:rsid w:val="00E84AD6"/>
    <w:rsid w:val="00E92D87"/>
    <w:rsid w:val="00EA58E3"/>
    <w:rsid w:val="00EA6092"/>
    <w:rsid w:val="00EB0A4B"/>
    <w:rsid w:val="00EB7BC6"/>
    <w:rsid w:val="00EC63C4"/>
    <w:rsid w:val="00EC6429"/>
    <w:rsid w:val="00EE38E6"/>
    <w:rsid w:val="00EF2D9D"/>
    <w:rsid w:val="00F100BF"/>
    <w:rsid w:val="00F107A2"/>
    <w:rsid w:val="00F10D6C"/>
    <w:rsid w:val="00F219F6"/>
    <w:rsid w:val="00F40319"/>
    <w:rsid w:val="00F4578A"/>
    <w:rsid w:val="00F46F27"/>
    <w:rsid w:val="00F5629C"/>
    <w:rsid w:val="00F60422"/>
    <w:rsid w:val="00F61805"/>
    <w:rsid w:val="00F7273A"/>
    <w:rsid w:val="00F736BC"/>
    <w:rsid w:val="00F7740C"/>
    <w:rsid w:val="00F77A67"/>
    <w:rsid w:val="00F85750"/>
    <w:rsid w:val="00FB5AFE"/>
    <w:rsid w:val="00FB6381"/>
    <w:rsid w:val="00FC01CA"/>
    <w:rsid w:val="00FC1439"/>
    <w:rsid w:val="00FC1BC6"/>
    <w:rsid w:val="00FD2C1F"/>
    <w:rsid w:val="00FD2C3F"/>
    <w:rsid w:val="00FD2D9B"/>
    <w:rsid w:val="00FD4788"/>
    <w:rsid w:val="00FD7128"/>
    <w:rsid w:val="00FE11EF"/>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E4"/>
    <w:pPr>
      <w:spacing w:before="160" w:after="240" w:line="360" w:lineRule="auto"/>
      <w:jc w:val="both"/>
    </w:pPr>
    <w:rPr>
      <w:rFonts w:ascii="Roboto" w:hAnsi="Roboto" w:cs="Arial"/>
      <w:noProof/>
      <w:color w:val="313F4B"/>
      <w:sz w:val="22"/>
      <w:szCs w:val="22"/>
    </w:rPr>
  </w:style>
  <w:style w:type="paragraph" w:styleId="Ttulo1">
    <w:name w:val="heading 1"/>
    <w:basedOn w:val="Prrafodelista"/>
    <w:next w:val="Normal"/>
    <w:link w:val="Ttulo1Car"/>
    <w:autoRedefine/>
    <w:uiPriority w:val="9"/>
    <w:qFormat/>
    <w:rsid w:val="00CB12FE"/>
    <w:pPr>
      <w:keepNext/>
      <w:keepLines/>
      <w:numPr>
        <w:numId w:val="1"/>
      </w:numPr>
      <w:spacing w:before="440" w:after="200" w:line="440" w:lineRule="exact"/>
      <w:ind w:left="0" w:hanging="709"/>
      <w:jc w:val="left"/>
      <w:outlineLvl w:val="0"/>
    </w:pPr>
    <w:rPr>
      <w:rFonts w:cs="Segoe UI"/>
      <w:bCs w:val="0"/>
      <w:color w:val="538135" w:themeColor="accent6" w:themeShade="BF"/>
      <w:spacing w:val="-8"/>
      <w:sz w:val="32"/>
      <w:szCs w:val="32"/>
    </w:rPr>
  </w:style>
  <w:style w:type="paragraph" w:styleId="Ttulo2">
    <w:name w:val="heading 2"/>
    <w:basedOn w:val="Ttulo1"/>
    <w:next w:val="Normal"/>
    <w:link w:val="Ttulo2Car"/>
    <w:autoRedefine/>
    <w:uiPriority w:val="9"/>
    <w:unhideWhenUsed/>
    <w:qFormat/>
    <w:rsid w:val="005B3A7E"/>
    <w:pPr>
      <w:numPr>
        <w:ilvl w:val="1"/>
      </w:numPr>
      <w:spacing w:before="240" w:line="400" w:lineRule="exact"/>
      <w:ind w:left="0" w:hanging="851"/>
      <w:contextualSpacing w:val="0"/>
      <w:outlineLvl w:val="1"/>
    </w:pPr>
    <w:rPr>
      <w:bCs/>
      <w:sz w:val="28"/>
      <w:szCs w:val="28"/>
    </w:rPr>
  </w:style>
  <w:style w:type="paragraph" w:styleId="Ttulo3">
    <w:name w:val="heading 3"/>
    <w:basedOn w:val="Ttulo2"/>
    <w:next w:val="Normal"/>
    <w:link w:val="Ttulo3Car"/>
    <w:autoRedefine/>
    <w:uiPriority w:val="9"/>
    <w:unhideWhenUsed/>
    <w:qFormat/>
    <w:rsid w:val="00A4648E"/>
    <w:pPr>
      <w:numPr>
        <w:ilvl w:val="2"/>
      </w:numPr>
      <w:spacing w:before="360" w:line="360" w:lineRule="atLeast"/>
      <w:ind w:left="0" w:hanging="851"/>
      <w:outlineLvl w:val="2"/>
    </w:pPr>
    <w:rPr>
      <w:color w:val="000000" w:themeColor="text1" w:themeShade="BF"/>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val="0"/>
      <w:bCs w:val="0"/>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2"/>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2"/>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2"/>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CB12FE"/>
    <w:rPr>
      <w:rFonts w:ascii="Roboto" w:hAnsi="Roboto" w:cs="Segoe UI"/>
      <w:bCs/>
      <w:noProof/>
      <w:color w:val="538135" w:themeColor="accent6" w:themeShade="BF"/>
      <w:spacing w:val="-8"/>
      <w:sz w:val="32"/>
      <w:szCs w:val="32"/>
    </w:rPr>
  </w:style>
  <w:style w:type="character" w:customStyle="1" w:styleId="Ttulo2Car">
    <w:name w:val="Título 2 Car"/>
    <w:basedOn w:val="Fuentedeprrafopredeter"/>
    <w:link w:val="Ttulo2"/>
    <w:uiPriority w:val="9"/>
    <w:rsid w:val="005B3A7E"/>
    <w:rPr>
      <w:rFonts w:ascii="Roboto" w:hAnsi="Roboto" w:cs="Segoe UI"/>
      <w:b/>
      <w:bCs/>
      <w:noProof/>
      <w:color w:val="538135" w:themeColor="accent6" w:themeShade="BF"/>
      <w:spacing w:val="-8"/>
      <w:sz w:val="28"/>
      <w:szCs w:val="28"/>
    </w:rPr>
  </w:style>
  <w:style w:type="character" w:customStyle="1" w:styleId="Ttulo3Car">
    <w:name w:val="Título 3 Car"/>
    <w:basedOn w:val="Fuentedeprrafopredeter"/>
    <w:link w:val="Ttulo3"/>
    <w:uiPriority w:val="9"/>
    <w:rsid w:val="00A4648E"/>
    <w:rPr>
      <w:rFonts w:ascii="Roboto" w:hAnsi="Roboto" w:cs="Segoe UI"/>
      <w:b/>
      <w:bCs/>
      <w:noProof/>
      <w:color w:val="000000" w:themeColor="text1" w:themeShade="BF"/>
      <w:spacing w:val="-8"/>
      <w:sz w:val="24"/>
      <w:szCs w:val="24"/>
    </w:rPr>
  </w:style>
  <w:style w:type="character" w:customStyle="1" w:styleId="Ttulo4Car">
    <w:name w:val="Título 4 Car"/>
    <w:basedOn w:val="Fuentedeprrafopredeter"/>
    <w:link w:val="Ttulo4"/>
    <w:uiPriority w:val="9"/>
    <w:rsid w:val="00E44C43"/>
    <w:rPr>
      <w:rFonts w:ascii="Roboto" w:hAnsi="Roboto" w:cs="Segoe UI"/>
      <w:b/>
      <w:noProof/>
      <w:color w:val="000000" w:themeColor="text1" w:themeShade="BF"/>
      <w:spacing w:val="-8"/>
      <w:sz w:val="24"/>
      <w:szCs w:val="24"/>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noProof/>
      <w:color w:val="404040"/>
      <w:sz w:val="22"/>
      <w:szCs w:val="22"/>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noProof/>
      <w:color w:val="404040"/>
      <w:sz w:val="22"/>
      <w:szCs w:val="22"/>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noProof/>
      <w:color w:val="404040"/>
      <w:sz w:val="22"/>
      <w:szCs w:val="22"/>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11"/>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8"/>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Roboto" w:eastAsia="Calibri" w:hAnsi="Roboto" w:cs="Times New Roman"/>
      <w:color w:val="313F4B"/>
      <w:sz w:val="22"/>
      <w:szCs w:val="22"/>
      <w:lang w:val="en-GB"/>
    </w:rPr>
  </w:style>
  <w:style w:type="paragraph" w:styleId="Prrafodelista">
    <w:name w:val="List Paragraph"/>
    <w:aliases w:val="Listado puntos,Bullet Number,Lista de nivel 1,Liste à puce,Párrafo Numerado,Bullet List,FooterText,numbered,List Paragraph1,Paragraphe de liste1,Bulletr List Paragraph,列出段落,列出段落1,List Paragraph2,List Paragraph21,Listeafsnit1,リスト段落1"/>
    <w:basedOn w:val="Normal"/>
    <w:next w:val="Normal"/>
    <w:link w:val="PrrafodelistaCar"/>
    <w:autoRedefine/>
    <w:uiPriority w:val="34"/>
    <w:qFormat/>
    <w:rsid w:val="00E74756"/>
    <w:pPr>
      <w:numPr>
        <w:numId w:val="182"/>
      </w:numPr>
      <w:contextualSpacing/>
    </w:pPr>
    <w:rPr>
      <w:b/>
      <w:bCs/>
    </w:r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9"/>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Roboto" w:eastAsia="Calibri" w:hAnsi="Roboto" w:cs="Times New Roman"/>
      <w:color w:val="313F4B"/>
      <w:sz w:val="22"/>
      <w:szCs w:val="22"/>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cs="Arial"/>
      <w:i/>
      <w:iCs/>
      <w:noProof/>
      <w:color w:val="1EA3CD"/>
      <w:sz w:val="22"/>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10"/>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Roboto" w:hAnsi="Roboto" w:cs="Arial"/>
      <w:noProof/>
      <w:color w:val="313F4B"/>
      <w:sz w:val="22"/>
      <w:szCs w:val="22"/>
    </w:rPr>
  </w:style>
  <w:style w:type="paragraph" w:customStyle="1" w:styleId="Descargarfile">
    <w:name w:val="Descargar file"/>
    <w:basedOn w:val="Normal"/>
    <w:link w:val="DescargarfileCar"/>
    <w:autoRedefine/>
    <w:qFormat/>
    <w:rsid w:val="003504FC"/>
    <w:pPr>
      <w:numPr>
        <w:numId w:val="5"/>
      </w:numPr>
      <w:ind w:left="227" w:hanging="227"/>
    </w:pPr>
    <w:rPr>
      <w:b/>
    </w:rPr>
  </w:style>
  <w:style w:type="character" w:customStyle="1" w:styleId="ListadiscoCar">
    <w:name w:val="Lista disco Car"/>
    <w:basedOn w:val="Fuentedeprrafopredeter"/>
    <w:link w:val="Listadisco"/>
    <w:rsid w:val="00B718CC"/>
    <w:rPr>
      <w:rFonts w:ascii="Roboto" w:hAnsi="Roboto" w:cs="Arial"/>
      <w:noProof/>
      <w:color w:val="313F4B"/>
      <w:sz w:val="22"/>
      <w:szCs w:val="22"/>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noProof w:val="0"/>
      <w:color w:val="2F5496" w:themeColor="accent1" w:themeShade="BF"/>
    </w:rPr>
  </w:style>
  <w:style w:type="paragraph" w:styleId="TDC1">
    <w:name w:val="toc 1"/>
    <w:basedOn w:val="Normal"/>
    <w:next w:val="Normal"/>
    <w:autoRedefine/>
    <w:uiPriority w:val="39"/>
    <w:unhideWhenUsed/>
    <w:qFormat/>
    <w:rsid w:val="00B850CF"/>
    <w:pPr>
      <w:tabs>
        <w:tab w:val="right" w:pos="8495"/>
      </w:tabs>
      <w:spacing w:after="160" w:line="280" w:lineRule="exact"/>
      <w:ind w:left="340" w:hanging="340"/>
    </w:pPr>
    <w:rPr>
      <w:rFonts w:eastAsiaTheme="minorEastAsia" w:cs="Calibri"/>
      <w:color w:val="44546A" w:themeColor="text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63597B"/>
    <w:pPr>
      <w:pBdr>
        <w:top w:val="nil"/>
        <w:left w:val="nil"/>
        <w:bottom w:val="nil"/>
        <w:right w:val="nil"/>
        <w:between w:val="nil"/>
      </w:pBdr>
      <w:spacing w:after="0" w:line="420" w:lineRule="exact"/>
      <w:jc w:val="left"/>
    </w:pPr>
    <w:rPr>
      <w:b/>
      <w:color w:val="538135" w:themeColor="accent6" w:themeShade="BF"/>
      <w:spacing w:val="-10"/>
      <w:sz w:val="24"/>
      <w:szCs w:val="16"/>
    </w:rPr>
  </w:style>
  <w:style w:type="character" w:customStyle="1" w:styleId="Portada-TituloCar">
    <w:name w:val="Portada - Titulo Car"/>
    <w:basedOn w:val="Fuentedeprrafopredeter"/>
    <w:link w:val="Portada-Titulo"/>
    <w:rsid w:val="0063597B"/>
    <w:rPr>
      <w:rFonts w:ascii="Roboto" w:hAnsi="Roboto" w:cs="Arial"/>
      <w:b/>
      <w:noProof/>
      <w:color w:val="538135" w:themeColor="accent6" w:themeShade="BF"/>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14:textFill>
        <w14:solidFill>
          <w14:srgbClr w14:val="1EA3CD">
            <w14:lumMod w14:val="75000"/>
          </w14:srgbClr>
        </w14:solidFill>
      </w14:textFill>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3"/>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Roboto" w:hAnsi="Roboto" w:cs="Arial"/>
      <w:noProof/>
      <w:color w:val="313F4B"/>
      <w:sz w:val="22"/>
      <w:szCs w:val="22"/>
    </w:rPr>
  </w:style>
  <w:style w:type="paragraph" w:customStyle="1" w:styleId="Listado011">
    <w:name w:val="Listado 01.1"/>
    <w:basedOn w:val="Listado01"/>
    <w:link w:val="Listado011Car"/>
    <w:qFormat/>
    <w:rsid w:val="00A019C6"/>
    <w:pPr>
      <w:numPr>
        <w:numId w:val="7"/>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Roboto" w:hAnsi="Roboto" w:cs="Arial"/>
      <w:noProof/>
      <w:color w:val="313F4B"/>
      <w:sz w:val="22"/>
      <w:szCs w:val="22"/>
    </w:rPr>
  </w:style>
  <w:style w:type="character" w:customStyle="1" w:styleId="DescargarfileCar">
    <w:name w:val="Descargar file Car"/>
    <w:basedOn w:val="Ttulo5Car"/>
    <w:link w:val="Descargarfile"/>
    <w:rsid w:val="003504FC"/>
    <w:rPr>
      <w:rFonts w:ascii="Roboto" w:eastAsia="Times New Roman" w:hAnsi="Roboto" w:cs="Arial"/>
      <w:b/>
      <w:bCs w:val="0"/>
      <w:noProof/>
      <w:color w:val="313F4B"/>
      <w:spacing w:val="-8"/>
      <w:sz w:val="22"/>
      <w:szCs w:val="22"/>
      <w:lang w:val="en-GB"/>
    </w:rPr>
  </w:style>
  <w:style w:type="character" w:customStyle="1" w:styleId="Listado011aCar">
    <w:name w:val="Listado 01.1.a Car"/>
    <w:basedOn w:val="Listado011Car"/>
    <w:link w:val="Listado011a"/>
    <w:rsid w:val="00A019C6"/>
    <w:rPr>
      <w:rFonts w:ascii="Roboto" w:hAnsi="Roboto" w:cs="Arial"/>
      <w:noProof/>
      <w:color w:val="313F4B"/>
      <w:sz w:val="22"/>
      <w:szCs w:val="22"/>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0E4A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0E4A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Listado puntos Car,Bullet Number Car,Lista de nivel 1 Car,Liste à puce Car,Párrafo Numerado Car,Bullet List Car,FooterText Car,numbered Car,List Paragraph1 Car,Paragraphe de liste1 Car,Bulletr List Paragraph Car,列出段落 Car,列出段落1 Car"/>
    <w:link w:val="Prrafodelista"/>
    <w:uiPriority w:val="34"/>
    <w:qFormat/>
    <w:locked/>
    <w:rsid w:val="00E74756"/>
    <w:rPr>
      <w:rFonts w:ascii="Roboto" w:hAnsi="Roboto" w:cs="Arial"/>
      <w:b/>
      <w:bCs/>
      <w:noProof/>
      <w:color w:val="313F4B"/>
      <w:sz w:val="22"/>
      <w:szCs w:val="22"/>
    </w:rPr>
  </w:style>
  <w:style w:type="character" w:styleId="Hipervnculovisitado">
    <w:name w:val="FollowedHyperlink"/>
    <w:basedOn w:val="Fuentedeprrafopredeter"/>
    <w:uiPriority w:val="99"/>
    <w:semiHidden/>
    <w:unhideWhenUsed/>
    <w:rsid w:val="0028144E"/>
    <w:rPr>
      <w:color w:val="954F72" w:themeColor="followedHyperlink"/>
      <w:u w:val="single"/>
    </w:rPr>
  </w:style>
  <w:style w:type="character" w:styleId="nfasis">
    <w:name w:val="Emphasis"/>
    <w:basedOn w:val="Fuentedeprrafopredeter"/>
    <w:uiPriority w:val="20"/>
    <w:qFormat/>
    <w:rsid w:val="004D4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691913">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0278029">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4554">
      <w:bodyDiv w:val="1"/>
      <w:marLeft w:val="0"/>
      <w:marRight w:val="0"/>
      <w:marTop w:val="0"/>
      <w:marBottom w:val="0"/>
      <w:divBdr>
        <w:top w:val="none" w:sz="0" w:space="0" w:color="auto"/>
        <w:left w:val="none" w:sz="0" w:space="0" w:color="auto"/>
        <w:bottom w:val="none" w:sz="0" w:space="0" w:color="auto"/>
        <w:right w:val="none" w:sz="0" w:space="0" w:color="auto"/>
      </w:divBdr>
      <w:divsChild>
        <w:div w:id="1431661477">
          <w:marLeft w:val="0"/>
          <w:marRight w:val="0"/>
          <w:marTop w:val="0"/>
          <w:marBottom w:val="0"/>
          <w:divBdr>
            <w:top w:val="none" w:sz="0" w:space="0" w:color="auto"/>
            <w:left w:val="none" w:sz="0" w:space="0" w:color="auto"/>
            <w:bottom w:val="none" w:sz="0" w:space="0" w:color="auto"/>
            <w:right w:val="none" w:sz="0" w:space="0" w:color="auto"/>
          </w:divBdr>
          <w:divsChild>
            <w:div w:id="93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61216413">
      <w:bodyDiv w:val="1"/>
      <w:marLeft w:val="0"/>
      <w:marRight w:val="0"/>
      <w:marTop w:val="0"/>
      <w:marBottom w:val="0"/>
      <w:divBdr>
        <w:top w:val="none" w:sz="0" w:space="0" w:color="auto"/>
        <w:left w:val="none" w:sz="0" w:space="0" w:color="auto"/>
        <w:bottom w:val="none" w:sz="0" w:space="0" w:color="auto"/>
        <w:right w:val="none" w:sz="0" w:space="0" w:color="auto"/>
      </w:divBdr>
      <w:divsChild>
        <w:div w:id="2099327380">
          <w:marLeft w:val="0"/>
          <w:marRight w:val="0"/>
          <w:marTop w:val="0"/>
          <w:marBottom w:val="0"/>
          <w:divBdr>
            <w:top w:val="none" w:sz="0" w:space="0" w:color="auto"/>
            <w:left w:val="none" w:sz="0" w:space="0" w:color="auto"/>
            <w:bottom w:val="none" w:sz="0" w:space="0" w:color="auto"/>
            <w:right w:val="none" w:sz="0" w:space="0" w:color="auto"/>
          </w:divBdr>
          <w:divsChild>
            <w:div w:id="139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4054">
      <w:bodyDiv w:val="1"/>
      <w:marLeft w:val="0"/>
      <w:marRight w:val="0"/>
      <w:marTop w:val="0"/>
      <w:marBottom w:val="0"/>
      <w:divBdr>
        <w:top w:val="none" w:sz="0" w:space="0" w:color="auto"/>
        <w:left w:val="none" w:sz="0" w:space="0" w:color="auto"/>
        <w:bottom w:val="none" w:sz="0" w:space="0" w:color="auto"/>
        <w:right w:val="none" w:sz="0" w:space="0" w:color="auto"/>
      </w:divBdr>
      <w:divsChild>
        <w:div w:id="142044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12477360">
      <w:bodyDiv w:val="1"/>
      <w:marLeft w:val="0"/>
      <w:marRight w:val="0"/>
      <w:marTop w:val="0"/>
      <w:marBottom w:val="0"/>
      <w:divBdr>
        <w:top w:val="none" w:sz="0" w:space="0" w:color="auto"/>
        <w:left w:val="none" w:sz="0" w:space="0" w:color="auto"/>
        <w:bottom w:val="none" w:sz="0" w:space="0" w:color="auto"/>
        <w:right w:val="none" w:sz="0" w:space="0" w:color="auto"/>
      </w:divBdr>
    </w:div>
    <w:div w:id="126751601">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39612181">
      <w:bodyDiv w:val="1"/>
      <w:marLeft w:val="0"/>
      <w:marRight w:val="0"/>
      <w:marTop w:val="0"/>
      <w:marBottom w:val="0"/>
      <w:divBdr>
        <w:top w:val="none" w:sz="0" w:space="0" w:color="auto"/>
        <w:left w:val="none" w:sz="0" w:space="0" w:color="auto"/>
        <w:bottom w:val="none" w:sz="0" w:space="0" w:color="auto"/>
        <w:right w:val="none" w:sz="0" w:space="0" w:color="auto"/>
      </w:divBdr>
      <w:divsChild>
        <w:div w:id="134165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4792">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72651714">
      <w:bodyDiv w:val="1"/>
      <w:marLeft w:val="0"/>
      <w:marRight w:val="0"/>
      <w:marTop w:val="0"/>
      <w:marBottom w:val="0"/>
      <w:divBdr>
        <w:top w:val="none" w:sz="0" w:space="0" w:color="auto"/>
        <w:left w:val="none" w:sz="0" w:space="0" w:color="auto"/>
        <w:bottom w:val="none" w:sz="0" w:space="0" w:color="auto"/>
        <w:right w:val="none" w:sz="0" w:space="0" w:color="auto"/>
      </w:divBdr>
    </w:div>
    <w:div w:id="172913324">
      <w:bodyDiv w:val="1"/>
      <w:marLeft w:val="0"/>
      <w:marRight w:val="0"/>
      <w:marTop w:val="0"/>
      <w:marBottom w:val="0"/>
      <w:divBdr>
        <w:top w:val="none" w:sz="0" w:space="0" w:color="auto"/>
        <w:left w:val="none" w:sz="0" w:space="0" w:color="auto"/>
        <w:bottom w:val="none" w:sz="0" w:space="0" w:color="auto"/>
        <w:right w:val="none" w:sz="0" w:space="0" w:color="auto"/>
      </w:divBdr>
      <w:divsChild>
        <w:div w:id="1154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81504">
      <w:bodyDiv w:val="1"/>
      <w:marLeft w:val="0"/>
      <w:marRight w:val="0"/>
      <w:marTop w:val="0"/>
      <w:marBottom w:val="0"/>
      <w:divBdr>
        <w:top w:val="none" w:sz="0" w:space="0" w:color="auto"/>
        <w:left w:val="none" w:sz="0" w:space="0" w:color="auto"/>
        <w:bottom w:val="none" w:sz="0" w:space="0" w:color="auto"/>
        <w:right w:val="none" w:sz="0" w:space="0" w:color="auto"/>
      </w:divBdr>
      <w:divsChild>
        <w:div w:id="51454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2402822">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62541513">
      <w:bodyDiv w:val="1"/>
      <w:marLeft w:val="0"/>
      <w:marRight w:val="0"/>
      <w:marTop w:val="0"/>
      <w:marBottom w:val="0"/>
      <w:divBdr>
        <w:top w:val="none" w:sz="0" w:space="0" w:color="auto"/>
        <w:left w:val="none" w:sz="0" w:space="0" w:color="auto"/>
        <w:bottom w:val="none" w:sz="0" w:space="0" w:color="auto"/>
        <w:right w:val="none" w:sz="0" w:space="0" w:color="auto"/>
      </w:divBdr>
    </w:div>
    <w:div w:id="268897290">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78997609">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294257589">
      <w:bodyDiv w:val="1"/>
      <w:marLeft w:val="0"/>
      <w:marRight w:val="0"/>
      <w:marTop w:val="0"/>
      <w:marBottom w:val="0"/>
      <w:divBdr>
        <w:top w:val="none" w:sz="0" w:space="0" w:color="auto"/>
        <w:left w:val="none" w:sz="0" w:space="0" w:color="auto"/>
        <w:bottom w:val="none" w:sz="0" w:space="0" w:color="auto"/>
        <w:right w:val="none" w:sz="0" w:space="0" w:color="auto"/>
      </w:divBdr>
      <w:divsChild>
        <w:div w:id="117080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4379341">
      <w:bodyDiv w:val="1"/>
      <w:marLeft w:val="0"/>
      <w:marRight w:val="0"/>
      <w:marTop w:val="0"/>
      <w:marBottom w:val="0"/>
      <w:divBdr>
        <w:top w:val="none" w:sz="0" w:space="0" w:color="auto"/>
        <w:left w:val="none" w:sz="0" w:space="0" w:color="auto"/>
        <w:bottom w:val="none" w:sz="0" w:space="0" w:color="auto"/>
        <w:right w:val="none" w:sz="0" w:space="0" w:color="auto"/>
      </w:divBdr>
      <w:divsChild>
        <w:div w:id="689448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644">
      <w:bodyDiv w:val="1"/>
      <w:marLeft w:val="0"/>
      <w:marRight w:val="0"/>
      <w:marTop w:val="0"/>
      <w:marBottom w:val="0"/>
      <w:divBdr>
        <w:top w:val="none" w:sz="0" w:space="0" w:color="auto"/>
        <w:left w:val="none" w:sz="0" w:space="0" w:color="auto"/>
        <w:bottom w:val="none" w:sz="0" w:space="0" w:color="auto"/>
        <w:right w:val="none" w:sz="0" w:space="0" w:color="auto"/>
      </w:divBdr>
    </w:div>
    <w:div w:id="323165726">
      <w:bodyDiv w:val="1"/>
      <w:marLeft w:val="0"/>
      <w:marRight w:val="0"/>
      <w:marTop w:val="0"/>
      <w:marBottom w:val="0"/>
      <w:divBdr>
        <w:top w:val="none" w:sz="0" w:space="0" w:color="auto"/>
        <w:left w:val="none" w:sz="0" w:space="0" w:color="auto"/>
        <w:bottom w:val="none" w:sz="0" w:space="0" w:color="auto"/>
        <w:right w:val="none" w:sz="0" w:space="0" w:color="auto"/>
      </w:divBdr>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3455337">
      <w:bodyDiv w:val="1"/>
      <w:marLeft w:val="0"/>
      <w:marRight w:val="0"/>
      <w:marTop w:val="0"/>
      <w:marBottom w:val="0"/>
      <w:divBdr>
        <w:top w:val="none" w:sz="0" w:space="0" w:color="auto"/>
        <w:left w:val="none" w:sz="0" w:space="0" w:color="auto"/>
        <w:bottom w:val="none" w:sz="0" w:space="0" w:color="auto"/>
        <w:right w:val="none" w:sz="0" w:space="0" w:color="auto"/>
      </w:divBdr>
    </w:div>
    <w:div w:id="390344661">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051895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3310017">
      <w:bodyDiv w:val="1"/>
      <w:marLeft w:val="0"/>
      <w:marRight w:val="0"/>
      <w:marTop w:val="0"/>
      <w:marBottom w:val="0"/>
      <w:divBdr>
        <w:top w:val="none" w:sz="0" w:space="0" w:color="auto"/>
        <w:left w:val="none" w:sz="0" w:space="0" w:color="auto"/>
        <w:bottom w:val="none" w:sz="0" w:space="0" w:color="auto"/>
        <w:right w:val="none" w:sz="0" w:space="0" w:color="auto"/>
      </w:divBdr>
    </w:div>
    <w:div w:id="423962123">
      <w:bodyDiv w:val="1"/>
      <w:marLeft w:val="0"/>
      <w:marRight w:val="0"/>
      <w:marTop w:val="0"/>
      <w:marBottom w:val="0"/>
      <w:divBdr>
        <w:top w:val="none" w:sz="0" w:space="0" w:color="auto"/>
        <w:left w:val="none" w:sz="0" w:space="0" w:color="auto"/>
        <w:bottom w:val="none" w:sz="0" w:space="0" w:color="auto"/>
        <w:right w:val="none" w:sz="0" w:space="0" w:color="auto"/>
      </w:divBdr>
    </w:div>
    <w:div w:id="427385329">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72673891">
      <w:bodyDiv w:val="1"/>
      <w:marLeft w:val="0"/>
      <w:marRight w:val="0"/>
      <w:marTop w:val="0"/>
      <w:marBottom w:val="0"/>
      <w:divBdr>
        <w:top w:val="none" w:sz="0" w:space="0" w:color="auto"/>
        <w:left w:val="none" w:sz="0" w:space="0" w:color="auto"/>
        <w:bottom w:val="none" w:sz="0" w:space="0" w:color="auto"/>
        <w:right w:val="none" w:sz="0" w:space="0" w:color="auto"/>
      </w:divBdr>
    </w:div>
    <w:div w:id="479931197">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85710743">
      <w:bodyDiv w:val="1"/>
      <w:marLeft w:val="0"/>
      <w:marRight w:val="0"/>
      <w:marTop w:val="0"/>
      <w:marBottom w:val="0"/>
      <w:divBdr>
        <w:top w:val="none" w:sz="0" w:space="0" w:color="auto"/>
        <w:left w:val="none" w:sz="0" w:space="0" w:color="auto"/>
        <w:bottom w:val="none" w:sz="0" w:space="0" w:color="auto"/>
        <w:right w:val="none" w:sz="0" w:space="0" w:color="auto"/>
      </w:divBdr>
      <w:divsChild>
        <w:div w:id="154274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492991485">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693878">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15387313">
      <w:bodyDiv w:val="1"/>
      <w:marLeft w:val="0"/>
      <w:marRight w:val="0"/>
      <w:marTop w:val="0"/>
      <w:marBottom w:val="0"/>
      <w:divBdr>
        <w:top w:val="none" w:sz="0" w:space="0" w:color="auto"/>
        <w:left w:val="none" w:sz="0" w:space="0" w:color="auto"/>
        <w:bottom w:val="none" w:sz="0" w:space="0" w:color="auto"/>
        <w:right w:val="none" w:sz="0" w:space="0" w:color="auto"/>
      </w:divBdr>
    </w:div>
    <w:div w:id="529225848">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17180">
      <w:bodyDiv w:val="1"/>
      <w:marLeft w:val="0"/>
      <w:marRight w:val="0"/>
      <w:marTop w:val="0"/>
      <w:marBottom w:val="0"/>
      <w:divBdr>
        <w:top w:val="none" w:sz="0" w:space="0" w:color="auto"/>
        <w:left w:val="none" w:sz="0" w:space="0" w:color="auto"/>
        <w:bottom w:val="none" w:sz="0" w:space="0" w:color="auto"/>
        <w:right w:val="none" w:sz="0" w:space="0" w:color="auto"/>
      </w:divBdr>
    </w:div>
    <w:div w:id="541753143">
      <w:bodyDiv w:val="1"/>
      <w:marLeft w:val="0"/>
      <w:marRight w:val="0"/>
      <w:marTop w:val="0"/>
      <w:marBottom w:val="0"/>
      <w:divBdr>
        <w:top w:val="none" w:sz="0" w:space="0" w:color="auto"/>
        <w:left w:val="none" w:sz="0" w:space="0" w:color="auto"/>
        <w:bottom w:val="none" w:sz="0" w:space="0" w:color="auto"/>
        <w:right w:val="none" w:sz="0" w:space="0" w:color="auto"/>
      </w:divBdr>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48420688">
      <w:bodyDiv w:val="1"/>
      <w:marLeft w:val="0"/>
      <w:marRight w:val="0"/>
      <w:marTop w:val="0"/>
      <w:marBottom w:val="0"/>
      <w:divBdr>
        <w:top w:val="none" w:sz="0" w:space="0" w:color="auto"/>
        <w:left w:val="none" w:sz="0" w:space="0" w:color="auto"/>
        <w:bottom w:val="none" w:sz="0" w:space="0" w:color="auto"/>
        <w:right w:val="none" w:sz="0" w:space="0" w:color="auto"/>
      </w:divBdr>
      <w:divsChild>
        <w:div w:id="1160661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618608">
      <w:bodyDiv w:val="1"/>
      <w:marLeft w:val="0"/>
      <w:marRight w:val="0"/>
      <w:marTop w:val="0"/>
      <w:marBottom w:val="0"/>
      <w:divBdr>
        <w:top w:val="none" w:sz="0" w:space="0" w:color="auto"/>
        <w:left w:val="none" w:sz="0" w:space="0" w:color="auto"/>
        <w:bottom w:val="none" w:sz="0" w:space="0" w:color="auto"/>
        <w:right w:val="none" w:sz="0" w:space="0" w:color="auto"/>
      </w:divBdr>
      <w:divsChild>
        <w:div w:id="411898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444563">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94443489">
      <w:bodyDiv w:val="1"/>
      <w:marLeft w:val="0"/>
      <w:marRight w:val="0"/>
      <w:marTop w:val="0"/>
      <w:marBottom w:val="0"/>
      <w:divBdr>
        <w:top w:val="none" w:sz="0" w:space="0" w:color="auto"/>
        <w:left w:val="none" w:sz="0" w:space="0" w:color="auto"/>
        <w:bottom w:val="none" w:sz="0" w:space="0" w:color="auto"/>
        <w:right w:val="none" w:sz="0" w:space="0" w:color="auto"/>
      </w:divBdr>
    </w:div>
    <w:div w:id="600069780">
      <w:bodyDiv w:val="1"/>
      <w:marLeft w:val="0"/>
      <w:marRight w:val="0"/>
      <w:marTop w:val="0"/>
      <w:marBottom w:val="0"/>
      <w:divBdr>
        <w:top w:val="none" w:sz="0" w:space="0" w:color="auto"/>
        <w:left w:val="none" w:sz="0" w:space="0" w:color="auto"/>
        <w:bottom w:val="none" w:sz="0" w:space="0" w:color="auto"/>
        <w:right w:val="none" w:sz="0" w:space="0" w:color="auto"/>
      </w:divBdr>
    </w:div>
    <w:div w:id="607929020">
      <w:bodyDiv w:val="1"/>
      <w:marLeft w:val="0"/>
      <w:marRight w:val="0"/>
      <w:marTop w:val="0"/>
      <w:marBottom w:val="0"/>
      <w:divBdr>
        <w:top w:val="none" w:sz="0" w:space="0" w:color="auto"/>
        <w:left w:val="none" w:sz="0" w:space="0" w:color="auto"/>
        <w:bottom w:val="none" w:sz="0" w:space="0" w:color="auto"/>
        <w:right w:val="none" w:sz="0" w:space="0" w:color="auto"/>
      </w:divBdr>
    </w:div>
    <w:div w:id="611518063">
      <w:bodyDiv w:val="1"/>
      <w:marLeft w:val="0"/>
      <w:marRight w:val="0"/>
      <w:marTop w:val="0"/>
      <w:marBottom w:val="0"/>
      <w:divBdr>
        <w:top w:val="none" w:sz="0" w:space="0" w:color="auto"/>
        <w:left w:val="none" w:sz="0" w:space="0" w:color="auto"/>
        <w:bottom w:val="none" w:sz="0" w:space="0" w:color="auto"/>
        <w:right w:val="none" w:sz="0" w:space="0" w:color="auto"/>
      </w:divBdr>
      <w:divsChild>
        <w:div w:id="117414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31">
      <w:bodyDiv w:val="1"/>
      <w:marLeft w:val="0"/>
      <w:marRight w:val="0"/>
      <w:marTop w:val="0"/>
      <w:marBottom w:val="0"/>
      <w:divBdr>
        <w:top w:val="none" w:sz="0" w:space="0" w:color="auto"/>
        <w:left w:val="none" w:sz="0" w:space="0" w:color="auto"/>
        <w:bottom w:val="none" w:sz="0" w:space="0" w:color="auto"/>
        <w:right w:val="none" w:sz="0" w:space="0" w:color="auto"/>
      </w:divBdr>
      <w:divsChild>
        <w:div w:id="402795788">
          <w:marLeft w:val="0"/>
          <w:marRight w:val="0"/>
          <w:marTop w:val="0"/>
          <w:marBottom w:val="0"/>
          <w:divBdr>
            <w:top w:val="none" w:sz="0" w:space="0" w:color="auto"/>
            <w:left w:val="none" w:sz="0" w:space="0" w:color="auto"/>
            <w:bottom w:val="none" w:sz="0" w:space="0" w:color="auto"/>
            <w:right w:val="none" w:sz="0" w:space="0" w:color="auto"/>
          </w:divBdr>
          <w:divsChild>
            <w:div w:id="2104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40312259">
      <w:bodyDiv w:val="1"/>
      <w:marLeft w:val="0"/>
      <w:marRight w:val="0"/>
      <w:marTop w:val="0"/>
      <w:marBottom w:val="0"/>
      <w:divBdr>
        <w:top w:val="none" w:sz="0" w:space="0" w:color="auto"/>
        <w:left w:val="none" w:sz="0" w:space="0" w:color="auto"/>
        <w:bottom w:val="none" w:sz="0" w:space="0" w:color="auto"/>
        <w:right w:val="none" w:sz="0" w:space="0" w:color="auto"/>
      </w:divBdr>
    </w:div>
    <w:div w:id="650721100">
      <w:bodyDiv w:val="1"/>
      <w:marLeft w:val="0"/>
      <w:marRight w:val="0"/>
      <w:marTop w:val="0"/>
      <w:marBottom w:val="0"/>
      <w:divBdr>
        <w:top w:val="none" w:sz="0" w:space="0" w:color="auto"/>
        <w:left w:val="none" w:sz="0" w:space="0" w:color="auto"/>
        <w:bottom w:val="none" w:sz="0" w:space="0" w:color="auto"/>
        <w:right w:val="none" w:sz="0" w:space="0" w:color="auto"/>
      </w:divBdr>
    </w:div>
    <w:div w:id="651451454">
      <w:bodyDiv w:val="1"/>
      <w:marLeft w:val="0"/>
      <w:marRight w:val="0"/>
      <w:marTop w:val="0"/>
      <w:marBottom w:val="0"/>
      <w:divBdr>
        <w:top w:val="none" w:sz="0" w:space="0" w:color="auto"/>
        <w:left w:val="none" w:sz="0" w:space="0" w:color="auto"/>
        <w:bottom w:val="none" w:sz="0" w:space="0" w:color="auto"/>
        <w:right w:val="none" w:sz="0" w:space="0" w:color="auto"/>
      </w:divBdr>
      <w:divsChild>
        <w:div w:id="356077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79040744">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686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7598437">
          <w:marLeft w:val="0"/>
          <w:marRight w:val="0"/>
          <w:marTop w:val="0"/>
          <w:marBottom w:val="0"/>
          <w:divBdr>
            <w:top w:val="none" w:sz="0" w:space="0" w:color="auto"/>
            <w:left w:val="none" w:sz="0" w:space="0" w:color="auto"/>
            <w:bottom w:val="none" w:sz="0" w:space="0" w:color="auto"/>
            <w:right w:val="none" w:sz="0" w:space="0" w:color="auto"/>
          </w:divBdr>
          <w:divsChild>
            <w:div w:id="1334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04523255">
      <w:bodyDiv w:val="1"/>
      <w:marLeft w:val="0"/>
      <w:marRight w:val="0"/>
      <w:marTop w:val="0"/>
      <w:marBottom w:val="0"/>
      <w:divBdr>
        <w:top w:val="none" w:sz="0" w:space="0" w:color="auto"/>
        <w:left w:val="none" w:sz="0" w:space="0" w:color="auto"/>
        <w:bottom w:val="none" w:sz="0" w:space="0" w:color="auto"/>
        <w:right w:val="none" w:sz="0" w:space="0" w:color="auto"/>
      </w:divBdr>
      <w:divsChild>
        <w:div w:id="1779525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257168">
      <w:bodyDiv w:val="1"/>
      <w:marLeft w:val="0"/>
      <w:marRight w:val="0"/>
      <w:marTop w:val="0"/>
      <w:marBottom w:val="0"/>
      <w:divBdr>
        <w:top w:val="none" w:sz="0" w:space="0" w:color="auto"/>
        <w:left w:val="none" w:sz="0" w:space="0" w:color="auto"/>
        <w:bottom w:val="none" w:sz="0" w:space="0" w:color="auto"/>
        <w:right w:val="none" w:sz="0" w:space="0" w:color="auto"/>
      </w:divBdr>
    </w:div>
    <w:div w:id="712190648">
      <w:bodyDiv w:val="1"/>
      <w:marLeft w:val="0"/>
      <w:marRight w:val="0"/>
      <w:marTop w:val="0"/>
      <w:marBottom w:val="0"/>
      <w:divBdr>
        <w:top w:val="none" w:sz="0" w:space="0" w:color="auto"/>
        <w:left w:val="none" w:sz="0" w:space="0" w:color="auto"/>
        <w:bottom w:val="none" w:sz="0" w:space="0" w:color="auto"/>
        <w:right w:val="none" w:sz="0" w:space="0" w:color="auto"/>
      </w:divBdr>
    </w:div>
    <w:div w:id="716205410">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26296498">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35668867">
      <w:bodyDiv w:val="1"/>
      <w:marLeft w:val="0"/>
      <w:marRight w:val="0"/>
      <w:marTop w:val="0"/>
      <w:marBottom w:val="0"/>
      <w:divBdr>
        <w:top w:val="none" w:sz="0" w:space="0" w:color="auto"/>
        <w:left w:val="none" w:sz="0" w:space="0" w:color="auto"/>
        <w:bottom w:val="none" w:sz="0" w:space="0" w:color="auto"/>
        <w:right w:val="none" w:sz="0" w:space="0" w:color="auto"/>
      </w:divBdr>
      <w:divsChild>
        <w:div w:id="69901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7994946">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1778343">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2033">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798450633">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23667408">
      <w:bodyDiv w:val="1"/>
      <w:marLeft w:val="0"/>
      <w:marRight w:val="0"/>
      <w:marTop w:val="0"/>
      <w:marBottom w:val="0"/>
      <w:divBdr>
        <w:top w:val="none" w:sz="0" w:space="0" w:color="auto"/>
        <w:left w:val="none" w:sz="0" w:space="0" w:color="auto"/>
        <w:bottom w:val="none" w:sz="0" w:space="0" w:color="auto"/>
        <w:right w:val="none" w:sz="0" w:space="0" w:color="auto"/>
      </w:divBdr>
    </w:div>
    <w:div w:id="829910213">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7086090">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3128016">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1039132">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4544291">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77738121">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5022945">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1387232">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0605332">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0429679">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3147097">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27542889">
      <w:bodyDiv w:val="1"/>
      <w:marLeft w:val="0"/>
      <w:marRight w:val="0"/>
      <w:marTop w:val="0"/>
      <w:marBottom w:val="0"/>
      <w:divBdr>
        <w:top w:val="none" w:sz="0" w:space="0" w:color="auto"/>
        <w:left w:val="none" w:sz="0" w:space="0" w:color="auto"/>
        <w:bottom w:val="none" w:sz="0" w:space="0" w:color="auto"/>
        <w:right w:val="none" w:sz="0" w:space="0" w:color="auto"/>
      </w:divBdr>
    </w:div>
    <w:div w:id="92965480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32587887">
      <w:bodyDiv w:val="1"/>
      <w:marLeft w:val="0"/>
      <w:marRight w:val="0"/>
      <w:marTop w:val="0"/>
      <w:marBottom w:val="0"/>
      <w:divBdr>
        <w:top w:val="none" w:sz="0" w:space="0" w:color="auto"/>
        <w:left w:val="none" w:sz="0" w:space="0" w:color="auto"/>
        <w:bottom w:val="none" w:sz="0" w:space="0" w:color="auto"/>
        <w:right w:val="none" w:sz="0" w:space="0" w:color="auto"/>
      </w:divBdr>
      <w:divsChild>
        <w:div w:id="147456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5016002">
      <w:bodyDiv w:val="1"/>
      <w:marLeft w:val="0"/>
      <w:marRight w:val="0"/>
      <w:marTop w:val="0"/>
      <w:marBottom w:val="0"/>
      <w:divBdr>
        <w:top w:val="none" w:sz="0" w:space="0" w:color="auto"/>
        <w:left w:val="none" w:sz="0" w:space="0" w:color="auto"/>
        <w:bottom w:val="none" w:sz="0" w:space="0" w:color="auto"/>
        <w:right w:val="none" w:sz="0" w:space="0" w:color="auto"/>
      </w:divBdr>
    </w:div>
    <w:div w:id="962811094">
      <w:bodyDiv w:val="1"/>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sChild>
            <w:div w:id="20550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1733370">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988634323">
      <w:bodyDiv w:val="1"/>
      <w:marLeft w:val="0"/>
      <w:marRight w:val="0"/>
      <w:marTop w:val="0"/>
      <w:marBottom w:val="0"/>
      <w:divBdr>
        <w:top w:val="none" w:sz="0" w:space="0" w:color="auto"/>
        <w:left w:val="none" w:sz="0" w:space="0" w:color="auto"/>
        <w:bottom w:val="none" w:sz="0" w:space="0" w:color="auto"/>
        <w:right w:val="none" w:sz="0" w:space="0" w:color="auto"/>
      </w:divBdr>
    </w:div>
    <w:div w:id="989867471">
      <w:bodyDiv w:val="1"/>
      <w:marLeft w:val="0"/>
      <w:marRight w:val="0"/>
      <w:marTop w:val="0"/>
      <w:marBottom w:val="0"/>
      <w:divBdr>
        <w:top w:val="none" w:sz="0" w:space="0" w:color="auto"/>
        <w:left w:val="none" w:sz="0" w:space="0" w:color="auto"/>
        <w:bottom w:val="none" w:sz="0" w:space="0" w:color="auto"/>
        <w:right w:val="none" w:sz="0" w:space="0" w:color="auto"/>
      </w:divBdr>
    </w:div>
    <w:div w:id="994064758">
      <w:bodyDiv w:val="1"/>
      <w:marLeft w:val="0"/>
      <w:marRight w:val="0"/>
      <w:marTop w:val="0"/>
      <w:marBottom w:val="0"/>
      <w:divBdr>
        <w:top w:val="none" w:sz="0" w:space="0" w:color="auto"/>
        <w:left w:val="none" w:sz="0" w:space="0" w:color="auto"/>
        <w:bottom w:val="none" w:sz="0" w:space="0" w:color="auto"/>
        <w:right w:val="none" w:sz="0" w:space="0" w:color="auto"/>
      </w:divBdr>
    </w:div>
    <w:div w:id="99831440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0179549">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17385934">
      <w:bodyDiv w:val="1"/>
      <w:marLeft w:val="0"/>
      <w:marRight w:val="0"/>
      <w:marTop w:val="0"/>
      <w:marBottom w:val="0"/>
      <w:divBdr>
        <w:top w:val="none" w:sz="0" w:space="0" w:color="auto"/>
        <w:left w:val="none" w:sz="0" w:space="0" w:color="auto"/>
        <w:bottom w:val="none" w:sz="0" w:space="0" w:color="auto"/>
        <w:right w:val="none" w:sz="0" w:space="0" w:color="auto"/>
      </w:divBdr>
      <w:divsChild>
        <w:div w:id="4942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977327">
      <w:bodyDiv w:val="1"/>
      <w:marLeft w:val="0"/>
      <w:marRight w:val="0"/>
      <w:marTop w:val="0"/>
      <w:marBottom w:val="0"/>
      <w:divBdr>
        <w:top w:val="none" w:sz="0" w:space="0" w:color="auto"/>
        <w:left w:val="none" w:sz="0" w:space="0" w:color="auto"/>
        <w:bottom w:val="none" w:sz="0" w:space="0" w:color="auto"/>
        <w:right w:val="none" w:sz="0" w:space="0" w:color="auto"/>
      </w:divBdr>
      <w:divsChild>
        <w:div w:id="48123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48140212">
      <w:bodyDiv w:val="1"/>
      <w:marLeft w:val="0"/>
      <w:marRight w:val="0"/>
      <w:marTop w:val="0"/>
      <w:marBottom w:val="0"/>
      <w:divBdr>
        <w:top w:val="none" w:sz="0" w:space="0" w:color="auto"/>
        <w:left w:val="none" w:sz="0" w:space="0" w:color="auto"/>
        <w:bottom w:val="none" w:sz="0" w:space="0" w:color="auto"/>
        <w:right w:val="none" w:sz="0" w:space="0" w:color="auto"/>
      </w:divBdr>
      <w:divsChild>
        <w:div w:id="200411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58939700">
      <w:bodyDiv w:val="1"/>
      <w:marLeft w:val="0"/>
      <w:marRight w:val="0"/>
      <w:marTop w:val="0"/>
      <w:marBottom w:val="0"/>
      <w:divBdr>
        <w:top w:val="none" w:sz="0" w:space="0" w:color="auto"/>
        <w:left w:val="none" w:sz="0" w:space="0" w:color="auto"/>
        <w:bottom w:val="none" w:sz="0" w:space="0" w:color="auto"/>
        <w:right w:val="none" w:sz="0" w:space="0" w:color="auto"/>
      </w:divBdr>
    </w:div>
    <w:div w:id="1068501463">
      <w:bodyDiv w:val="1"/>
      <w:marLeft w:val="0"/>
      <w:marRight w:val="0"/>
      <w:marTop w:val="0"/>
      <w:marBottom w:val="0"/>
      <w:divBdr>
        <w:top w:val="none" w:sz="0" w:space="0" w:color="auto"/>
        <w:left w:val="none" w:sz="0" w:space="0" w:color="auto"/>
        <w:bottom w:val="none" w:sz="0" w:space="0" w:color="auto"/>
        <w:right w:val="none" w:sz="0" w:space="0" w:color="auto"/>
      </w:divBdr>
    </w:div>
    <w:div w:id="1072504092">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2897524">
      <w:bodyDiv w:val="1"/>
      <w:marLeft w:val="0"/>
      <w:marRight w:val="0"/>
      <w:marTop w:val="0"/>
      <w:marBottom w:val="0"/>
      <w:divBdr>
        <w:top w:val="none" w:sz="0" w:space="0" w:color="auto"/>
        <w:left w:val="none" w:sz="0" w:space="0" w:color="auto"/>
        <w:bottom w:val="none" w:sz="0" w:space="0" w:color="auto"/>
        <w:right w:val="none" w:sz="0" w:space="0" w:color="auto"/>
      </w:divBdr>
    </w:div>
    <w:div w:id="1094858481">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09155781">
      <w:bodyDiv w:val="1"/>
      <w:marLeft w:val="0"/>
      <w:marRight w:val="0"/>
      <w:marTop w:val="0"/>
      <w:marBottom w:val="0"/>
      <w:divBdr>
        <w:top w:val="none" w:sz="0" w:space="0" w:color="auto"/>
        <w:left w:val="none" w:sz="0" w:space="0" w:color="auto"/>
        <w:bottom w:val="none" w:sz="0" w:space="0" w:color="auto"/>
        <w:right w:val="none" w:sz="0" w:space="0" w:color="auto"/>
      </w:divBdr>
    </w:div>
    <w:div w:id="1110122725">
      <w:bodyDiv w:val="1"/>
      <w:marLeft w:val="0"/>
      <w:marRight w:val="0"/>
      <w:marTop w:val="0"/>
      <w:marBottom w:val="0"/>
      <w:divBdr>
        <w:top w:val="none" w:sz="0" w:space="0" w:color="auto"/>
        <w:left w:val="none" w:sz="0" w:space="0" w:color="auto"/>
        <w:bottom w:val="none" w:sz="0" w:space="0" w:color="auto"/>
        <w:right w:val="none" w:sz="0" w:space="0" w:color="auto"/>
      </w:divBdr>
    </w:div>
    <w:div w:id="1110246406">
      <w:bodyDiv w:val="1"/>
      <w:marLeft w:val="0"/>
      <w:marRight w:val="0"/>
      <w:marTop w:val="0"/>
      <w:marBottom w:val="0"/>
      <w:divBdr>
        <w:top w:val="none" w:sz="0" w:space="0" w:color="auto"/>
        <w:left w:val="none" w:sz="0" w:space="0" w:color="auto"/>
        <w:bottom w:val="none" w:sz="0" w:space="0" w:color="auto"/>
        <w:right w:val="none" w:sz="0" w:space="0" w:color="auto"/>
      </w:divBdr>
    </w:div>
    <w:div w:id="1118331788">
      <w:bodyDiv w:val="1"/>
      <w:marLeft w:val="0"/>
      <w:marRight w:val="0"/>
      <w:marTop w:val="0"/>
      <w:marBottom w:val="0"/>
      <w:divBdr>
        <w:top w:val="none" w:sz="0" w:space="0" w:color="auto"/>
        <w:left w:val="none" w:sz="0" w:space="0" w:color="auto"/>
        <w:bottom w:val="none" w:sz="0" w:space="0" w:color="auto"/>
        <w:right w:val="none" w:sz="0" w:space="0" w:color="auto"/>
      </w:divBdr>
      <w:divsChild>
        <w:div w:id="1199245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6673763">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145617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3932898">
      <w:bodyDiv w:val="1"/>
      <w:marLeft w:val="0"/>
      <w:marRight w:val="0"/>
      <w:marTop w:val="0"/>
      <w:marBottom w:val="0"/>
      <w:divBdr>
        <w:top w:val="none" w:sz="0" w:space="0" w:color="auto"/>
        <w:left w:val="none" w:sz="0" w:space="0" w:color="auto"/>
        <w:bottom w:val="none" w:sz="0" w:space="0" w:color="auto"/>
        <w:right w:val="none" w:sz="0" w:space="0" w:color="auto"/>
      </w:divBdr>
    </w:div>
    <w:div w:id="1188565774">
      <w:bodyDiv w:val="1"/>
      <w:marLeft w:val="0"/>
      <w:marRight w:val="0"/>
      <w:marTop w:val="0"/>
      <w:marBottom w:val="0"/>
      <w:divBdr>
        <w:top w:val="none" w:sz="0" w:space="0" w:color="auto"/>
        <w:left w:val="none" w:sz="0" w:space="0" w:color="auto"/>
        <w:bottom w:val="none" w:sz="0" w:space="0" w:color="auto"/>
        <w:right w:val="none" w:sz="0" w:space="0" w:color="auto"/>
      </w:divBdr>
      <w:divsChild>
        <w:div w:id="26214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232608">
      <w:bodyDiv w:val="1"/>
      <w:marLeft w:val="0"/>
      <w:marRight w:val="0"/>
      <w:marTop w:val="0"/>
      <w:marBottom w:val="0"/>
      <w:divBdr>
        <w:top w:val="none" w:sz="0" w:space="0" w:color="auto"/>
        <w:left w:val="none" w:sz="0" w:space="0" w:color="auto"/>
        <w:bottom w:val="none" w:sz="0" w:space="0" w:color="auto"/>
        <w:right w:val="none" w:sz="0" w:space="0" w:color="auto"/>
      </w:divBdr>
    </w:div>
    <w:div w:id="1192764450">
      <w:bodyDiv w:val="1"/>
      <w:marLeft w:val="0"/>
      <w:marRight w:val="0"/>
      <w:marTop w:val="0"/>
      <w:marBottom w:val="0"/>
      <w:divBdr>
        <w:top w:val="none" w:sz="0" w:space="0" w:color="auto"/>
        <w:left w:val="none" w:sz="0" w:space="0" w:color="auto"/>
        <w:bottom w:val="none" w:sz="0" w:space="0" w:color="auto"/>
        <w:right w:val="none" w:sz="0" w:space="0" w:color="auto"/>
      </w:divBdr>
    </w:div>
    <w:div w:id="1193496978">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3907946">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07256381">
      <w:bodyDiv w:val="1"/>
      <w:marLeft w:val="0"/>
      <w:marRight w:val="0"/>
      <w:marTop w:val="0"/>
      <w:marBottom w:val="0"/>
      <w:divBdr>
        <w:top w:val="none" w:sz="0" w:space="0" w:color="auto"/>
        <w:left w:val="none" w:sz="0" w:space="0" w:color="auto"/>
        <w:bottom w:val="none" w:sz="0" w:space="0" w:color="auto"/>
        <w:right w:val="none" w:sz="0" w:space="0" w:color="auto"/>
      </w:divBdr>
      <w:divsChild>
        <w:div w:id="1101603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318317">
      <w:bodyDiv w:val="1"/>
      <w:marLeft w:val="0"/>
      <w:marRight w:val="0"/>
      <w:marTop w:val="0"/>
      <w:marBottom w:val="0"/>
      <w:divBdr>
        <w:top w:val="none" w:sz="0" w:space="0" w:color="auto"/>
        <w:left w:val="none" w:sz="0" w:space="0" w:color="auto"/>
        <w:bottom w:val="none" w:sz="0" w:space="0" w:color="auto"/>
        <w:right w:val="none" w:sz="0" w:space="0" w:color="auto"/>
      </w:divBdr>
    </w:div>
    <w:div w:id="1218976370">
      <w:bodyDiv w:val="1"/>
      <w:marLeft w:val="0"/>
      <w:marRight w:val="0"/>
      <w:marTop w:val="0"/>
      <w:marBottom w:val="0"/>
      <w:divBdr>
        <w:top w:val="none" w:sz="0" w:space="0" w:color="auto"/>
        <w:left w:val="none" w:sz="0" w:space="0" w:color="auto"/>
        <w:bottom w:val="none" w:sz="0" w:space="0" w:color="auto"/>
        <w:right w:val="none" w:sz="0" w:space="0" w:color="auto"/>
      </w:divBdr>
    </w:div>
    <w:div w:id="1228876252">
      <w:bodyDiv w:val="1"/>
      <w:marLeft w:val="0"/>
      <w:marRight w:val="0"/>
      <w:marTop w:val="0"/>
      <w:marBottom w:val="0"/>
      <w:divBdr>
        <w:top w:val="none" w:sz="0" w:space="0" w:color="auto"/>
        <w:left w:val="none" w:sz="0" w:space="0" w:color="auto"/>
        <w:bottom w:val="none" w:sz="0" w:space="0" w:color="auto"/>
        <w:right w:val="none" w:sz="0" w:space="0" w:color="auto"/>
      </w:divBdr>
    </w:div>
    <w:div w:id="1235971786">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54584929">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31039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sChild>
            <w:div w:id="1232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1107">
      <w:bodyDiv w:val="1"/>
      <w:marLeft w:val="0"/>
      <w:marRight w:val="0"/>
      <w:marTop w:val="0"/>
      <w:marBottom w:val="0"/>
      <w:divBdr>
        <w:top w:val="none" w:sz="0" w:space="0" w:color="auto"/>
        <w:left w:val="none" w:sz="0" w:space="0" w:color="auto"/>
        <w:bottom w:val="none" w:sz="0" w:space="0" w:color="auto"/>
        <w:right w:val="none" w:sz="0" w:space="0" w:color="auto"/>
      </w:divBdr>
    </w:div>
    <w:div w:id="1265845109">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0744845">
      <w:bodyDiv w:val="1"/>
      <w:marLeft w:val="0"/>
      <w:marRight w:val="0"/>
      <w:marTop w:val="0"/>
      <w:marBottom w:val="0"/>
      <w:divBdr>
        <w:top w:val="none" w:sz="0" w:space="0" w:color="auto"/>
        <w:left w:val="none" w:sz="0" w:space="0" w:color="auto"/>
        <w:bottom w:val="none" w:sz="0" w:space="0" w:color="auto"/>
        <w:right w:val="none" w:sz="0" w:space="0" w:color="auto"/>
      </w:divBdr>
    </w:div>
    <w:div w:id="1271430747">
      <w:bodyDiv w:val="1"/>
      <w:marLeft w:val="0"/>
      <w:marRight w:val="0"/>
      <w:marTop w:val="0"/>
      <w:marBottom w:val="0"/>
      <w:divBdr>
        <w:top w:val="none" w:sz="0" w:space="0" w:color="auto"/>
        <w:left w:val="none" w:sz="0" w:space="0" w:color="auto"/>
        <w:bottom w:val="none" w:sz="0" w:space="0" w:color="auto"/>
        <w:right w:val="none" w:sz="0" w:space="0" w:color="auto"/>
      </w:divBdr>
      <w:divsChild>
        <w:div w:id="1148667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422">
      <w:bodyDiv w:val="1"/>
      <w:marLeft w:val="0"/>
      <w:marRight w:val="0"/>
      <w:marTop w:val="0"/>
      <w:marBottom w:val="0"/>
      <w:divBdr>
        <w:top w:val="none" w:sz="0" w:space="0" w:color="auto"/>
        <w:left w:val="none" w:sz="0" w:space="0" w:color="auto"/>
        <w:bottom w:val="none" w:sz="0" w:space="0" w:color="auto"/>
        <w:right w:val="none" w:sz="0" w:space="0" w:color="auto"/>
      </w:divBdr>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06465898">
      <w:bodyDiv w:val="1"/>
      <w:marLeft w:val="0"/>
      <w:marRight w:val="0"/>
      <w:marTop w:val="0"/>
      <w:marBottom w:val="0"/>
      <w:divBdr>
        <w:top w:val="none" w:sz="0" w:space="0" w:color="auto"/>
        <w:left w:val="none" w:sz="0" w:space="0" w:color="auto"/>
        <w:bottom w:val="none" w:sz="0" w:space="0" w:color="auto"/>
        <w:right w:val="none" w:sz="0" w:space="0" w:color="auto"/>
      </w:divBdr>
      <w:divsChild>
        <w:div w:id="357512523">
          <w:marLeft w:val="0"/>
          <w:marRight w:val="0"/>
          <w:marTop w:val="0"/>
          <w:marBottom w:val="0"/>
          <w:divBdr>
            <w:top w:val="none" w:sz="0" w:space="0" w:color="auto"/>
            <w:left w:val="none" w:sz="0" w:space="0" w:color="auto"/>
            <w:bottom w:val="none" w:sz="0" w:space="0" w:color="auto"/>
            <w:right w:val="none" w:sz="0" w:space="0" w:color="auto"/>
          </w:divBdr>
          <w:divsChild>
            <w:div w:id="1448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391">
      <w:bodyDiv w:val="1"/>
      <w:marLeft w:val="0"/>
      <w:marRight w:val="0"/>
      <w:marTop w:val="0"/>
      <w:marBottom w:val="0"/>
      <w:divBdr>
        <w:top w:val="none" w:sz="0" w:space="0" w:color="auto"/>
        <w:left w:val="none" w:sz="0" w:space="0" w:color="auto"/>
        <w:bottom w:val="none" w:sz="0" w:space="0" w:color="auto"/>
        <w:right w:val="none" w:sz="0" w:space="0" w:color="auto"/>
      </w:divBdr>
    </w:div>
    <w:div w:id="1324506930">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29938820">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38921197">
      <w:bodyDiv w:val="1"/>
      <w:marLeft w:val="0"/>
      <w:marRight w:val="0"/>
      <w:marTop w:val="0"/>
      <w:marBottom w:val="0"/>
      <w:divBdr>
        <w:top w:val="none" w:sz="0" w:space="0" w:color="auto"/>
        <w:left w:val="none" w:sz="0" w:space="0" w:color="auto"/>
        <w:bottom w:val="none" w:sz="0" w:space="0" w:color="auto"/>
        <w:right w:val="none" w:sz="0" w:space="0" w:color="auto"/>
      </w:divBdr>
    </w:div>
    <w:div w:id="1341355533">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46788008">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56728385">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6960308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72999450">
      <w:bodyDiv w:val="1"/>
      <w:marLeft w:val="0"/>
      <w:marRight w:val="0"/>
      <w:marTop w:val="0"/>
      <w:marBottom w:val="0"/>
      <w:divBdr>
        <w:top w:val="none" w:sz="0" w:space="0" w:color="auto"/>
        <w:left w:val="none" w:sz="0" w:space="0" w:color="auto"/>
        <w:bottom w:val="none" w:sz="0" w:space="0" w:color="auto"/>
        <w:right w:val="none" w:sz="0" w:space="0" w:color="auto"/>
      </w:divBdr>
      <w:divsChild>
        <w:div w:id="1816331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3008">
      <w:bodyDiv w:val="1"/>
      <w:marLeft w:val="0"/>
      <w:marRight w:val="0"/>
      <w:marTop w:val="0"/>
      <w:marBottom w:val="0"/>
      <w:divBdr>
        <w:top w:val="none" w:sz="0" w:space="0" w:color="auto"/>
        <w:left w:val="none" w:sz="0" w:space="0" w:color="auto"/>
        <w:bottom w:val="none" w:sz="0" w:space="0" w:color="auto"/>
        <w:right w:val="none" w:sz="0" w:space="0" w:color="auto"/>
      </w:divBdr>
    </w:div>
    <w:div w:id="1385789385">
      <w:bodyDiv w:val="1"/>
      <w:marLeft w:val="0"/>
      <w:marRight w:val="0"/>
      <w:marTop w:val="0"/>
      <w:marBottom w:val="0"/>
      <w:divBdr>
        <w:top w:val="none" w:sz="0" w:space="0" w:color="auto"/>
        <w:left w:val="none" w:sz="0" w:space="0" w:color="auto"/>
        <w:bottom w:val="none" w:sz="0" w:space="0" w:color="auto"/>
        <w:right w:val="none" w:sz="0" w:space="0" w:color="auto"/>
      </w:divBdr>
      <w:divsChild>
        <w:div w:id="64697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958946">
      <w:bodyDiv w:val="1"/>
      <w:marLeft w:val="0"/>
      <w:marRight w:val="0"/>
      <w:marTop w:val="0"/>
      <w:marBottom w:val="0"/>
      <w:divBdr>
        <w:top w:val="none" w:sz="0" w:space="0" w:color="auto"/>
        <w:left w:val="none" w:sz="0" w:space="0" w:color="auto"/>
        <w:bottom w:val="none" w:sz="0" w:space="0" w:color="auto"/>
        <w:right w:val="none" w:sz="0" w:space="0" w:color="auto"/>
      </w:divBdr>
    </w:div>
    <w:div w:id="1396857170">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1929979">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23256586">
      <w:bodyDiv w:val="1"/>
      <w:marLeft w:val="0"/>
      <w:marRight w:val="0"/>
      <w:marTop w:val="0"/>
      <w:marBottom w:val="0"/>
      <w:divBdr>
        <w:top w:val="none" w:sz="0" w:space="0" w:color="auto"/>
        <w:left w:val="none" w:sz="0" w:space="0" w:color="auto"/>
        <w:bottom w:val="none" w:sz="0" w:space="0" w:color="auto"/>
        <w:right w:val="none" w:sz="0" w:space="0" w:color="auto"/>
      </w:divBdr>
    </w:div>
    <w:div w:id="1424456351">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49083511">
      <w:bodyDiv w:val="1"/>
      <w:marLeft w:val="0"/>
      <w:marRight w:val="0"/>
      <w:marTop w:val="0"/>
      <w:marBottom w:val="0"/>
      <w:divBdr>
        <w:top w:val="none" w:sz="0" w:space="0" w:color="auto"/>
        <w:left w:val="none" w:sz="0" w:space="0" w:color="auto"/>
        <w:bottom w:val="none" w:sz="0" w:space="0" w:color="auto"/>
        <w:right w:val="none" w:sz="0" w:space="0" w:color="auto"/>
      </w:divBdr>
    </w:div>
    <w:div w:id="1451051486">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86122302">
      <w:bodyDiv w:val="1"/>
      <w:marLeft w:val="0"/>
      <w:marRight w:val="0"/>
      <w:marTop w:val="0"/>
      <w:marBottom w:val="0"/>
      <w:divBdr>
        <w:top w:val="none" w:sz="0" w:space="0" w:color="auto"/>
        <w:left w:val="none" w:sz="0" w:space="0" w:color="auto"/>
        <w:bottom w:val="none" w:sz="0" w:space="0" w:color="auto"/>
        <w:right w:val="none" w:sz="0" w:space="0" w:color="auto"/>
      </w:divBdr>
      <w:divsChild>
        <w:div w:id="137981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093247">
      <w:bodyDiv w:val="1"/>
      <w:marLeft w:val="0"/>
      <w:marRight w:val="0"/>
      <w:marTop w:val="0"/>
      <w:marBottom w:val="0"/>
      <w:divBdr>
        <w:top w:val="none" w:sz="0" w:space="0" w:color="auto"/>
        <w:left w:val="none" w:sz="0" w:space="0" w:color="auto"/>
        <w:bottom w:val="none" w:sz="0" w:space="0" w:color="auto"/>
        <w:right w:val="none" w:sz="0" w:space="0" w:color="auto"/>
      </w:divBdr>
    </w:div>
    <w:div w:id="1494445103">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4760979">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1385463">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24246517">
      <w:bodyDiv w:val="1"/>
      <w:marLeft w:val="0"/>
      <w:marRight w:val="0"/>
      <w:marTop w:val="0"/>
      <w:marBottom w:val="0"/>
      <w:divBdr>
        <w:top w:val="none" w:sz="0" w:space="0" w:color="auto"/>
        <w:left w:val="none" w:sz="0" w:space="0" w:color="auto"/>
        <w:bottom w:val="none" w:sz="0" w:space="0" w:color="auto"/>
        <w:right w:val="none" w:sz="0" w:space="0" w:color="auto"/>
      </w:divBdr>
      <w:divsChild>
        <w:div w:id="1952735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750746">
      <w:bodyDiv w:val="1"/>
      <w:marLeft w:val="0"/>
      <w:marRight w:val="0"/>
      <w:marTop w:val="0"/>
      <w:marBottom w:val="0"/>
      <w:divBdr>
        <w:top w:val="none" w:sz="0" w:space="0" w:color="auto"/>
        <w:left w:val="none" w:sz="0" w:space="0" w:color="auto"/>
        <w:bottom w:val="none" w:sz="0" w:space="0" w:color="auto"/>
        <w:right w:val="none" w:sz="0" w:space="0" w:color="auto"/>
      </w:divBdr>
    </w:div>
    <w:div w:id="1540781603">
      <w:bodyDiv w:val="1"/>
      <w:marLeft w:val="0"/>
      <w:marRight w:val="0"/>
      <w:marTop w:val="0"/>
      <w:marBottom w:val="0"/>
      <w:divBdr>
        <w:top w:val="none" w:sz="0" w:space="0" w:color="auto"/>
        <w:left w:val="none" w:sz="0" w:space="0" w:color="auto"/>
        <w:bottom w:val="none" w:sz="0" w:space="0" w:color="auto"/>
        <w:right w:val="none" w:sz="0" w:space="0" w:color="auto"/>
      </w:divBdr>
    </w:div>
    <w:div w:id="1546985740">
      <w:bodyDiv w:val="1"/>
      <w:marLeft w:val="0"/>
      <w:marRight w:val="0"/>
      <w:marTop w:val="0"/>
      <w:marBottom w:val="0"/>
      <w:divBdr>
        <w:top w:val="none" w:sz="0" w:space="0" w:color="auto"/>
        <w:left w:val="none" w:sz="0" w:space="0" w:color="auto"/>
        <w:bottom w:val="none" w:sz="0" w:space="0" w:color="auto"/>
        <w:right w:val="none" w:sz="0" w:space="0" w:color="auto"/>
      </w:divBdr>
    </w:div>
    <w:div w:id="1557080807">
      <w:bodyDiv w:val="1"/>
      <w:marLeft w:val="0"/>
      <w:marRight w:val="0"/>
      <w:marTop w:val="0"/>
      <w:marBottom w:val="0"/>
      <w:divBdr>
        <w:top w:val="none" w:sz="0" w:space="0" w:color="auto"/>
        <w:left w:val="none" w:sz="0" w:space="0" w:color="auto"/>
        <w:bottom w:val="none" w:sz="0" w:space="0" w:color="auto"/>
        <w:right w:val="none" w:sz="0" w:space="0" w:color="auto"/>
      </w:divBdr>
      <w:divsChild>
        <w:div w:id="1345671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4220905">
      <w:bodyDiv w:val="1"/>
      <w:marLeft w:val="0"/>
      <w:marRight w:val="0"/>
      <w:marTop w:val="0"/>
      <w:marBottom w:val="0"/>
      <w:divBdr>
        <w:top w:val="none" w:sz="0" w:space="0" w:color="auto"/>
        <w:left w:val="none" w:sz="0" w:space="0" w:color="auto"/>
        <w:bottom w:val="none" w:sz="0" w:space="0" w:color="auto"/>
        <w:right w:val="none" w:sz="0" w:space="0" w:color="auto"/>
      </w:divBdr>
    </w:div>
    <w:div w:id="1564947829">
      <w:bodyDiv w:val="1"/>
      <w:marLeft w:val="0"/>
      <w:marRight w:val="0"/>
      <w:marTop w:val="0"/>
      <w:marBottom w:val="0"/>
      <w:divBdr>
        <w:top w:val="none" w:sz="0" w:space="0" w:color="auto"/>
        <w:left w:val="none" w:sz="0" w:space="0" w:color="auto"/>
        <w:bottom w:val="none" w:sz="0" w:space="0" w:color="auto"/>
        <w:right w:val="none" w:sz="0" w:space="0" w:color="auto"/>
      </w:divBdr>
      <w:divsChild>
        <w:div w:id="213578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958478">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1113748">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0654127">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08846705">
      <w:bodyDiv w:val="1"/>
      <w:marLeft w:val="0"/>
      <w:marRight w:val="0"/>
      <w:marTop w:val="0"/>
      <w:marBottom w:val="0"/>
      <w:divBdr>
        <w:top w:val="none" w:sz="0" w:space="0" w:color="auto"/>
        <w:left w:val="none" w:sz="0" w:space="0" w:color="auto"/>
        <w:bottom w:val="none" w:sz="0" w:space="0" w:color="auto"/>
        <w:right w:val="none" w:sz="0" w:space="0" w:color="auto"/>
      </w:divBdr>
    </w:div>
    <w:div w:id="1610350996">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36839291">
      <w:bodyDiv w:val="1"/>
      <w:marLeft w:val="0"/>
      <w:marRight w:val="0"/>
      <w:marTop w:val="0"/>
      <w:marBottom w:val="0"/>
      <w:divBdr>
        <w:top w:val="none" w:sz="0" w:space="0" w:color="auto"/>
        <w:left w:val="none" w:sz="0" w:space="0" w:color="auto"/>
        <w:bottom w:val="none" w:sz="0" w:space="0" w:color="auto"/>
        <w:right w:val="none" w:sz="0" w:space="0" w:color="auto"/>
      </w:divBdr>
      <w:divsChild>
        <w:div w:id="520362550">
          <w:marLeft w:val="0"/>
          <w:marRight w:val="0"/>
          <w:marTop w:val="0"/>
          <w:marBottom w:val="0"/>
          <w:divBdr>
            <w:top w:val="none" w:sz="0" w:space="0" w:color="auto"/>
            <w:left w:val="none" w:sz="0" w:space="0" w:color="auto"/>
            <w:bottom w:val="none" w:sz="0" w:space="0" w:color="auto"/>
            <w:right w:val="none" w:sz="0" w:space="0" w:color="auto"/>
          </w:divBdr>
          <w:divsChild>
            <w:div w:id="207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6542">
      <w:bodyDiv w:val="1"/>
      <w:marLeft w:val="0"/>
      <w:marRight w:val="0"/>
      <w:marTop w:val="0"/>
      <w:marBottom w:val="0"/>
      <w:divBdr>
        <w:top w:val="none" w:sz="0" w:space="0" w:color="auto"/>
        <w:left w:val="none" w:sz="0" w:space="0" w:color="auto"/>
        <w:bottom w:val="none" w:sz="0" w:space="0" w:color="auto"/>
        <w:right w:val="none" w:sz="0" w:space="0" w:color="auto"/>
      </w:divBdr>
      <w:divsChild>
        <w:div w:id="1103572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886316">
      <w:bodyDiv w:val="1"/>
      <w:marLeft w:val="0"/>
      <w:marRight w:val="0"/>
      <w:marTop w:val="0"/>
      <w:marBottom w:val="0"/>
      <w:divBdr>
        <w:top w:val="none" w:sz="0" w:space="0" w:color="auto"/>
        <w:left w:val="none" w:sz="0" w:space="0" w:color="auto"/>
        <w:bottom w:val="none" w:sz="0" w:space="0" w:color="auto"/>
        <w:right w:val="none" w:sz="0" w:space="0" w:color="auto"/>
      </w:divBdr>
      <w:divsChild>
        <w:div w:id="18685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469794">
      <w:bodyDiv w:val="1"/>
      <w:marLeft w:val="0"/>
      <w:marRight w:val="0"/>
      <w:marTop w:val="0"/>
      <w:marBottom w:val="0"/>
      <w:divBdr>
        <w:top w:val="none" w:sz="0" w:space="0" w:color="auto"/>
        <w:left w:val="none" w:sz="0" w:space="0" w:color="auto"/>
        <w:bottom w:val="none" w:sz="0" w:space="0" w:color="auto"/>
        <w:right w:val="none" w:sz="0" w:space="0" w:color="auto"/>
      </w:divBdr>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66132799">
      <w:bodyDiv w:val="1"/>
      <w:marLeft w:val="0"/>
      <w:marRight w:val="0"/>
      <w:marTop w:val="0"/>
      <w:marBottom w:val="0"/>
      <w:divBdr>
        <w:top w:val="none" w:sz="0" w:space="0" w:color="auto"/>
        <w:left w:val="none" w:sz="0" w:space="0" w:color="auto"/>
        <w:bottom w:val="none" w:sz="0" w:space="0" w:color="auto"/>
        <w:right w:val="none" w:sz="0" w:space="0" w:color="auto"/>
      </w:divBdr>
    </w:div>
    <w:div w:id="1670712326">
      <w:bodyDiv w:val="1"/>
      <w:marLeft w:val="0"/>
      <w:marRight w:val="0"/>
      <w:marTop w:val="0"/>
      <w:marBottom w:val="0"/>
      <w:divBdr>
        <w:top w:val="none" w:sz="0" w:space="0" w:color="auto"/>
        <w:left w:val="none" w:sz="0" w:space="0" w:color="auto"/>
        <w:bottom w:val="none" w:sz="0" w:space="0" w:color="auto"/>
        <w:right w:val="none" w:sz="0" w:space="0" w:color="auto"/>
      </w:divBdr>
    </w:div>
    <w:div w:id="167132824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4869894">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79238300">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3723482">
      <w:bodyDiv w:val="1"/>
      <w:marLeft w:val="0"/>
      <w:marRight w:val="0"/>
      <w:marTop w:val="0"/>
      <w:marBottom w:val="0"/>
      <w:divBdr>
        <w:top w:val="none" w:sz="0" w:space="0" w:color="auto"/>
        <w:left w:val="none" w:sz="0" w:space="0" w:color="auto"/>
        <w:bottom w:val="none" w:sz="0" w:space="0" w:color="auto"/>
        <w:right w:val="none" w:sz="0" w:space="0" w:color="auto"/>
      </w:divBdr>
    </w:div>
    <w:div w:id="1714110130">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28869263">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534326">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88233345">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79452168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08358912">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3766517">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358766">
      <w:bodyDiv w:val="1"/>
      <w:marLeft w:val="0"/>
      <w:marRight w:val="0"/>
      <w:marTop w:val="0"/>
      <w:marBottom w:val="0"/>
      <w:divBdr>
        <w:top w:val="none" w:sz="0" w:space="0" w:color="auto"/>
        <w:left w:val="none" w:sz="0" w:space="0" w:color="auto"/>
        <w:bottom w:val="none" w:sz="0" w:space="0" w:color="auto"/>
        <w:right w:val="none" w:sz="0" w:space="0" w:color="auto"/>
      </w:divBdr>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58888734">
      <w:bodyDiv w:val="1"/>
      <w:marLeft w:val="0"/>
      <w:marRight w:val="0"/>
      <w:marTop w:val="0"/>
      <w:marBottom w:val="0"/>
      <w:divBdr>
        <w:top w:val="none" w:sz="0" w:space="0" w:color="auto"/>
        <w:left w:val="none" w:sz="0" w:space="0" w:color="auto"/>
        <w:bottom w:val="none" w:sz="0" w:space="0" w:color="auto"/>
        <w:right w:val="none" w:sz="0" w:space="0" w:color="auto"/>
      </w:divBdr>
    </w:div>
    <w:div w:id="1863130660">
      <w:bodyDiv w:val="1"/>
      <w:marLeft w:val="0"/>
      <w:marRight w:val="0"/>
      <w:marTop w:val="0"/>
      <w:marBottom w:val="0"/>
      <w:divBdr>
        <w:top w:val="none" w:sz="0" w:space="0" w:color="auto"/>
        <w:left w:val="none" w:sz="0" w:space="0" w:color="auto"/>
        <w:bottom w:val="none" w:sz="0" w:space="0" w:color="auto"/>
        <w:right w:val="none" w:sz="0" w:space="0" w:color="auto"/>
      </w:divBdr>
    </w:div>
    <w:div w:id="1865747421">
      <w:bodyDiv w:val="1"/>
      <w:marLeft w:val="0"/>
      <w:marRight w:val="0"/>
      <w:marTop w:val="0"/>
      <w:marBottom w:val="0"/>
      <w:divBdr>
        <w:top w:val="none" w:sz="0" w:space="0" w:color="auto"/>
        <w:left w:val="none" w:sz="0" w:space="0" w:color="auto"/>
        <w:bottom w:val="none" w:sz="0" w:space="0" w:color="auto"/>
        <w:right w:val="none" w:sz="0" w:space="0" w:color="auto"/>
      </w:divBdr>
    </w:div>
    <w:div w:id="1871603626">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871720905">
      <w:bodyDiv w:val="1"/>
      <w:marLeft w:val="0"/>
      <w:marRight w:val="0"/>
      <w:marTop w:val="0"/>
      <w:marBottom w:val="0"/>
      <w:divBdr>
        <w:top w:val="none" w:sz="0" w:space="0" w:color="auto"/>
        <w:left w:val="none" w:sz="0" w:space="0" w:color="auto"/>
        <w:bottom w:val="none" w:sz="0" w:space="0" w:color="auto"/>
        <w:right w:val="none" w:sz="0" w:space="0" w:color="auto"/>
      </w:divBdr>
    </w:div>
    <w:div w:id="1872692205">
      <w:bodyDiv w:val="1"/>
      <w:marLeft w:val="0"/>
      <w:marRight w:val="0"/>
      <w:marTop w:val="0"/>
      <w:marBottom w:val="0"/>
      <w:divBdr>
        <w:top w:val="none" w:sz="0" w:space="0" w:color="auto"/>
        <w:left w:val="none" w:sz="0" w:space="0" w:color="auto"/>
        <w:bottom w:val="none" w:sz="0" w:space="0" w:color="auto"/>
        <w:right w:val="none" w:sz="0" w:space="0" w:color="auto"/>
      </w:divBdr>
    </w:div>
    <w:div w:id="1872837610">
      <w:bodyDiv w:val="1"/>
      <w:marLeft w:val="0"/>
      <w:marRight w:val="0"/>
      <w:marTop w:val="0"/>
      <w:marBottom w:val="0"/>
      <w:divBdr>
        <w:top w:val="none" w:sz="0" w:space="0" w:color="auto"/>
        <w:left w:val="none" w:sz="0" w:space="0" w:color="auto"/>
        <w:bottom w:val="none" w:sz="0" w:space="0" w:color="auto"/>
        <w:right w:val="none" w:sz="0" w:space="0" w:color="auto"/>
      </w:divBdr>
      <w:divsChild>
        <w:div w:id="185954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09341261">
      <w:bodyDiv w:val="1"/>
      <w:marLeft w:val="0"/>
      <w:marRight w:val="0"/>
      <w:marTop w:val="0"/>
      <w:marBottom w:val="0"/>
      <w:divBdr>
        <w:top w:val="none" w:sz="0" w:space="0" w:color="auto"/>
        <w:left w:val="none" w:sz="0" w:space="0" w:color="auto"/>
        <w:bottom w:val="none" w:sz="0" w:space="0" w:color="auto"/>
        <w:right w:val="none" w:sz="0" w:space="0" w:color="auto"/>
      </w:divBdr>
    </w:div>
    <w:div w:id="1914853324">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41134616">
      <w:bodyDiv w:val="1"/>
      <w:marLeft w:val="0"/>
      <w:marRight w:val="0"/>
      <w:marTop w:val="0"/>
      <w:marBottom w:val="0"/>
      <w:divBdr>
        <w:top w:val="none" w:sz="0" w:space="0" w:color="auto"/>
        <w:left w:val="none" w:sz="0" w:space="0" w:color="auto"/>
        <w:bottom w:val="none" w:sz="0" w:space="0" w:color="auto"/>
        <w:right w:val="none" w:sz="0" w:space="0" w:color="auto"/>
      </w:divBdr>
    </w:div>
    <w:div w:id="1960410278">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1545367">
      <w:bodyDiv w:val="1"/>
      <w:marLeft w:val="0"/>
      <w:marRight w:val="0"/>
      <w:marTop w:val="0"/>
      <w:marBottom w:val="0"/>
      <w:divBdr>
        <w:top w:val="none" w:sz="0" w:space="0" w:color="auto"/>
        <w:left w:val="none" w:sz="0" w:space="0" w:color="auto"/>
        <w:bottom w:val="none" w:sz="0" w:space="0" w:color="auto"/>
        <w:right w:val="none" w:sz="0" w:space="0" w:color="auto"/>
      </w:divBdr>
    </w:div>
    <w:div w:id="1972589018">
      <w:bodyDiv w:val="1"/>
      <w:marLeft w:val="0"/>
      <w:marRight w:val="0"/>
      <w:marTop w:val="0"/>
      <w:marBottom w:val="0"/>
      <w:divBdr>
        <w:top w:val="none" w:sz="0" w:space="0" w:color="auto"/>
        <w:left w:val="none" w:sz="0" w:space="0" w:color="auto"/>
        <w:bottom w:val="none" w:sz="0" w:space="0" w:color="auto"/>
        <w:right w:val="none" w:sz="0" w:space="0" w:color="auto"/>
      </w:divBdr>
    </w:div>
    <w:div w:id="1985041156">
      <w:bodyDiv w:val="1"/>
      <w:marLeft w:val="0"/>
      <w:marRight w:val="0"/>
      <w:marTop w:val="0"/>
      <w:marBottom w:val="0"/>
      <w:divBdr>
        <w:top w:val="none" w:sz="0" w:space="0" w:color="auto"/>
        <w:left w:val="none" w:sz="0" w:space="0" w:color="auto"/>
        <w:bottom w:val="none" w:sz="0" w:space="0" w:color="auto"/>
        <w:right w:val="none" w:sz="0" w:space="0" w:color="auto"/>
      </w:divBdr>
    </w:div>
    <w:div w:id="1993410029">
      <w:bodyDiv w:val="1"/>
      <w:marLeft w:val="0"/>
      <w:marRight w:val="0"/>
      <w:marTop w:val="0"/>
      <w:marBottom w:val="0"/>
      <w:divBdr>
        <w:top w:val="none" w:sz="0" w:space="0" w:color="auto"/>
        <w:left w:val="none" w:sz="0" w:space="0" w:color="auto"/>
        <w:bottom w:val="none" w:sz="0" w:space="0" w:color="auto"/>
        <w:right w:val="none" w:sz="0" w:space="0" w:color="auto"/>
      </w:divBdr>
    </w:div>
    <w:div w:id="1994486246">
      <w:bodyDiv w:val="1"/>
      <w:marLeft w:val="0"/>
      <w:marRight w:val="0"/>
      <w:marTop w:val="0"/>
      <w:marBottom w:val="0"/>
      <w:divBdr>
        <w:top w:val="none" w:sz="0" w:space="0" w:color="auto"/>
        <w:left w:val="none" w:sz="0" w:space="0" w:color="auto"/>
        <w:bottom w:val="none" w:sz="0" w:space="0" w:color="auto"/>
        <w:right w:val="none" w:sz="0" w:space="0" w:color="auto"/>
      </w:divBdr>
      <w:divsChild>
        <w:div w:id="1138494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452171">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500151">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3074960">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3118956">
      <w:bodyDiv w:val="1"/>
      <w:marLeft w:val="0"/>
      <w:marRight w:val="0"/>
      <w:marTop w:val="0"/>
      <w:marBottom w:val="0"/>
      <w:divBdr>
        <w:top w:val="none" w:sz="0" w:space="0" w:color="auto"/>
        <w:left w:val="none" w:sz="0" w:space="0" w:color="auto"/>
        <w:bottom w:val="none" w:sz="0" w:space="0" w:color="auto"/>
        <w:right w:val="none" w:sz="0" w:space="0" w:color="auto"/>
      </w:divBdr>
    </w:div>
    <w:div w:id="2024933562">
      <w:bodyDiv w:val="1"/>
      <w:marLeft w:val="0"/>
      <w:marRight w:val="0"/>
      <w:marTop w:val="0"/>
      <w:marBottom w:val="0"/>
      <w:divBdr>
        <w:top w:val="none" w:sz="0" w:space="0" w:color="auto"/>
        <w:left w:val="none" w:sz="0" w:space="0" w:color="auto"/>
        <w:bottom w:val="none" w:sz="0" w:space="0" w:color="auto"/>
        <w:right w:val="none" w:sz="0" w:space="0" w:color="auto"/>
      </w:divBdr>
      <w:divsChild>
        <w:div w:id="15238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48286599">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72270738">
      <w:bodyDiv w:val="1"/>
      <w:marLeft w:val="0"/>
      <w:marRight w:val="0"/>
      <w:marTop w:val="0"/>
      <w:marBottom w:val="0"/>
      <w:divBdr>
        <w:top w:val="none" w:sz="0" w:space="0" w:color="auto"/>
        <w:left w:val="none" w:sz="0" w:space="0" w:color="auto"/>
        <w:bottom w:val="none" w:sz="0" w:space="0" w:color="auto"/>
        <w:right w:val="none" w:sz="0" w:space="0" w:color="auto"/>
      </w:divBdr>
    </w:div>
    <w:div w:id="2079008439">
      <w:bodyDiv w:val="1"/>
      <w:marLeft w:val="0"/>
      <w:marRight w:val="0"/>
      <w:marTop w:val="0"/>
      <w:marBottom w:val="0"/>
      <w:divBdr>
        <w:top w:val="none" w:sz="0" w:space="0" w:color="auto"/>
        <w:left w:val="none" w:sz="0" w:space="0" w:color="auto"/>
        <w:bottom w:val="none" w:sz="0" w:space="0" w:color="auto"/>
        <w:right w:val="none" w:sz="0" w:space="0" w:color="auto"/>
      </w:divBdr>
    </w:div>
    <w:div w:id="2082749203">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 w:id="2101364594">
      <w:bodyDiv w:val="1"/>
      <w:marLeft w:val="0"/>
      <w:marRight w:val="0"/>
      <w:marTop w:val="0"/>
      <w:marBottom w:val="0"/>
      <w:divBdr>
        <w:top w:val="none" w:sz="0" w:space="0" w:color="auto"/>
        <w:left w:val="none" w:sz="0" w:space="0" w:color="auto"/>
        <w:bottom w:val="none" w:sz="0" w:space="0" w:color="auto"/>
        <w:right w:val="none" w:sz="0" w:space="0" w:color="auto"/>
      </w:divBdr>
      <w:divsChild>
        <w:div w:id="68235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612742">
      <w:bodyDiv w:val="1"/>
      <w:marLeft w:val="0"/>
      <w:marRight w:val="0"/>
      <w:marTop w:val="0"/>
      <w:marBottom w:val="0"/>
      <w:divBdr>
        <w:top w:val="none" w:sz="0" w:space="0" w:color="auto"/>
        <w:left w:val="none" w:sz="0" w:space="0" w:color="auto"/>
        <w:bottom w:val="none" w:sz="0" w:space="0" w:color="auto"/>
        <w:right w:val="none" w:sz="0" w:space="0" w:color="auto"/>
      </w:divBdr>
      <w:divsChild>
        <w:div w:id="9368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eba.eus/es/turi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1413E62-A88A-4CAC-8398-E4783F844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236</TotalTime>
  <Pages>46</Pages>
  <Words>11952</Words>
  <Characters>65738</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10</cp:revision>
  <cp:lastPrinted>2022-05-05T12:50:00Z</cp:lastPrinted>
  <dcterms:created xsi:type="dcterms:W3CDTF">2025-06-24T06:04:00Z</dcterms:created>
  <dcterms:modified xsi:type="dcterms:W3CDTF">2025-06-24T10:00:00Z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