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E75C06" w14:textId="3353F7CA" w:rsidR="002F5773" w:rsidRPr="008A0C47" w:rsidRDefault="00863F44" w:rsidP="0065422B">
      <w:r w:rsidRPr="008A0C47">
        <w:rPr>
          <w:noProof/>
          <w:lang w:eastAsia="es-ES"/>
        </w:rPr>
        <w:drawing>
          <wp:anchor distT="0" distB="0" distL="0" distR="0" simplePos="0" relativeHeight="251671551" behindDoc="0" locked="0" layoutInCell="0" allowOverlap="1" wp14:anchorId="34C36209" wp14:editId="1835644D">
            <wp:simplePos x="0" y="0"/>
            <wp:positionH relativeFrom="page">
              <wp:posOffset>-20031</wp:posOffset>
            </wp:positionH>
            <wp:positionV relativeFrom="paragraph">
              <wp:posOffset>-577850</wp:posOffset>
            </wp:positionV>
            <wp:extent cx="7080250" cy="10794365"/>
            <wp:effectExtent l="0" t="0" r="0" b="635"/>
            <wp:wrapNone/>
            <wp:docPr id="1043659549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659549" name="Imagen 1" descr="Forma, Icon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r="7216"/>
                    <a:stretch/>
                  </pic:blipFill>
                  <pic:spPr bwMode="auto">
                    <a:xfrm>
                      <a:off x="0" y="0"/>
                      <a:ext cx="7080250" cy="1079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0287" behindDoc="0" locked="0" layoutInCell="1" allowOverlap="1" wp14:anchorId="0D4F4558" wp14:editId="7C21556B">
            <wp:simplePos x="0" y="0"/>
            <wp:positionH relativeFrom="column">
              <wp:posOffset>-7379220</wp:posOffset>
            </wp:positionH>
            <wp:positionV relativeFrom="paragraph">
              <wp:posOffset>-575310</wp:posOffset>
            </wp:positionV>
            <wp:extent cx="23055580" cy="11521440"/>
            <wp:effectExtent l="0" t="0" r="0" b="0"/>
            <wp:wrapNone/>
            <wp:docPr id="2017112709" name="Imagen 6" descr="Imagen que contiene persona, hombre, oscuro, sostener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112709" name="Imagen 6" descr="Imagen que contiene persona, hombre, oscuro, sostener&#10;&#10;El contenido generado por IA puede ser incorrec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55580" cy="1152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BFC66" w14:textId="22FF32FE" w:rsidR="003E07B6" w:rsidRPr="008A0C47" w:rsidRDefault="003E07B6" w:rsidP="0065422B"/>
    <w:p w14:paraId="63F89F54" w14:textId="02C8C95F" w:rsidR="003E07B6" w:rsidRPr="008A0C47" w:rsidRDefault="003E07B6" w:rsidP="0065422B"/>
    <w:p w14:paraId="68A0E3EF" w14:textId="023FC81D" w:rsidR="003E07B6" w:rsidRPr="008A0C47" w:rsidRDefault="003E07B6" w:rsidP="0065422B"/>
    <w:p w14:paraId="0140F9B1" w14:textId="7DB7240D" w:rsidR="003E07B6" w:rsidRPr="008A0C47" w:rsidRDefault="003E07B6" w:rsidP="0065422B"/>
    <w:p w14:paraId="043D6B0A" w14:textId="6653C164" w:rsidR="003E07B6" w:rsidRPr="008A0C47" w:rsidRDefault="0089182A" w:rsidP="0065422B">
      <w:r w:rsidRPr="008A0C47">
        <w:rPr>
          <w:noProof/>
          <w:lang w:eastAsia="es-ES"/>
        </w:rPr>
        <w:drawing>
          <wp:anchor distT="0" distB="0" distL="114300" distR="114300" simplePos="0" relativeHeight="251672575" behindDoc="1" locked="0" layoutInCell="1" allowOverlap="1" wp14:anchorId="24A6C5A2" wp14:editId="362F0E84">
            <wp:simplePos x="0" y="0"/>
            <wp:positionH relativeFrom="column">
              <wp:posOffset>417830</wp:posOffset>
            </wp:positionH>
            <wp:positionV relativeFrom="paragraph">
              <wp:posOffset>5715</wp:posOffset>
            </wp:positionV>
            <wp:extent cx="1220470" cy="461010"/>
            <wp:effectExtent l="0" t="0" r="0" b="0"/>
            <wp:wrapTight wrapText="bothSides">
              <wp:wrapPolygon edited="0">
                <wp:start x="8092" y="0"/>
                <wp:lineTo x="225" y="7736"/>
                <wp:lineTo x="0" y="15471"/>
                <wp:lineTo x="2023" y="19636"/>
                <wp:lineTo x="5170" y="20826"/>
                <wp:lineTo x="20678" y="20826"/>
                <wp:lineTo x="20678" y="5950"/>
                <wp:lineTo x="14835" y="595"/>
                <wp:lineTo x="9665" y="0"/>
                <wp:lineTo x="8092" y="0"/>
              </wp:wrapPolygon>
            </wp:wrapTight>
            <wp:docPr id="2" name="Imagen 2" descr="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cono&#10;&#10;El contenido generado por IA puede ser incorrecto.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3FEE0" w14:textId="790C9C47" w:rsidR="003E07B6" w:rsidRPr="008A0C47" w:rsidRDefault="003E07B6" w:rsidP="0065422B"/>
    <w:p w14:paraId="478DEEA5" w14:textId="553AB569" w:rsidR="003E07B6" w:rsidRPr="008A0C47" w:rsidRDefault="003E07B6" w:rsidP="0065422B"/>
    <w:p w14:paraId="15530920" w14:textId="56F5B10F" w:rsidR="003E07B6" w:rsidRPr="008A0C47" w:rsidRDefault="0089182A" w:rsidP="0065422B">
      <w:r w:rsidRPr="008A0C47">
        <w:rPr>
          <w:noProof/>
        </w:rPr>
        <mc:AlternateContent>
          <mc:Choice Requires="wps">
            <w:drawing>
              <wp:anchor distT="0" distB="0" distL="114300" distR="114300" simplePos="0" relativeHeight="251673599" behindDoc="0" locked="0" layoutInCell="1" allowOverlap="1" wp14:anchorId="391EC69A" wp14:editId="16556D6E">
                <wp:simplePos x="0" y="0"/>
                <wp:positionH relativeFrom="column">
                  <wp:posOffset>371475</wp:posOffset>
                </wp:positionH>
                <wp:positionV relativeFrom="paragraph">
                  <wp:posOffset>110490</wp:posOffset>
                </wp:positionV>
                <wp:extent cx="3971925" cy="3276600"/>
                <wp:effectExtent l="0" t="0" r="9525" b="0"/>
                <wp:wrapNone/>
                <wp:docPr id="1193435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327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2C5553" w14:textId="6F2FF733" w:rsidR="00982C10" w:rsidRPr="00AC2BED" w:rsidRDefault="00AC2BED" w:rsidP="0065422B">
                            <w:pPr>
                              <w:pStyle w:val="ALTIAPortada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C2BED">
                              <w:rPr>
                                <w:sz w:val="24"/>
                                <w:szCs w:val="20"/>
                              </w:rPr>
                              <w:t xml:space="preserve">SERVICIO DE IMPLEMENTACIÓN DE LA </w:t>
                            </w:r>
                            <w:r w:rsidRPr="00AC2BED">
                              <w:rPr>
                                <w:b/>
                                <w:bCs/>
                                <w:sz w:val="24"/>
                                <w:szCs w:val="20"/>
                              </w:rPr>
                              <w:t xml:space="preserve">PLATAFORMA TURÍSTICA INTELIGENTE DE MEDINA DEL CAMPO, LA GENERACIÓN DE CONTENIDOS DIGITALES Y EXPERIENCIAS INMERSIVAS DEL DESTINO TURÍSTICO Y EL SUMINISTRO DE LOS ELEMENTOS DE HARDWARE U OTROS NECESARIOS PARA EL </w:t>
                            </w:r>
                            <w:r w:rsidRPr="00AC2BE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FUNCIONAMIENTO DE DICHA PLATAFORMA,</w:t>
                            </w:r>
                            <w:r w:rsidRPr="00AC2BED">
                              <w:rPr>
                                <w:sz w:val="24"/>
                                <w:szCs w:val="24"/>
                              </w:rPr>
                              <w:t xml:space="preserve"> FINANCIADO CON FONDOS DE LA UNIÓN EUROPEA NEXT GENERATION-EU EN EL MARCO DEL PLAN DE SOSTENIBILIDAD TURÍSTICA EN DESTINO “LA SENDA DEL MERCADER”</w:t>
                            </w:r>
                          </w:p>
                          <w:p w14:paraId="67A5AD2E" w14:textId="77777777" w:rsidR="00AC2BED" w:rsidRDefault="00AC2BED" w:rsidP="0065422B">
                            <w:pPr>
                              <w:pStyle w:val="ALTIAPortada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EF6291D" w14:textId="3228F0AB" w:rsidR="0089182A" w:rsidRPr="00AC2BED" w:rsidRDefault="00FB6C57" w:rsidP="0065422B">
                            <w:pPr>
                              <w:pStyle w:val="ALTIAPortada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C2BE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Oferta Técnica</w:t>
                            </w:r>
                          </w:p>
                          <w:p w14:paraId="654701B8" w14:textId="77777777" w:rsidR="0089182A" w:rsidRPr="00AC2BED" w:rsidRDefault="0089182A" w:rsidP="0065422B">
                            <w:pPr>
                              <w:pStyle w:val="ALTIAPortada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B635130" w14:textId="4FEA2980" w:rsidR="00FB6C57" w:rsidRPr="00982C10" w:rsidRDefault="0089182A" w:rsidP="0065422B">
                            <w:pPr>
                              <w:pStyle w:val="ALTIAPortada"/>
                              <w:rPr>
                                <w:b/>
                                <w:bCs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28"/>
                              </w:rPr>
                              <w:t>UTE</w:t>
                            </w:r>
                            <w:r w:rsidR="00920231">
                              <w:rPr>
                                <w:b/>
                                <w:bCs/>
                                <w:sz w:val="36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28"/>
                              </w:rPr>
                              <w:t xml:space="preserve">Altia -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6"/>
                                <w:szCs w:val="28"/>
                              </w:rPr>
                              <w:t>Stratesys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EC69A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29.25pt;margin-top:8.7pt;width:312.75pt;height:258pt;z-index:25167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tfuLwIAAFcEAAAOAAAAZHJzL2Uyb0RvYy54bWysVEtv2zAMvg/YfxB0X+y8FyNOkaXIMCBo&#10;C6RDz4osJQZkUZOU2NmvHyU7j3U7DbvIpEjx8X2k5w9NpchJWFeCzmm/l1IiNIei1Pucfn9df/pM&#10;ifNMF0yBFjk9C0cfFh8/zGuTiQEcQBXCEgyiXVabnB68N1mSOH4QFXM9MEKjUYKtmEfV7pPCshqj&#10;VyoZpOkkqcEWxgIXzuHtY2ukixhfSsH9s5ROeKJyirX5eNp47sKZLOYs21tmDiXvymD/UEXFSo1J&#10;r6EemWfkaMs/QlUlt+BA+h6HKgEpSy5iD9hNP33XzfbAjIi9IDjOXGFy/y8sfzptzYslvvkCDRIY&#10;AKmNyxxehn4aaavwxUoJ2hHC8xU20XjC8XI4m/ZngzElHG3DwXQySSOwye25sc5/FVCRIOTUIi8R&#10;LnbaOI8p0fXiErI5UGWxLpWKSpgFsVKWnBiyqHwsEl/85qU0qXM6GY7TGFhDeN5GVhoT3JoKkm92&#10;TdfpDoozAmChnQ1n+LrEIjfM+RdmcRiwZxxw/4yHVIBJoJMoOYD9+bf74I8coZWSGocrp+7HkVlB&#10;ifqmkb1ZfzQK0xiV0Xg6QMXeW3b3Fn2sVoCd93GVDI9i8PfqIkoL1RvuwTJkRRPTHHPnlHt7UVa+&#10;HXrcJC6Wy+iGE2iY3+it4SF4wDqQ8Nq8MWs6pjyS/ASXQWTZO8Ja3/BSw/LoQZaRzQBxi2uHPE5v&#10;JLnbtLAe93r0uv0PFr8AAAD//wMAUEsDBBQABgAIAAAAIQBuL2IP3AAAAAkBAAAPAAAAZHJzL2Rv&#10;d25yZXYueG1sTI/BboMwEETvlfoP1lbqJUoMDUkQxURppH5ASD7AYMdQ8BphE+jfd3tqjztvNDuT&#10;Hxfbs4cefetQQLyJgGmsnWrRCLhdP9cpMB8kKtk71AK+tYdj8fyUy0y5GS/6UQbDKAR9JgU0IQwZ&#10;575utJV+4waNxO5utDLQORquRjlTuO35WxTtuZUt0odGDvrc6LorJyugvFSnlSmnr+uq+cDzfOvi&#10;2HRCvL4sp3dgQS/hzwy/9ak6FNSpchMqz3oBu3RHTtIPCTDi+zShbRWB7TYBXuT8/4LiBwAA//8D&#10;AFBLAQItABQABgAIAAAAIQC2gziS/gAAAOEBAAATAAAAAAAAAAAAAAAAAAAAAABbQ29udGVudF9U&#10;eXBlc10ueG1sUEsBAi0AFAAGAAgAAAAhADj9If/WAAAAlAEAAAsAAAAAAAAAAAAAAAAALwEAAF9y&#10;ZWxzLy5yZWxzUEsBAi0AFAAGAAgAAAAhAN8q1+4vAgAAVwQAAA4AAAAAAAAAAAAAAAAALgIAAGRy&#10;cy9lMm9Eb2MueG1sUEsBAi0AFAAGAAgAAAAhAG4vYg/cAAAACQEAAA8AAAAAAAAAAAAAAAAAiQQA&#10;AGRycy9kb3ducmV2LnhtbFBLBQYAAAAABAAEAPMAAACSBQAAAAA=&#10;" fillcolor="white [3201]" stroked="f" strokeweight=".5pt">
                <v:textbox>
                  <w:txbxContent>
                    <w:p w14:paraId="082C5553" w14:textId="6F2FF733" w:rsidR="00982C10" w:rsidRPr="00AC2BED" w:rsidRDefault="00AC2BED" w:rsidP="0065422B">
                      <w:pPr>
                        <w:pStyle w:val="ALTIAPortada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C2BED">
                        <w:rPr>
                          <w:sz w:val="24"/>
                          <w:szCs w:val="20"/>
                        </w:rPr>
                        <w:t xml:space="preserve">SERVICIO DE IMPLEMENTACIÓN DE LA </w:t>
                      </w:r>
                      <w:r w:rsidRPr="00AC2BED">
                        <w:rPr>
                          <w:b/>
                          <w:bCs/>
                          <w:sz w:val="24"/>
                          <w:szCs w:val="20"/>
                        </w:rPr>
                        <w:t xml:space="preserve">PLATAFORMA TURÍSTICA INTELIGENTE DE MEDINA DEL CAMPO, LA GENERACIÓN DE CONTENIDOS DIGITALES Y EXPERIENCIAS INMERSIVAS DEL DESTINO TURÍSTICO Y EL SUMINISTRO DE LOS ELEMENTOS DE HARDWARE U OTROS NECESARIOS PARA EL </w:t>
                      </w:r>
                      <w:r w:rsidRPr="00AC2BED">
                        <w:rPr>
                          <w:b/>
                          <w:bCs/>
                          <w:sz w:val="24"/>
                          <w:szCs w:val="24"/>
                        </w:rPr>
                        <w:t>FUNCIONAMIENTO DE DICHA PLATAFORMA,</w:t>
                      </w:r>
                      <w:r w:rsidRPr="00AC2BED">
                        <w:rPr>
                          <w:sz w:val="24"/>
                          <w:szCs w:val="24"/>
                        </w:rPr>
                        <w:t xml:space="preserve"> FINANCIADO CON FONDOS DE LA UNIÓN EUROPEA NEXT GENERATION-EU EN EL MARCO DEL PLAN DE SOSTENIBILIDAD TURÍSTICA EN DESTINO “LA SENDA DEL MERCADER”</w:t>
                      </w:r>
                    </w:p>
                    <w:p w14:paraId="67A5AD2E" w14:textId="77777777" w:rsidR="00AC2BED" w:rsidRDefault="00AC2BED" w:rsidP="0065422B">
                      <w:pPr>
                        <w:pStyle w:val="ALTIAPortada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EF6291D" w14:textId="3228F0AB" w:rsidR="0089182A" w:rsidRPr="00AC2BED" w:rsidRDefault="00FB6C57" w:rsidP="0065422B">
                      <w:pPr>
                        <w:pStyle w:val="ALTIAPortada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C2BED">
                        <w:rPr>
                          <w:b/>
                          <w:bCs/>
                          <w:sz w:val="24"/>
                          <w:szCs w:val="24"/>
                        </w:rPr>
                        <w:t>Oferta Técnica</w:t>
                      </w:r>
                    </w:p>
                    <w:p w14:paraId="654701B8" w14:textId="77777777" w:rsidR="0089182A" w:rsidRPr="00AC2BED" w:rsidRDefault="0089182A" w:rsidP="0065422B">
                      <w:pPr>
                        <w:pStyle w:val="ALTIAPortada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B635130" w14:textId="4FEA2980" w:rsidR="00FB6C57" w:rsidRPr="00982C10" w:rsidRDefault="0089182A" w:rsidP="0065422B">
                      <w:pPr>
                        <w:pStyle w:val="ALTIAPortada"/>
                        <w:rPr>
                          <w:b/>
                          <w:bCs/>
                          <w:sz w:val="36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28"/>
                        </w:rPr>
                        <w:t>UTE</w:t>
                      </w:r>
                      <w:r w:rsidR="00920231">
                        <w:rPr>
                          <w:b/>
                          <w:bCs/>
                          <w:sz w:val="36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6"/>
                          <w:szCs w:val="28"/>
                        </w:rPr>
                        <w:t xml:space="preserve">Altia - </w:t>
                      </w:r>
                      <w:proofErr w:type="spellStart"/>
                      <w:r>
                        <w:rPr>
                          <w:b/>
                          <w:bCs/>
                          <w:sz w:val="36"/>
                          <w:szCs w:val="28"/>
                        </w:rPr>
                        <w:t>Stratesys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B25B63D" w14:textId="455131F0" w:rsidR="003E07B6" w:rsidRPr="008A0C47" w:rsidRDefault="003E07B6" w:rsidP="0065422B"/>
    <w:p w14:paraId="59056EAB" w14:textId="5A6E4ACF" w:rsidR="003E07B6" w:rsidRPr="008A0C47" w:rsidRDefault="003E07B6" w:rsidP="0065422B"/>
    <w:p w14:paraId="2AA32A96" w14:textId="053FE279" w:rsidR="003E07B6" w:rsidRPr="008A0C47" w:rsidRDefault="003E07B6" w:rsidP="0065422B"/>
    <w:p w14:paraId="7A3A7B6C" w14:textId="7BCC6241" w:rsidR="003E07B6" w:rsidRPr="008A0C47" w:rsidRDefault="003E07B6" w:rsidP="0065422B"/>
    <w:p w14:paraId="2FA28BF2" w14:textId="1F8F17BD" w:rsidR="003E07B6" w:rsidRPr="008A0C47" w:rsidRDefault="003E07B6" w:rsidP="0065422B"/>
    <w:p w14:paraId="5DE47F74" w14:textId="6AB1E87A" w:rsidR="003E07B6" w:rsidRPr="008A0C47" w:rsidRDefault="003E07B6" w:rsidP="0065422B"/>
    <w:p w14:paraId="205F0F39" w14:textId="4814278A" w:rsidR="003E07B6" w:rsidRPr="008A0C47" w:rsidRDefault="003E07B6" w:rsidP="0065422B"/>
    <w:p w14:paraId="66E55981" w14:textId="3528E5D3" w:rsidR="003E07B6" w:rsidRPr="008A0C47" w:rsidRDefault="003E07B6" w:rsidP="0065422B"/>
    <w:p w14:paraId="45C12505" w14:textId="709D23AF" w:rsidR="003E07B6" w:rsidRPr="008A0C47" w:rsidRDefault="003E07B6" w:rsidP="0065422B"/>
    <w:p w14:paraId="6D674DD2" w14:textId="710314E5" w:rsidR="003E07B6" w:rsidRPr="008A0C47" w:rsidRDefault="003E07B6" w:rsidP="0065422B"/>
    <w:p w14:paraId="2D0C6E90" w14:textId="44ABEB6C" w:rsidR="003E07B6" w:rsidRPr="008A0C47" w:rsidRDefault="003E07B6" w:rsidP="0065422B"/>
    <w:p w14:paraId="2D7FC4C5" w14:textId="394F5FFE" w:rsidR="003E07B6" w:rsidRPr="008A0C47" w:rsidRDefault="003E07B6" w:rsidP="0065422B"/>
    <w:p w14:paraId="08BA5B55" w14:textId="35225CA1" w:rsidR="003E07B6" w:rsidRPr="008A0C47" w:rsidRDefault="00982C10" w:rsidP="0065422B">
      <w:r w:rsidRPr="008A0C47">
        <w:rPr>
          <w:noProof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 wp14:anchorId="3D2D26F7" wp14:editId="3AB68958">
                <wp:simplePos x="0" y="0"/>
                <wp:positionH relativeFrom="column">
                  <wp:posOffset>419735</wp:posOffset>
                </wp:positionH>
                <wp:positionV relativeFrom="paragraph">
                  <wp:posOffset>195773</wp:posOffset>
                </wp:positionV>
                <wp:extent cx="3403600" cy="533400"/>
                <wp:effectExtent l="0" t="0" r="0" b="0"/>
                <wp:wrapNone/>
                <wp:docPr id="55484383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5C93BF" w14:textId="0AD1EACA" w:rsidR="003E07B6" w:rsidRPr="00982C10" w:rsidRDefault="003E07B6" w:rsidP="0065422B">
                            <w:pPr>
                              <w:pStyle w:val="ALTIAPortada"/>
                              <w:rPr>
                                <w:b/>
                                <w:bCs/>
                              </w:rPr>
                            </w:pPr>
                            <w:r w:rsidRPr="00982C10">
                              <w:rPr>
                                <w:b/>
                                <w:bCs/>
                              </w:rPr>
                              <w:t xml:space="preserve">Expediente </w:t>
                            </w:r>
                            <w:r w:rsidR="00AC2BED">
                              <w:rPr>
                                <w:b/>
                                <w:bCs/>
                              </w:rPr>
                              <w:t>2025/00003152L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D26F7" id="_x0000_s1027" type="#_x0000_t202" style="position:absolute;left:0;text-align:left;margin-left:33.05pt;margin-top:15.4pt;width:268pt;height:42pt;z-index:25167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wpELQIAAF0EAAAOAAAAZHJzL2Uyb0RvYy54bWysVEtv2zAMvg/YfxB0X+w8txlxiixFhgFF&#10;WyAdelZkKRYgi5qkxM5+/Sg5r3U7DbvIpEjx8X2k53ddo8lBOK/AlHQ4yCkRhkOlzK6k31/WHz5R&#10;4gMzFdNgREmPwtO7xft389YWYgQ16Eo4gkGML1pb0joEW2SZ57VomB+AFQaNElzDAqpul1WOtRi9&#10;0dkoz2dZC66yDrjwHm/veyNdpPhSCh6epPQiEF1SrC2k06VzG89sMWfFzjFbK34qg/1DFQ1TBpNe&#10;Qt2zwMjeqT9CNYo78CDDgEOTgZSKi9QDdjPM33SzqZkVqRcEx9sLTP7/heWPh419diR0X6BDAiMg&#10;rfWFx8vYTyddE79YKUE7Qni8wCa6QDhejif5eJajiaNtOkY14ZpdX1vnw1cBDYlCSR3SktBihwcf&#10;MCO6nl1iMg9aVWuldVLiKIiVduTAkEQdUo344jcvbUhb0tl4mqfABuLzPrI2mODaU5RCt+2Iqm76&#10;3UJ1RBgc9BPiLV8rrPWB+fDMHI4EtodjHp7wkBowF5wkSmpwP/92H/2RKbRS0uKIldT/2DMnKNHf&#10;DHL4eTiZxJlMymT6cYSKu7Vsby1m36wAARjiQlmexOgf9FmUDppX3IZlzIomZjjmLikP7qysQj/6&#10;uE9cLJfJDefQsvBgNpbH4BHyyMVL98qcPREWkOpHOI8jK97w1vvGlwaW+wBSJVIj0j2uJwJwhhPX&#10;p32LS3KrJ6/rX2HxCwAA//8DAFBLAwQUAAYACAAAACEAsBC97NwAAAAJAQAADwAAAGRycy9kb3du&#10;cmV2LnhtbEyPwU7DMBBE70j8g7VIXKrWTkFRFeJUpRIf0LQf4MTGDonXUew04e9ZTnDcmafZmfK4&#10;+oHdzRS7gBKynQBmsA26Qyvhdv3YHoDFpFCrIaCR8G0iHKvHh1IVOix4Mfc6WUYhGAslwaU0FpzH&#10;1hmv4i6MBsn7DJNXic7Jcj2phcL9wPdC5NyrDumDU6M5O9P29ewl1JfmtLH1/HXduHc8L7c+y2wv&#10;5fPTenoDlsya/mD4rU/VoaJOTZhRRzZIyPOMSAkvghaQn4s9CQ2B2esBeFXy/wuqHwAAAP//AwBQ&#10;SwECLQAUAAYACAAAACEAtoM4kv4AAADhAQAAEwAAAAAAAAAAAAAAAAAAAAAAW0NvbnRlbnRfVHlw&#10;ZXNdLnhtbFBLAQItABQABgAIAAAAIQA4/SH/1gAAAJQBAAALAAAAAAAAAAAAAAAAAC8BAABfcmVs&#10;cy8ucmVsc1BLAQItABQABgAIAAAAIQAE0wpELQIAAF0EAAAOAAAAAAAAAAAAAAAAAC4CAABkcnMv&#10;ZTJvRG9jLnhtbFBLAQItABQABgAIAAAAIQCwEL3s3AAAAAkBAAAPAAAAAAAAAAAAAAAAAIcEAABk&#10;cnMvZG93bnJldi54bWxQSwUGAAAAAAQABADzAAAAkAUAAAAA&#10;" fillcolor="white [3201]" stroked="f" strokeweight=".5pt">
                <v:textbox>
                  <w:txbxContent>
                    <w:p w14:paraId="3F5C93BF" w14:textId="0AD1EACA" w:rsidR="003E07B6" w:rsidRPr="00982C10" w:rsidRDefault="003E07B6" w:rsidP="0065422B">
                      <w:pPr>
                        <w:pStyle w:val="ALTIAPortada"/>
                        <w:rPr>
                          <w:b/>
                          <w:bCs/>
                        </w:rPr>
                      </w:pPr>
                      <w:r w:rsidRPr="00982C10">
                        <w:rPr>
                          <w:b/>
                          <w:bCs/>
                        </w:rPr>
                        <w:t xml:space="preserve">Expediente </w:t>
                      </w:r>
                      <w:r w:rsidR="00AC2BED">
                        <w:rPr>
                          <w:b/>
                          <w:bCs/>
                        </w:rPr>
                        <w:t>2025/00003152L</w:t>
                      </w:r>
                    </w:p>
                  </w:txbxContent>
                </v:textbox>
              </v:shape>
            </w:pict>
          </mc:Fallback>
        </mc:AlternateContent>
      </w:r>
    </w:p>
    <w:p w14:paraId="0FFCA646" w14:textId="204F94F5" w:rsidR="003E07B6" w:rsidRPr="008A0C47" w:rsidRDefault="003E07B6" w:rsidP="0065422B"/>
    <w:p w14:paraId="5476FB9F" w14:textId="10943278" w:rsidR="003E07B6" w:rsidRPr="008A0C47" w:rsidRDefault="003E07B6" w:rsidP="0065422B"/>
    <w:p w14:paraId="57A248D2" w14:textId="2060DF24" w:rsidR="003E07B6" w:rsidRPr="008A0C47" w:rsidRDefault="00982C10" w:rsidP="0065422B">
      <w:r w:rsidRPr="008A0C47">
        <w:rPr>
          <w:noProof/>
        </w:rPr>
        <mc:AlternateContent>
          <mc:Choice Requires="wps">
            <w:drawing>
              <wp:anchor distT="0" distB="0" distL="114300" distR="114300" simplePos="0" relativeHeight="251675647" behindDoc="0" locked="0" layoutInCell="1" allowOverlap="1" wp14:anchorId="0BF69CEE" wp14:editId="306BA414">
                <wp:simplePos x="0" y="0"/>
                <wp:positionH relativeFrom="column">
                  <wp:posOffset>416560</wp:posOffset>
                </wp:positionH>
                <wp:positionV relativeFrom="paragraph">
                  <wp:posOffset>229622</wp:posOffset>
                </wp:positionV>
                <wp:extent cx="2357755" cy="1270000"/>
                <wp:effectExtent l="0" t="0" r="4445" b="0"/>
                <wp:wrapNone/>
                <wp:docPr id="113141354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7755" cy="127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5817E9" w14:textId="153DB16C" w:rsidR="008A0C47" w:rsidRPr="00325A75" w:rsidRDefault="008A0C47" w:rsidP="00FB6C57">
                            <w:pPr>
                              <w:pStyle w:val="ALTIAPortada"/>
                              <w:rPr>
                                <w:color w:val="FF0000"/>
                                <w:sz w:val="24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69CEE" id="_x0000_s1028" type="#_x0000_t202" style="position:absolute;left:0;text-align:left;margin-left:32.8pt;margin-top:18.1pt;width:185.65pt;height:100pt;z-index:25167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VdJMwIAAF4EAAAOAAAAZHJzL2Uyb0RvYy54bWysVE1v2zAMvQ/YfxB0X+ykSdMZcYosRYYB&#10;RVsgHXpWZCkWIIuapMTOfv0oOV/rdhqWgyKK1BP5+OjZfddoshfOKzAlHQ5ySoThUCmzLen319Wn&#10;O0p8YKZiGowo6UF4ej//+GHW2kKMoAZdCUcQxPiitSWtQ7BFlnlei4b5AVhh0CnBNSyg6bZZ5ViL&#10;6I3ORnl+m7XgKuuAC+/x9KF30nnCl1Lw8CylF4HokmJuIa0urZu4ZvMZK7aO2VrxYxrsH7JomDL4&#10;6BnqgQVGdk79AdUo7sCDDAMOTQZSKi5SDVjNMH9XzbpmVqRakBxvzzT5/wfLn/Zr++JI6L5Ahw2M&#10;hLTWFx4PYz2ddE38x0wJ+pHCw5k20QXC8XB0M5lOJxNKOPqGo2mOv4iTXa5b58NXAQ2Jm5I67Eui&#10;i+0ffehDTyHxNQ9aVSuldTKiFsRSO7Jn2EUdUpII/luUNqQt6e3NJE/ABuL1HlkbzOVSVNyFbtMR&#10;VWHup4I3UB2QBwe9RLzlK4W5PjIfXphDTWDpqPPwjIvUgG/BcUdJDe7n385jPLYKvZS0qLGS+h87&#10;5gQl+pvBJn4ejsdRlMkYT6YjNNy1Z3PtMbtmCUjAECfK8rSN8UGfttJB84bjsIivoosZjm+XlAd3&#10;Mpah1z4OFBeLRQpDIVoWHs3a8ggeKY+9eO3emLPHhgXs9ROc9MiKd33rY+NNA4tdAKlSUyPTPa/H&#10;BqCIkyyOAxen5NpOUZfPwvwXAAAA//8DAFBLAwQUAAYACAAAACEA6lPIRNwAAAAJAQAADwAAAGRy&#10;cy9kb3ducmV2LnhtbEyPwU7DMBBE70j8g7VIXCrqJAULQpyqVOIDmvYDnGSxQ+J1FDtN+HvcExxn&#10;ZzTzttivdmBXnHznSEK6TYAhNa7tSEu4nD+fXoH5oKhVgyOU8IMe9uX9XaHy1i10wmsVNIsl5HMl&#10;wYQw5pz7xqBVfutGpOh9ucmqEOWkeTupJZbbgWdJIrhVHcUFo0Y8Gmz6arYSqlN92Ohq/j5vzAcd&#10;l0ufprqX8vFhPbwDC7iGvzDc8CM6lJGpdjO1ng0SxIuISQk7kQGL/vNOvAGrJWS3Cy8L/v+D8hcA&#10;AP//AwBQSwECLQAUAAYACAAAACEAtoM4kv4AAADhAQAAEwAAAAAAAAAAAAAAAAAAAAAAW0NvbnRl&#10;bnRfVHlwZXNdLnhtbFBLAQItABQABgAIAAAAIQA4/SH/1gAAAJQBAAALAAAAAAAAAAAAAAAAAC8B&#10;AABfcmVscy8ucmVsc1BLAQItABQABgAIAAAAIQCdzVdJMwIAAF4EAAAOAAAAAAAAAAAAAAAAAC4C&#10;AABkcnMvZTJvRG9jLnhtbFBLAQItABQABgAIAAAAIQDqU8hE3AAAAAkBAAAPAAAAAAAAAAAAAAAA&#10;AI0EAABkcnMvZG93bnJldi54bWxQSwUGAAAAAAQABADzAAAAlgUAAAAA&#10;" fillcolor="white [3201]" stroked="f" strokeweight=".5pt">
                <v:textbox>
                  <w:txbxContent>
                    <w:p w14:paraId="1B5817E9" w14:textId="153DB16C" w:rsidR="008A0C47" w:rsidRPr="00325A75" w:rsidRDefault="008A0C47" w:rsidP="00FB6C57">
                      <w:pPr>
                        <w:pStyle w:val="ALTIAPortada"/>
                        <w:rPr>
                          <w:color w:val="FF0000"/>
                          <w:sz w:val="24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D82865" w14:textId="364B6EAC" w:rsidR="003E07B6" w:rsidRPr="008A0C47" w:rsidRDefault="003E07B6" w:rsidP="0065422B"/>
    <w:p w14:paraId="14320D37" w14:textId="7650637E" w:rsidR="003E07B6" w:rsidRPr="008A0C47" w:rsidRDefault="003E07B6" w:rsidP="0065422B"/>
    <w:p w14:paraId="124ABAD0" w14:textId="2F873687" w:rsidR="003E07B6" w:rsidRPr="008A0C47" w:rsidRDefault="003E07B6" w:rsidP="0065422B"/>
    <w:p w14:paraId="4CA8CC33" w14:textId="34A95035" w:rsidR="003E07B6" w:rsidRPr="008A0C47" w:rsidRDefault="003E07B6" w:rsidP="0065422B"/>
    <w:p w14:paraId="7F1A1D2E" w14:textId="77777777" w:rsidR="003E07B6" w:rsidRPr="008A0C47" w:rsidRDefault="003E07B6" w:rsidP="0065422B"/>
    <w:p w14:paraId="19E9A12B" w14:textId="69F37774" w:rsidR="003E07B6" w:rsidRPr="008A0C47" w:rsidRDefault="003E07B6" w:rsidP="0065422B"/>
    <w:p w14:paraId="405016E5" w14:textId="25B288D3" w:rsidR="003E07B6" w:rsidRPr="008A0C47" w:rsidRDefault="003E07B6" w:rsidP="0065422B"/>
    <w:p w14:paraId="04308F67" w14:textId="77777777" w:rsidR="003E07B6" w:rsidRPr="008A0C47" w:rsidRDefault="003E07B6" w:rsidP="0065422B"/>
    <w:p w14:paraId="75212FA1" w14:textId="77777777" w:rsidR="003E07B6" w:rsidRPr="008A0C47" w:rsidRDefault="003E07B6" w:rsidP="0065422B"/>
    <w:p w14:paraId="00C90EA0" w14:textId="77777777" w:rsidR="003E07B6" w:rsidRPr="008A0C47" w:rsidRDefault="003E07B6" w:rsidP="0065422B"/>
    <w:p w14:paraId="68429D85" w14:textId="77777777" w:rsidR="003E07B6" w:rsidRPr="008A0C47" w:rsidRDefault="003E07B6" w:rsidP="0065422B"/>
    <w:p w14:paraId="68C96DE0" w14:textId="3806C334" w:rsidR="00816876" w:rsidRDefault="008A0C47" w:rsidP="0049694F">
      <w:pPr>
        <w:jc w:val="center"/>
        <w:rPr>
          <w:b/>
          <w:bCs/>
          <w:color w:val="215E99" w:themeColor="text2" w:themeTint="BF"/>
          <w:sz w:val="32"/>
          <w:szCs w:val="32"/>
          <w:lang w:eastAsia="es-ES_tradnl"/>
        </w:rPr>
      </w:pPr>
      <w:r w:rsidRPr="001D3F3A">
        <w:rPr>
          <w:b/>
          <w:bCs/>
          <w:color w:val="215E99" w:themeColor="text2" w:themeTint="BF"/>
          <w:sz w:val="32"/>
          <w:szCs w:val="32"/>
          <w:lang w:eastAsia="es-ES_tradnl"/>
        </w:rPr>
        <w:t>Índice de contenidos</w:t>
      </w:r>
    </w:p>
    <w:p w14:paraId="11EEE2F6" w14:textId="77777777" w:rsidR="001D3F3A" w:rsidRPr="001D3F3A" w:rsidRDefault="001D3F3A" w:rsidP="0049694F">
      <w:pPr>
        <w:jc w:val="center"/>
        <w:rPr>
          <w:b/>
          <w:bCs/>
          <w:color w:val="215E99" w:themeColor="text2" w:themeTint="BF"/>
          <w:sz w:val="32"/>
          <w:szCs w:val="32"/>
          <w:lang w:eastAsia="es-ES_tradnl"/>
        </w:rPr>
      </w:pPr>
    </w:p>
    <w:sdt>
      <w:sdtPr>
        <w:id w:val="13021535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7FCC5654" w14:textId="4ADE9179" w:rsidR="00AC2BED" w:rsidRDefault="003D535A" w:rsidP="00AC2BED">
          <w:pPr>
            <w:pStyle w:val="TDC1"/>
            <w:rPr>
              <w:rFonts w:asciiTheme="minorHAnsi" w:eastAsiaTheme="minorEastAsia" w:hAnsiTheme="minorHAnsi" w:cstheme="minorBidi"/>
              <w:noProof/>
              <w:color w:val="auto"/>
              <w:sz w:val="24"/>
              <w:lang w:eastAsia="es-ES"/>
            </w:rPr>
          </w:pPr>
          <w:r>
            <w:rPr>
              <w:rFonts w:asciiTheme="minorHAnsi" w:hAnsiTheme="minorHAnsi"/>
              <w:i/>
              <w:sz w:val="24"/>
            </w:rPr>
            <w:fldChar w:fldCharType="begin"/>
          </w:r>
          <w:r>
            <w:rPr>
              <w:rFonts w:asciiTheme="minorHAnsi" w:hAnsiTheme="minorHAnsi"/>
              <w:i/>
              <w:sz w:val="24"/>
            </w:rPr>
            <w:instrText xml:space="preserve"> TOC \o "1-3" \h \z \u </w:instrText>
          </w:r>
          <w:r>
            <w:rPr>
              <w:rFonts w:asciiTheme="minorHAnsi" w:hAnsiTheme="minorHAnsi"/>
              <w:i/>
              <w:sz w:val="24"/>
            </w:rPr>
            <w:fldChar w:fldCharType="separate"/>
          </w:r>
          <w:hyperlink w:anchor="_Toc208326729" w:history="1">
            <w:r w:rsidR="00AC2BED" w:rsidRPr="00D71A3F">
              <w:rPr>
                <w:rStyle w:val="Hipervnculo"/>
                <w:noProof/>
              </w:rPr>
              <w:t>1.</w:t>
            </w:r>
            <w:r w:rsidR="00AC2BED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lang w:eastAsia="es-ES"/>
              </w:rPr>
              <w:tab/>
            </w:r>
            <w:r w:rsidR="00AC2BED" w:rsidRPr="00D71A3F">
              <w:rPr>
                <w:rStyle w:val="Hipervnculo"/>
                <w:noProof/>
              </w:rPr>
              <w:t>Presentación de la empresa y referencias técnicas</w:t>
            </w:r>
            <w:r w:rsidR="00AC2BED">
              <w:rPr>
                <w:noProof/>
                <w:webHidden/>
              </w:rPr>
              <w:tab/>
            </w:r>
            <w:r w:rsidR="00AC2BED">
              <w:rPr>
                <w:noProof/>
                <w:webHidden/>
              </w:rPr>
              <w:fldChar w:fldCharType="begin"/>
            </w:r>
            <w:r w:rsidR="00AC2BED">
              <w:rPr>
                <w:noProof/>
                <w:webHidden/>
              </w:rPr>
              <w:instrText xml:space="preserve"> PAGEREF _Toc208326729 \h </w:instrText>
            </w:r>
            <w:r w:rsidR="00AC2BED">
              <w:rPr>
                <w:noProof/>
                <w:webHidden/>
              </w:rPr>
            </w:r>
            <w:r w:rsidR="00AC2BED">
              <w:rPr>
                <w:noProof/>
                <w:webHidden/>
              </w:rPr>
              <w:fldChar w:fldCharType="separate"/>
            </w:r>
            <w:r w:rsidR="00AC2BED">
              <w:rPr>
                <w:noProof/>
                <w:webHidden/>
              </w:rPr>
              <w:t>4</w:t>
            </w:r>
            <w:r w:rsidR="00AC2BED">
              <w:rPr>
                <w:noProof/>
                <w:webHidden/>
              </w:rPr>
              <w:fldChar w:fldCharType="end"/>
            </w:r>
          </w:hyperlink>
        </w:p>
        <w:p w14:paraId="5D18D3BE" w14:textId="5A3BAC18" w:rsidR="00AC2BED" w:rsidRDefault="00AC2BED" w:rsidP="00AC2BED">
          <w:pPr>
            <w:pStyle w:val="TDC1"/>
            <w:rPr>
              <w:rFonts w:asciiTheme="minorHAnsi" w:eastAsiaTheme="minorEastAsia" w:hAnsiTheme="minorHAnsi" w:cstheme="minorBidi"/>
              <w:noProof/>
              <w:color w:val="auto"/>
              <w:sz w:val="24"/>
              <w:lang w:eastAsia="es-ES"/>
            </w:rPr>
          </w:pPr>
          <w:hyperlink w:anchor="_Toc208326730" w:history="1">
            <w:r w:rsidRPr="00D71A3F">
              <w:rPr>
                <w:rStyle w:val="Hipervnculo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lang w:eastAsia="es-ES"/>
              </w:rPr>
              <w:tab/>
            </w:r>
            <w:r w:rsidRPr="00D71A3F">
              <w:rPr>
                <w:rStyle w:val="Hipervnculo"/>
                <w:noProof/>
              </w:rPr>
              <w:t>Resumen de la oferta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800A59" w14:textId="1FB7A944" w:rsidR="00AC2BED" w:rsidRDefault="00AC2BED">
          <w:pPr>
            <w:pStyle w:val="TD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s-ES"/>
            </w:rPr>
          </w:pPr>
          <w:hyperlink w:anchor="_Toc208326731" w:history="1">
            <w:r w:rsidRPr="00D71A3F">
              <w:rPr>
                <w:rStyle w:val="Hipervnculo"/>
                <w:noProof/>
              </w:rPr>
              <w:t>2.1.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4"/>
                <w:szCs w:val="24"/>
                <w:lang w:eastAsia="es-ES"/>
              </w:rPr>
              <w:tab/>
            </w:r>
            <w:r w:rsidRPr="00D71A3F">
              <w:rPr>
                <w:rStyle w:val="Hipervnculo"/>
                <w:noProof/>
              </w:rPr>
              <w:t>Enfoque del trabajo de la empresa licitadora y sus objetivos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19C881" w14:textId="6F0711F0" w:rsidR="00AC2BED" w:rsidRDefault="00AC2BED">
          <w:pPr>
            <w:pStyle w:val="TD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s-ES"/>
            </w:rPr>
          </w:pPr>
          <w:hyperlink w:anchor="_Toc208326732" w:history="1">
            <w:r w:rsidRPr="00D71A3F">
              <w:rPr>
                <w:rStyle w:val="Hipervnculo"/>
                <w:noProof/>
              </w:rPr>
              <w:t>2.2.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4"/>
                <w:szCs w:val="24"/>
                <w:lang w:eastAsia="es-ES"/>
              </w:rPr>
              <w:tab/>
            </w:r>
            <w:r w:rsidRPr="00D71A3F">
              <w:rPr>
                <w:rStyle w:val="Hipervnculo"/>
                <w:noProof/>
              </w:rPr>
              <w:t>Resumen y Diagramas descriptivos de la solución propuesta y de la infraestructura de soporte de los servicios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2DE457" w14:textId="54807873" w:rsidR="00AC2BED" w:rsidRDefault="00AC2BED">
          <w:pPr>
            <w:pStyle w:val="TD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s-ES"/>
            </w:rPr>
          </w:pPr>
          <w:hyperlink w:anchor="_Toc208326733" w:history="1">
            <w:r w:rsidRPr="00D71A3F">
              <w:rPr>
                <w:rStyle w:val="Hipervnculo"/>
                <w:noProof/>
              </w:rPr>
              <w:t>2.3.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4"/>
                <w:szCs w:val="24"/>
                <w:lang w:eastAsia="es-ES"/>
              </w:rPr>
              <w:tab/>
            </w:r>
            <w:r w:rsidRPr="00D71A3F">
              <w:rPr>
                <w:rStyle w:val="Hipervnculo"/>
                <w:noProof/>
              </w:rPr>
              <w:t>Resumen de las soluciones planteadas y características operativas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9DB19B" w14:textId="275B446A" w:rsidR="00AC2BED" w:rsidRDefault="00AC2BED">
          <w:pPr>
            <w:pStyle w:val="TD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s-ES"/>
            </w:rPr>
          </w:pPr>
          <w:hyperlink w:anchor="_Toc208326734" w:history="1">
            <w:r w:rsidRPr="00D71A3F">
              <w:rPr>
                <w:rStyle w:val="Hipervnculo"/>
                <w:noProof/>
              </w:rPr>
              <w:t>2.4.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4"/>
                <w:szCs w:val="24"/>
                <w:lang w:eastAsia="es-ES"/>
              </w:rPr>
              <w:tab/>
            </w:r>
            <w:r w:rsidRPr="00D71A3F">
              <w:rPr>
                <w:rStyle w:val="Hipervnculo"/>
                <w:noProof/>
              </w:rPr>
              <w:t>Resumen de la Solución propuesta en cuanto a los parámetros de calidad y disponibilidad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B32C2C" w14:textId="3A5AAE82" w:rsidR="00AC2BED" w:rsidRDefault="00AC2BED">
          <w:pPr>
            <w:pStyle w:val="TD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s-ES"/>
            </w:rPr>
          </w:pPr>
          <w:hyperlink w:anchor="_Toc208326735" w:history="1">
            <w:r w:rsidRPr="00D71A3F">
              <w:rPr>
                <w:rStyle w:val="Hipervnculo"/>
                <w:noProof/>
              </w:rPr>
              <w:t>2.5.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4"/>
                <w:szCs w:val="24"/>
                <w:lang w:eastAsia="es-ES"/>
              </w:rPr>
              <w:tab/>
            </w:r>
            <w:r w:rsidRPr="00D71A3F">
              <w:rPr>
                <w:rStyle w:val="Hipervnculo"/>
                <w:noProof/>
              </w:rPr>
              <w:t>Resumen de las mejoras si las hubiera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B27BE9" w14:textId="563D720E" w:rsidR="00AC2BED" w:rsidRDefault="00AC2BED" w:rsidP="00AC2BED">
          <w:pPr>
            <w:pStyle w:val="TDC1"/>
            <w:rPr>
              <w:rFonts w:asciiTheme="minorHAnsi" w:eastAsiaTheme="minorEastAsia" w:hAnsiTheme="minorHAnsi" w:cstheme="minorBidi"/>
              <w:noProof/>
              <w:color w:val="auto"/>
              <w:sz w:val="24"/>
              <w:lang w:eastAsia="es-ES"/>
            </w:rPr>
          </w:pPr>
          <w:hyperlink w:anchor="_Toc208326736" w:history="1">
            <w:r w:rsidRPr="00D71A3F">
              <w:rPr>
                <w:rStyle w:val="Hipervnculo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lang w:eastAsia="es-ES"/>
              </w:rPr>
              <w:tab/>
            </w:r>
            <w:r w:rsidRPr="00D71A3F">
              <w:rPr>
                <w:rStyle w:val="Hipervnculo"/>
                <w:noProof/>
              </w:rPr>
              <w:t>Solución Técnica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488804" w14:textId="4C6DD9AE" w:rsidR="00AC2BED" w:rsidRDefault="00AC2BED">
          <w:pPr>
            <w:pStyle w:val="TD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s-ES"/>
            </w:rPr>
          </w:pPr>
          <w:hyperlink w:anchor="_Toc208326737" w:history="1">
            <w:r w:rsidRPr="00D71A3F">
              <w:rPr>
                <w:rStyle w:val="Hipervnculo"/>
                <w:noProof/>
              </w:rPr>
              <w:t>3.1.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4"/>
                <w:szCs w:val="24"/>
                <w:lang w:eastAsia="es-ES"/>
              </w:rPr>
              <w:tab/>
            </w:r>
            <w:r w:rsidRPr="00D71A3F">
              <w:rPr>
                <w:rStyle w:val="Hipervnculo"/>
                <w:noProof/>
              </w:rPr>
              <w:t>Arquitectura de la solución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96CA49" w14:textId="40095316" w:rsidR="00AC2BED" w:rsidRDefault="00AC2BED">
          <w:pPr>
            <w:pStyle w:val="TD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s-ES"/>
            </w:rPr>
          </w:pPr>
          <w:hyperlink w:anchor="_Toc208326738" w:history="1">
            <w:r w:rsidRPr="00D71A3F">
              <w:rPr>
                <w:rStyle w:val="Hipervnculo"/>
                <w:noProof/>
              </w:rPr>
              <w:t>3.2.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4"/>
                <w:szCs w:val="24"/>
                <w:lang w:eastAsia="es-ES"/>
              </w:rPr>
              <w:tab/>
            </w:r>
            <w:r w:rsidRPr="00D71A3F">
              <w:rPr>
                <w:rStyle w:val="Hipervnculo"/>
                <w:noProof/>
              </w:rPr>
              <w:t>Escalabilidad de la solución técnica propuesta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DB1B46" w14:textId="6D240D69" w:rsidR="00AC2BED" w:rsidRDefault="00AC2BED">
          <w:pPr>
            <w:pStyle w:val="TD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s-ES"/>
            </w:rPr>
          </w:pPr>
          <w:hyperlink w:anchor="_Toc208326739" w:history="1">
            <w:r w:rsidRPr="00D71A3F">
              <w:rPr>
                <w:rStyle w:val="Hipervnculo"/>
                <w:noProof/>
              </w:rPr>
              <w:t>3.3.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4"/>
                <w:szCs w:val="24"/>
                <w:lang w:eastAsia="es-ES"/>
              </w:rPr>
              <w:tab/>
            </w:r>
            <w:r w:rsidRPr="00D71A3F">
              <w:rPr>
                <w:rStyle w:val="Hipervnculo"/>
                <w:noProof/>
              </w:rPr>
              <w:t>Diseño del Portal Web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B23495" w14:textId="36715616" w:rsidR="00AC2BED" w:rsidRDefault="00AC2BED" w:rsidP="00AC2BED">
          <w:pPr>
            <w:pStyle w:val="TDC1"/>
            <w:rPr>
              <w:rFonts w:asciiTheme="minorHAnsi" w:eastAsiaTheme="minorEastAsia" w:hAnsiTheme="minorHAnsi" w:cstheme="minorBidi"/>
              <w:noProof/>
              <w:color w:val="auto"/>
              <w:sz w:val="24"/>
              <w:lang w:eastAsia="es-ES"/>
            </w:rPr>
          </w:pPr>
          <w:hyperlink w:anchor="_Toc208326740" w:history="1">
            <w:r w:rsidRPr="00D71A3F">
              <w:rPr>
                <w:rStyle w:val="Hipervnculo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lang w:eastAsia="es-ES"/>
              </w:rPr>
              <w:tab/>
            </w:r>
            <w:r w:rsidRPr="00D71A3F">
              <w:rPr>
                <w:rStyle w:val="Hipervnculo"/>
                <w:noProof/>
              </w:rPr>
              <w:t>Calidad del servicio propuesto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97FE30" w14:textId="687071AA" w:rsidR="00AC2BED" w:rsidRDefault="00AC2BED" w:rsidP="00AC2BED">
          <w:pPr>
            <w:pStyle w:val="TDC1"/>
            <w:rPr>
              <w:rFonts w:asciiTheme="minorHAnsi" w:eastAsiaTheme="minorEastAsia" w:hAnsiTheme="minorHAnsi" w:cstheme="minorBidi"/>
              <w:noProof/>
              <w:color w:val="auto"/>
              <w:sz w:val="24"/>
              <w:lang w:eastAsia="es-ES"/>
            </w:rPr>
          </w:pPr>
          <w:hyperlink w:anchor="_Toc208326741" w:history="1">
            <w:r w:rsidRPr="00D71A3F">
              <w:rPr>
                <w:rStyle w:val="Hipervnculo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lang w:eastAsia="es-ES"/>
              </w:rPr>
              <w:tab/>
            </w:r>
            <w:r w:rsidRPr="00D71A3F">
              <w:rPr>
                <w:rStyle w:val="Hipervnculo"/>
                <w:noProof/>
              </w:rPr>
              <w:t>Contenidos digitales y experiencias inmersivas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FF4AE9" w14:textId="7E78D853" w:rsidR="00AC2BED" w:rsidRDefault="00AC2BED">
          <w:pPr>
            <w:pStyle w:val="TD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s-ES"/>
            </w:rPr>
          </w:pPr>
          <w:hyperlink w:anchor="_Toc208326742" w:history="1">
            <w:r w:rsidRPr="00D71A3F">
              <w:rPr>
                <w:rStyle w:val="Hipervnculo"/>
                <w:noProof/>
              </w:rPr>
              <w:t>5.1.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4"/>
                <w:szCs w:val="24"/>
                <w:lang w:eastAsia="es-ES"/>
              </w:rPr>
              <w:tab/>
            </w:r>
            <w:r w:rsidRPr="00D71A3F">
              <w:rPr>
                <w:rStyle w:val="Hipervnculo"/>
                <w:noProof/>
              </w:rPr>
              <w:t>Recurso turístico básico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E98D74" w14:textId="6454F3C5" w:rsidR="00AC2BED" w:rsidRDefault="00AC2BED">
          <w:pPr>
            <w:pStyle w:val="TD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s-ES"/>
            </w:rPr>
          </w:pPr>
          <w:hyperlink w:anchor="_Toc208326743" w:history="1">
            <w:r w:rsidRPr="00D71A3F">
              <w:rPr>
                <w:rStyle w:val="Hipervnculo"/>
                <w:noProof/>
              </w:rPr>
              <w:t>5.2.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4"/>
                <w:szCs w:val="24"/>
                <w:lang w:eastAsia="es-ES"/>
              </w:rPr>
              <w:tab/>
            </w:r>
            <w:r w:rsidRPr="00D71A3F">
              <w:rPr>
                <w:rStyle w:val="Hipervnculo"/>
                <w:noProof/>
              </w:rPr>
              <w:t>Visita inmersiva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E49FEA" w14:textId="10D11D25" w:rsidR="00AC2BED" w:rsidRDefault="00AC2BED">
          <w:pPr>
            <w:pStyle w:val="TD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s-ES"/>
            </w:rPr>
          </w:pPr>
          <w:hyperlink w:anchor="_Toc208326744" w:history="1">
            <w:r w:rsidRPr="00D71A3F">
              <w:rPr>
                <w:rStyle w:val="Hipervnculo"/>
                <w:noProof/>
              </w:rPr>
              <w:t>5.3.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4"/>
                <w:szCs w:val="24"/>
                <w:lang w:eastAsia="es-ES"/>
              </w:rPr>
              <w:tab/>
            </w:r>
            <w:r w:rsidRPr="00D71A3F">
              <w:rPr>
                <w:rStyle w:val="Hipervnculo"/>
                <w:noProof/>
              </w:rPr>
              <w:t>Videos HR y microvideos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D7A8C1" w14:textId="5E6CA1C0" w:rsidR="00AC2BED" w:rsidRDefault="00AC2BED">
          <w:pPr>
            <w:pStyle w:val="TD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s-ES"/>
            </w:rPr>
          </w:pPr>
          <w:hyperlink w:anchor="_Toc208326745" w:history="1">
            <w:r w:rsidRPr="00D71A3F">
              <w:rPr>
                <w:rStyle w:val="Hipervnculo"/>
                <w:noProof/>
              </w:rPr>
              <w:t>5.4.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4"/>
                <w:szCs w:val="24"/>
                <w:lang w:eastAsia="es-ES"/>
              </w:rPr>
              <w:tab/>
            </w:r>
            <w:r w:rsidRPr="00D71A3F">
              <w:rPr>
                <w:rStyle w:val="Hipervnculo"/>
                <w:noProof/>
              </w:rPr>
              <w:t>Audioguía o Yinkana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71B84D" w14:textId="1E2B85B3" w:rsidR="00AC2BED" w:rsidRDefault="00AC2BED" w:rsidP="00AC2BED">
          <w:pPr>
            <w:pStyle w:val="TDC1"/>
            <w:rPr>
              <w:rFonts w:asciiTheme="minorHAnsi" w:eastAsiaTheme="minorEastAsia" w:hAnsiTheme="minorHAnsi" w:cstheme="minorBidi"/>
              <w:noProof/>
              <w:color w:val="auto"/>
              <w:sz w:val="24"/>
              <w:lang w:eastAsia="es-ES"/>
            </w:rPr>
          </w:pPr>
          <w:hyperlink w:anchor="_Toc208326746" w:history="1">
            <w:r w:rsidRPr="00D71A3F">
              <w:rPr>
                <w:rStyle w:val="Hipervnculo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lang w:eastAsia="es-ES"/>
              </w:rPr>
              <w:tab/>
            </w:r>
            <w:r w:rsidRPr="00D71A3F">
              <w:rPr>
                <w:rStyle w:val="Hipervnculo"/>
                <w:noProof/>
              </w:rPr>
              <w:t>Plan de formación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B820B1" w14:textId="64D2E97B" w:rsidR="00AC2BED" w:rsidRDefault="00AC2BED" w:rsidP="00AC2BED">
          <w:pPr>
            <w:pStyle w:val="TDC1"/>
            <w:rPr>
              <w:rFonts w:asciiTheme="minorHAnsi" w:eastAsiaTheme="minorEastAsia" w:hAnsiTheme="minorHAnsi" w:cstheme="minorBidi"/>
              <w:noProof/>
              <w:color w:val="auto"/>
              <w:sz w:val="24"/>
              <w:lang w:eastAsia="es-ES"/>
            </w:rPr>
          </w:pPr>
          <w:hyperlink w:anchor="_Toc208326747" w:history="1">
            <w:r w:rsidRPr="00D71A3F">
              <w:rPr>
                <w:rStyle w:val="Hipervnculo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lang w:eastAsia="es-ES"/>
              </w:rPr>
              <w:tab/>
            </w:r>
            <w:r w:rsidRPr="00D71A3F">
              <w:rPr>
                <w:rStyle w:val="Hipervnculo"/>
                <w:noProof/>
              </w:rPr>
              <w:t>Seguimiento y gestión del proyecto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CADB0D" w14:textId="50D77ED5" w:rsidR="00AC2BED" w:rsidRDefault="00AC2BED">
          <w:pPr>
            <w:pStyle w:val="TD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s-ES"/>
            </w:rPr>
          </w:pPr>
          <w:hyperlink w:anchor="_Toc208326748" w:history="1">
            <w:r w:rsidRPr="00D71A3F">
              <w:rPr>
                <w:rStyle w:val="Hipervnculo"/>
                <w:noProof/>
              </w:rPr>
              <w:t>7.1.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4"/>
                <w:szCs w:val="24"/>
                <w:lang w:eastAsia="es-ES"/>
              </w:rPr>
              <w:tab/>
            </w:r>
            <w:r w:rsidRPr="00D71A3F">
              <w:rPr>
                <w:rStyle w:val="Hipervnculo"/>
                <w:noProof/>
              </w:rPr>
              <w:t>Metodología de gestión de proyecto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4256C4" w14:textId="3604D008" w:rsidR="00AC2BED" w:rsidRDefault="00AC2BED">
          <w:pPr>
            <w:pStyle w:val="TD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s-ES"/>
            </w:rPr>
          </w:pPr>
          <w:hyperlink w:anchor="_Toc208326749" w:history="1">
            <w:r w:rsidRPr="00D71A3F">
              <w:rPr>
                <w:rStyle w:val="Hipervnculo"/>
                <w:noProof/>
              </w:rPr>
              <w:t>7.2.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4"/>
                <w:szCs w:val="24"/>
                <w:lang w:eastAsia="es-ES"/>
              </w:rPr>
              <w:tab/>
            </w:r>
            <w:r w:rsidRPr="00D71A3F">
              <w:rPr>
                <w:rStyle w:val="Hipervnculo"/>
                <w:noProof/>
              </w:rPr>
              <w:t>Plan de trabajo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077D42" w14:textId="282A4DB0" w:rsidR="00AC2BED" w:rsidRDefault="00AC2BED">
          <w:pPr>
            <w:pStyle w:val="TD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s-ES"/>
            </w:rPr>
          </w:pPr>
          <w:hyperlink w:anchor="_Toc208326750" w:history="1">
            <w:r w:rsidRPr="00D71A3F">
              <w:rPr>
                <w:rStyle w:val="Hipervnculo"/>
                <w:noProof/>
              </w:rPr>
              <w:t>7.3.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4"/>
                <w:szCs w:val="24"/>
                <w:lang w:eastAsia="es-ES"/>
              </w:rPr>
              <w:tab/>
            </w:r>
            <w:r w:rsidRPr="00D71A3F">
              <w:rPr>
                <w:rStyle w:val="Hipervnculo"/>
                <w:noProof/>
              </w:rPr>
              <w:t>Equipo de trabajo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EEE15E" w14:textId="3D5D4816" w:rsidR="00816876" w:rsidRDefault="003D535A" w:rsidP="00AC2BED">
          <w:pPr>
            <w:pStyle w:val="TDC1"/>
          </w:pPr>
          <w:r>
            <w:rPr>
              <w:rFonts w:asciiTheme="minorHAnsi" w:hAnsiTheme="minorHAnsi"/>
              <w:i/>
              <w:sz w:val="24"/>
            </w:rPr>
            <w:fldChar w:fldCharType="end"/>
          </w:r>
        </w:p>
      </w:sdtContent>
    </w:sdt>
    <w:p w14:paraId="50726CBE" w14:textId="77777777" w:rsidR="009A5BD4" w:rsidRDefault="009A5BD4" w:rsidP="00845F1D">
      <w:pPr>
        <w:pStyle w:val="ALTIAPrrafos"/>
        <w:rPr>
          <w:b/>
          <w:bCs/>
        </w:rPr>
      </w:pPr>
    </w:p>
    <w:p w14:paraId="5E9E305A" w14:textId="06902D3A" w:rsidR="009A5BD4" w:rsidRDefault="009A5BD4" w:rsidP="00773247">
      <w:pPr>
        <w:pStyle w:val="ALTIAPrrafos"/>
      </w:pPr>
    </w:p>
    <w:p w14:paraId="401FFE15" w14:textId="77777777" w:rsidR="008E1023" w:rsidRDefault="008E1023" w:rsidP="00773247">
      <w:pPr>
        <w:pStyle w:val="ALTIAPrrafos"/>
      </w:pPr>
    </w:p>
    <w:p w14:paraId="64120A50" w14:textId="77777777" w:rsidR="006C35C1" w:rsidRDefault="006C35C1">
      <w:pPr>
        <w:spacing w:after="0"/>
        <w:jc w:val="left"/>
        <w:rPr>
          <w:b/>
          <w:bCs/>
          <w:color w:val="FF0000"/>
          <w:highlight w:val="yellow"/>
        </w:rPr>
      </w:pPr>
      <w:r>
        <w:rPr>
          <w:b/>
          <w:bCs/>
          <w:color w:val="FF0000"/>
          <w:highlight w:val="yellow"/>
        </w:rPr>
        <w:br w:type="page"/>
      </w:r>
    </w:p>
    <w:p w14:paraId="68DD3161" w14:textId="77777777" w:rsidR="006C35C1" w:rsidRDefault="006C35C1" w:rsidP="00773247">
      <w:pPr>
        <w:pStyle w:val="ALTIAPrrafos"/>
        <w:rPr>
          <w:b/>
          <w:bCs/>
          <w:color w:val="FF0000"/>
          <w:highlight w:val="yellow"/>
        </w:rPr>
      </w:pPr>
    </w:p>
    <w:p w14:paraId="12AC2A18" w14:textId="308C8976" w:rsidR="001448DE" w:rsidRDefault="00B40B60" w:rsidP="001448DE">
      <w:pPr>
        <w:pStyle w:val="Ttulo1"/>
      </w:pPr>
      <w:bookmarkStart w:id="0" w:name="_Uno"/>
      <w:bookmarkStart w:id="1" w:name="_Primer_capítulo_de"/>
      <w:bookmarkStart w:id="2" w:name="_Toc208326729"/>
      <w:bookmarkEnd w:id="0"/>
      <w:bookmarkEnd w:id="1"/>
      <w:r>
        <w:t>Presentación de la empresa y referencias técnicas</w:t>
      </w:r>
      <w:bookmarkEnd w:id="2"/>
      <w:r w:rsidR="00A70173">
        <w:t xml:space="preserve"> 1.</w:t>
      </w:r>
    </w:p>
    <w:p w14:paraId="71D788F2" w14:textId="4C528253" w:rsidR="001448DE" w:rsidRPr="00F66DB6" w:rsidRDefault="00B40B60" w:rsidP="00F66DB6">
      <w:pPr>
        <w:pStyle w:val="ALTIAPrrafos"/>
      </w:pPr>
      <w:r w:rsidRPr="00B40B60">
        <w:rPr>
          <w:color w:val="EE0000"/>
        </w:rPr>
        <w:t>Presentación de la empresa licitadora, indicando los campos en los que trabaja, sus objetivos, ámbito presencial, proyectos similares a los de este concurso, etc.,</w:t>
      </w:r>
    </w:p>
    <w:p w14:paraId="1AD22476" w14:textId="6B947EAE" w:rsidR="001448DE" w:rsidRDefault="00B40B60" w:rsidP="00B40B60">
      <w:pPr>
        <w:pStyle w:val="Ttulo1"/>
      </w:pPr>
      <w:bookmarkStart w:id="3" w:name="_Toc208326730"/>
      <w:r>
        <w:t>Resumen de la oferta</w:t>
      </w:r>
      <w:bookmarkEnd w:id="3"/>
      <w:r w:rsidR="00A70173">
        <w:t>. 4</w:t>
      </w:r>
    </w:p>
    <w:p w14:paraId="364FED8F" w14:textId="530EA892" w:rsidR="001448DE" w:rsidRPr="00F66DB6" w:rsidRDefault="001662BE" w:rsidP="00F66DB6">
      <w:pPr>
        <w:pStyle w:val="ALTIAPrrafos"/>
      </w:pPr>
      <w:r w:rsidRPr="001662BE">
        <w:rPr>
          <w:noProof/>
        </w:rPr>
        <w:drawing>
          <wp:inline distT="0" distB="0" distL="0" distR="0" wp14:anchorId="7465BD7B" wp14:editId="21ABE48F">
            <wp:extent cx="5830114" cy="1886213"/>
            <wp:effectExtent l="0" t="0" r="0" b="0"/>
            <wp:docPr id="160005577" name="Imagen 1" descr="Una captura de pantalla de un celular con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05577" name="Imagen 1" descr="Una captura de pantalla de un celular con texto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0114" cy="188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36FBD" w14:textId="708C1E79" w:rsidR="001448DE" w:rsidRDefault="00B40B60" w:rsidP="001448DE">
      <w:pPr>
        <w:pStyle w:val="Ttulo2"/>
      </w:pPr>
      <w:bookmarkStart w:id="4" w:name="_Toc208326731"/>
      <w:r>
        <w:t>Enfoque del trabajo de la empresa licitadora y sus objetivos</w:t>
      </w:r>
      <w:bookmarkEnd w:id="4"/>
    </w:p>
    <w:p w14:paraId="05B244C4" w14:textId="627375A8" w:rsidR="001448DE" w:rsidRPr="00F66DB6" w:rsidRDefault="004835D3" w:rsidP="00F66DB6">
      <w:pPr>
        <w:pStyle w:val="ALTIAPrrafos"/>
      </w:pPr>
      <w:bookmarkStart w:id="5" w:name="_¿Por_qué_la"/>
      <w:bookmarkEnd w:id="5"/>
      <w:r>
        <w:t>FRAN</w:t>
      </w:r>
    </w:p>
    <w:p w14:paraId="50D7D442" w14:textId="125FA3C8" w:rsidR="001448DE" w:rsidRDefault="00B40B60" w:rsidP="001448DE">
      <w:pPr>
        <w:pStyle w:val="Ttulo2"/>
      </w:pPr>
      <w:bookmarkStart w:id="6" w:name="_Toc208326732"/>
      <w:r>
        <w:t>Resumen y Diagramas descriptivos de la solución propuesta y de la infraestructura de soporte de los servicios</w:t>
      </w:r>
      <w:bookmarkEnd w:id="6"/>
    </w:p>
    <w:p w14:paraId="775700B0" w14:textId="6AE56730" w:rsidR="00B40B60" w:rsidRDefault="004835D3" w:rsidP="00B40B60">
      <w:r>
        <w:t>FRAN y PAKO</w:t>
      </w:r>
    </w:p>
    <w:p w14:paraId="3FB28E08" w14:textId="6C06B2BD" w:rsidR="00B40B60" w:rsidRDefault="00B40B60" w:rsidP="00B40B60">
      <w:pPr>
        <w:pStyle w:val="Ttulo2"/>
      </w:pPr>
      <w:bookmarkStart w:id="7" w:name="_Toc208326733"/>
      <w:r>
        <w:t>Resumen de las soluciones planteadas y características operativas</w:t>
      </w:r>
      <w:bookmarkEnd w:id="7"/>
    </w:p>
    <w:p w14:paraId="7FC7736A" w14:textId="5C592A11" w:rsidR="008F1B42" w:rsidRPr="008F1B42" w:rsidRDefault="008F1B42" w:rsidP="008F1B42">
      <w:pPr>
        <w:pStyle w:val="Ttulo3"/>
      </w:pPr>
      <w:r>
        <w:t>Resumen y c</w:t>
      </w:r>
      <w:r w:rsidRPr="008F1B42">
        <w:t>aracterísticas operativas de los contenidos inmersivos</w:t>
      </w:r>
    </w:p>
    <w:p w14:paraId="21A39C73" w14:textId="77777777" w:rsidR="008F1B42" w:rsidRPr="008F1B42" w:rsidRDefault="008F1B42" w:rsidP="008F1B42">
      <w:r w:rsidRPr="008F1B42">
        <w:t xml:space="preserve">Los contenidos inmersivos constituyen uno de los pilares del proyecto, aportando un </w:t>
      </w:r>
      <w:r w:rsidRPr="008F1B42">
        <w:rPr>
          <w:b/>
          <w:bCs/>
        </w:rPr>
        <w:t>valor experiencial y diferenciador</w:t>
      </w:r>
      <w:r w:rsidRPr="008F1B42">
        <w:t xml:space="preserve"> que permite a Medina del Campo posicionarse como destino turístico innovador. Se definen las siguientes características operativas:</w:t>
      </w:r>
    </w:p>
    <w:p w14:paraId="1CB5B3D5" w14:textId="77777777" w:rsidR="008F1B42" w:rsidRPr="008F1B42" w:rsidRDefault="008F1B42" w:rsidP="008F1B42">
      <w:pPr>
        <w:numPr>
          <w:ilvl w:val="0"/>
          <w:numId w:val="60"/>
        </w:numPr>
      </w:pPr>
      <w:r w:rsidRPr="008F1B42">
        <w:rPr>
          <w:b/>
          <w:bCs/>
        </w:rPr>
        <w:t>Centro de Interpretación en Realidad Virtual</w:t>
      </w:r>
    </w:p>
    <w:p w14:paraId="01C0B3DF" w14:textId="77777777" w:rsidR="008F1B42" w:rsidRPr="008F1B42" w:rsidRDefault="008F1B42" w:rsidP="008F1B42">
      <w:pPr>
        <w:numPr>
          <w:ilvl w:val="1"/>
          <w:numId w:val="60"/>
        </w:numPr>
      </w:pPr>
      <w:r w:rsidRPr="008F1B42">
        <w:t xml:space="preserve">Espacio inmersivo que actúa como </w:t>
      </w:r>
      <w:r w:rsidRPr="008F1B42">
        <w:rPr>
          <w:b/>
          <w:bCs/>
        </w:rPr>
        <w:t>contenedor global</w:t>
      </w:r>
      <w:r w:rsidRPr="008F1B42">
        <w:t xml:space="preserve"> de todos los recursos digitalizados (culturales, comerciales, de servicios y naturales).</w:t>
      </w:r>
    </w:p>
    <w:p w14:paraId="58C11C0C" w14:textId="77777777" w:rsidR="008F1B42" w:rsidRPr="008F1B42" w:rsidRDefault="008F1B42" w:rsidP="008F1B42">
      <w:pPr>
        <w:numPr>
          <w:ilvl w:val="1"/>
          <w:numId w:val="60"/>
        </w:numPr>
      </w:pPr>
      <w:r w:rsidRPr="008F1B42">
        <w:t>Acceso interactivo y libre mediante menús visuales que permiten navegar entre recursos en 3D o escenas 360º.</w:t>
      </w:r>
    </w:p>
    <w:p w14:paraId="035DCE62" w14:textId="77777777" w:rsidR="008F1B42" w:rsidRPr="008F1B42" w:rsidRDefault="008F1B42" w:rsidP="008F1B42">
      <w:pPr>
        <w:numPr>
          <w:ilvl w:val="1"/>
          <w:numId w:val="60"/>
        </w:numPr>
      </w:pPr>
      <w:r w:rsidRPr="008F1B42">
        <w:rPr>
          <w:b/>
          <w:bCs/>
        </w:rPr>
        <w:t>Enlaces profundos (</w:t>
      </w:r>
      <w:proofErr w:type="spellStart"/>
      <w:r w:rsidRPr="008F1B42">
        <w:rPr>
          <w:b/>
          <w:bCs/>
        </w:rPr>
        <w:t>deep</w:t>
      </w:r>
      <w:proofErr w:type="spellEnd"/>
      <w:r w:rsidRPr="008F1B42">
        <w:rPr>
          <w:b/>
          <w:bCs/>
        </w:rPr>
        <w:t xml:space="preserve"> links)</w:t>
      </w:r>
      <w:r w:rsidRPr="008F1B42">
        <w:t xml:space="preserve"> que permiten acceder directamente a cada recurso desde la plataforma web, campañas promocionales, redes sociales o QR distribuidos en el territorio.</w:t>
      </w:r>
    </w:p>
    <w:p w14:paraId="40C33DCC" w14:textId="77777777" w:rsidR="008F1B42" w:rsidRPr="008F1B42" w:rsidRDefault="008F1B42" w:rsidP="008F1B42">
      <w:pPr>
        <w:numPr>
          <w:ilvl w:val="1"/>
          <w:numId w:val="60"/>
        </w:numPr>
      </w:pPr>
      <w:r w:rsidRPr="008F1B42">
        <w:t>Compatible con gafas de Realidad Virtual, navegadores web y dispositivos móviles.</w:t>
      </w:r>
    </w:p>
    <w:p w14:paraId="1D269DCB" w14:textId="77777777" w:rsidR="008F1B42" w:rsidRPr="008F1B42" w:rsidRDefault="008F1B42" w:rsidP="008F1B42">
      <w:pPr>
        <w:numPr>
          <w:ilvl w:val="0"/>
          <w:numId w:val="60"/>
        </w:numPr>
      </w:pPr>
      <w:r w:rsidRPr="008F1B42">
        <w:rPr>
          <w:b/>
          <w:bCs/>
        </w:rPr>
        <w:t>Experiencias singulares en VR y CGI</w:t>
      </w:r>
    </w:p>
    <w:p w14:paraId="6D8030B0" w14:textId="77777777" w:rsidR="008F1B42" w:rsidRPr="008F1B42" w:rsidRDefault="008F1B42" w:rsidP="008F1B42">
      <w:pPr>
        <w:numPr>
          <w:ilvl w:val="1"/>
          <w:numId w:val="60"/>
        </w:numPr>
      </w:pPr>
      <w:r w:rsidRPr="008F1B42">
        <w:rPr>
          <w:b/>
          <w:bCs/>
        </w:rPr>
        <w:t>Castillo de la Mota</w:t>
      </w:r>
      <w:r w:rsidRPr="008F1B42">
        <w:t xml:space="preserve">: reconstrucción digital en formato </w:t>
      </w:r>
      <w:r w:rsidRPr="008F1B42">
        <w:rPr>
          <w:b/>
          <w:bCs/>
        </w:rPr>
        <w:t>vídeo CGI hiperrealista en 8K</w:t>
      </w:r>
      <w:r w:rsidRPr="008F1B42">
        <w:t>, con narrativa histórica sobre la vida en la fortaleza.</w:t>
      </w:r>
    </w:p>
    <w:p w14:paraId="69D8B5C3" w14:textId="77777777" w:rsidR="008F1B42" w:rsidRPr="008F1B42" w:rsidRDefault="008F1B42" w:rsidP="008F1B42">
      <w:pPr>
        <w:numPr>
          <w:ilvl w:val="1"/>
          <w:numId w:val="60"/>
        </w:numPr>
      </w:pPr>
      <w:r w:rsidRPr="008F1B42">
        <w:rPr>
          <w:b/>
          <w:bCs/>
        </w:rPr>
        <w:t>Palacio Real Testamentario</w:t>
      </w:r>
      <w:r w:rsidRPr="008F1B42">
        <w:t xml:space="preserve">: experiencia inmersiva VR 360º que recrea la </w:t>
      </w:r>
      <w:r w:rsidRPr="008F1B42">
        <w:rPr>
          <w:b/>
          <w:bCs/>
        </w:rPr>
        <w:t>firma del testamento de Isabel la Católica</w:t>
      </w:r>
      <w:r w:rsidRPr="008F1B42">
        <w:t>, con personajes y ambientación sonora espacial.</w:t>
      </w:r>
    </w:p>
    <w:p w14:paraId="39C1F459" w14:textId="77777777" w:rsidR="008F1B42" w:rsidRPr="008F1B42" w:rsidRDefault="008F1B42" w:rsidP="008F1B42">
      <w:pPr>
        <w:numPr>
          <w:ilvl w:val="0"/>
          <w:numId w:val="60"/>
        </w:numPr>
      </w:pPr>
      <w:r w:rsidRPr="008F1B42">
        <w:rPr>
          <w:b/>
          <w:bCs/>
        </w:rPr>
        <w:t>Interactividad y accesibilidad</w:t>
      </w:r>
    </w:p>
    <w:p w14:paraId="60C7D37F" w14:textId="77777777" w:rsidR="008F1B42" w:rsidRPr="008F1B42" w:rsidRDefault="008F1B42" w:rsidP="008F1B42">
      <w:pPr>
        <w:numPr>
          <w:ilvl w:val="1"/>
          <w:numId w:val="60"/>
        </w:numPr>
      </w:pPr>
      <w:r w:rsidRPr="008F1B42">
        <w:lastRenderedPageBreak/>
        <w:t>Posibilidad de interacción básica (selección de puntos de interés, giro libre de cámara, acceso a fichas informativas).</w:t>
      </w:r>
    </w:p>
    <w:p w14:paraId="6D098ED1" w14:textId="77777777" w:rsidR="008F1B42" w:rsidRPr="008F1B42" w:rsidRDefault="008F1B42" w:rsidP="008F1B42">
      <w:pPr>
        <w:numPr>
          <w:ilvl w:val="1"/>
          <w:numId w:val="60"/>
        </w:numPr>
      </w:pPr>
      <w:r w:rsidRPr="008F1B42">
        <w:t xml:space="preserve">Incorporación de </w:t>
      </w:r>
      <w:r w:rsidRPr="008F1B42">
        <w:rPr>
          <w:b/>
          <w:bCs/>
        </w:rPr>
        <w:t>subtítulos multilingües</w:t>
      </w:r>
      <w:r w:rsidRPr="008F1B42">
        <w:t>, audiodescripción y diseño inclusivo según la norma UNE 301549 de accesibilidad digital.</w:t>
      </w:r>
    </w:p>
    <w:p w14:paraId="22B8E668" w14:textId="77777777" w:rsidR="008F1B42" w:rsidRPr="008F1B42" w:rsidRDefault="008F1B42" w:rsidP="008F1B42">
      <w:pPr>
        <w:numPr>
          <w:ilvl w:val="1"/>
          <w:numId w:val="60"/>
        </w:numPr>
      </w:pPr>
      <w:r w:rsidRPr="008F1B42">
        <w:t xml:space="preserve">Experiencias diseñadas para </w:t>
      </w:r>
      <w:r w:rsidRPr="008F1B42">
        <w:rPr>
          <w:b/>
          <w:bCs/>
        </w:rPr>
        <w:t>sesiones cortas (4-6 min.)</w:t>
      </w:r>
      <w:r w:rsidRPr="008F1B42">
        <w:t>, optimizadas para visitas presenciales y consumo en línea.</w:t>
      </w:r>
    </w:p>
    <w:p w14:paraId="2A6BEEA3" w14:textId="77777777" w:rsidR="008F1B42" w:rsidRPr="008F1B42" w:rsidRDefault="008F1B42" w:rsidP="008F1B42">
      <w:pPr>
        <w:numPr>
          <w:ilvl w:val="0"/>
          <w:numId w:val="60"/>
        </w:numPr>
      </w:pPr>
      <w:r w:rsidRPr="008F1B42">
        <w:rPr>
          <w:b/>
          <w:bCs/>
        </w:rPr>
        <w:t>Integración con la Plataforma Turística Inteligente</w:t>
      </w:r>
    </w:p>
    <w:p w14:paraId="09AEA84D" w14:textId="77777777" w:rsidR="008F1B42" w:rsidRPr="008F1B42" w:rsidRDefault="008F1B42" w:rsidP="008F1B42">
      <w:pPr>
        <w:numPr>
          <w:ilvl w:val="1"/>
          <w:numId w:val="60"/>
        </w:numPr>
      </w:pPr>
      <w:r w:rsidRPr="008F1B42">
        <w:t>Los contenidos inmersivos se alojan en la infraestructura de la plataforma, garantizando su disponibilidad 24/7.</w:t>
      </w:r>
    </w:p>
    <w:p w14:paraId="0C7B5796" w14:textId="77777777" w:rsidR="008F1B42" w:rsidRPr="008F1B42" w:rsidRDefault="008F1B42" w:rsidP="008F1B42">
      <w:pPr>
        <w:numPr>
          <w:ilvl w:val="1"/>
          <w:numId w:val="60"/>
        </w:numPr>
      </w:pPr>
      <w:r w:rsidRPr="008F1B42">
        <w:t xml:space="preserve">Los datos de uso (accesos, tiempos de visualización, interacciones) se integran en el módulo de </w:t>
      </w:r>
      <w:r w:rsidRPr="008F1B42">
        <w:rPr>
          <w:b/>
          <w:bCs/>
        </w:rPr>
        <w:t>Inteligencia Turística</w:t>
      </w:r>
      <w:r w:rsidRPr="008F1B42">
        <w:t>, permitiendo medir el impacto y mejorar la toma de decisiones.</w:t>
      </w:r>
    </w:p>
    <w:p w14:paraId="72DBBF26" w14:textId="77777777" w:rsidR="008F1B42" w:rsidRPr="008F1B42" w:rsidRDefault="008F1B42" w:rsidP="008F1B42">
      <w:pPr>
        <w:numPr>
          <w:ilvl w:val="1"/>
          <w:numId w:val="60"/>
        </w:numPr>
      </w:pPr>
      <w:r w:rsidRPr="008F1B42">
        <w:t>Compatibilidad con el CMS semántico, asegurando la actualización y reutilización de los contenidos en futuras campañas.</w:t>
      </w:r>
    </w:p>
    <w:p w14:paraId="734114B4" w14:textId="77777777" w:rsidR="008F1B42" w:rsidRPr="008F1B42" w:rsidRDefault="008F1B42" w:rsidP="008F1B42">
      <w:pPr>
        <w:numPr>
          <w:ilvl w:val="0"/>
          <w:numId w:val="60"/>
        </w:numPr>
      </w:pPr>
      <w:r w:rsidRPr="008F1B42">
        <w:rPr>
          <w:b/>
          <w:bCs/>
        </w:rPr>
        <w:t>Sostenibilidad y escalabilidad</w:t>
      </w:r>
    </w:p>
    <w:p w14:paraId="22C43FFE" w14:textId="77777777" w:rsidR="008F1B42" w:rsidRPr="008F1B42" w:rsidRDefault="008F1B42" w:rsidP="008F1B42">
      <w:pPr>
        <w:numPr>
          <w:ilvl w:val="1"/>
          <w:numId w:val="60"/>
        </w:numPr>
      </w:pPr>
      <w:r w:rsidRPr="008F1B42">
        <w:t>Los contenidos se producen bajo criterios de eficiencia y sostenibilidad, aplicando el principio DNSH.</w:t>
      </w:r>
    </w:p>
    <w:p w14:paraId="5DD7BDD3" w14:textId="77777777" w:rsidR="008F1B42" w:rsidRPr="008F1B42" w:rsidRDefault="008F1B42" w:rsidP="008F1B42">
      <w:pPr>
        <w:numPr>
          <w:ilvl w:val="1"/>
          <w:numId w:val="60"/>
        </w:numPr>
      </w:pPr>
      <w:r w:rsidRPr="008F1B42">
        <w:t xml:space="preserve">Arquitectura escalable que permite incorporar </w:t>
      </w:r>
      <w:r w:rsidRPr="008F1B42">
        <w:rPr>
          <w:b/>
          <w:bCs/>
        </w:rPr>
        <w:t>nuevas experiencias VR</w:t>
      </w:r>
      <w:r w:rsidRPr="008F1B42">
        <w:t xml:space="preserve"> o ampliar el Centro de Interpretación con más recursos en fases posteriores del PSTD.</w:t>
      </w:r>
    </w:p>
    <w:p w14:paraId="340F534B" w14:textId="77777777" w:rsidR="008F1B42" w:rsidRPr="008F1B42" w:rsidRDefault="008F1B42" w:rsidP="008F1B42">
      <w:pPr>
        <w:pStyle w:val="Ttulo3"/>
      </w:pPr>
      <w:r w:rsidRPr="008F1B42">
        <w:t>Características operativas de los contenidos digitales</w:t>
      </w:r>
    </w:p>
    <w:p w14:paraId="4AFB26C8" w14:textId="77777777" w:rsidR="008F1B42" w:rsidRPr="008F1B42" w:rsidRDefault="008F1B42" w:rsidP="008F1B42">
      <w:r w:rsidRPr="008F1B42">
        <w:t xml:space="preserve">Los contenidos digitales constituyen el </w:t>
      </w:r>
      <w:r w:rsidRPr="008F1B42">
        <w:rPr>
          <w:b/>
          <w:bCs/>
        </w:rPr>
        <w:t>soporte base de la digitalización del destino</w:t>
      </w:r>
      <w:r w:rsidRPr="008F1B42">
        <w:t>, aportando material audiovisual y documental de calidad que refuerza la promoción de Medina del Campo y la experiencia de visita. Se plantean las siguientes características operativas:</w:t>
      </w:r>
    </w:p>
    <w:p w14:paraId="200BABE3" w14:textId="77777777" w:rsidR="008F1B42" w:rsidRPr="008F1B42" w:rsidRDefault="008F1B42" w:rsidP="008F1B42">
      <w:pPr>
        <w:numPr>
          <w:ilvl w:val="0"/>
          <w:numId w:val="61"/>
        </w:numPr>
      </w:pPr>
      <w:r w:rsidRPr="008F1B42">
        <w:rPr>
          <w:b/>
          <w:bCs/>
        </w:rPr>
        <w:t>Digitalización integral de recursos</w:t>
      </w:r>
    </w:p>
    <w:p w14:paraId="7ACDE626" w14:textId="77777777" w:rsidR="008F1B42" w:rsidRPr="008F1B42" w:rsidRDefault="008F1B42" w:rsidP="008F1B42">
      <w:pPr>
        <w:numPr>
          <w:ilvl w:val="1"/>
          <w:numId w:val="61"/>
        </w:numPr>
      </w:pPr>
      <w:r w:rsidRPr="008F1B42">
        <w:t>Producción de fotografías profesionales en alta resolución y vídeos cortos de presentación para:</w:t>
      </w:r>
    </w:p>
    <w:p w14:paraId="480332F8" w14:textId="77777777" w:rsidR="008F1B42" w:rsidRPr="008F1B42" w:rsidRDefault="008F1B42" w:rsidP="008F1B42">
      <w:pPr>
        <w:numPr>
          <w:ilvl w:val="2"/>
          <w:numId w:val="61"/>
        </w:numPr>
      </w:pPr>
      <w:r w:rsidRPr="008F1B42">
        <w:rPr>
          <w:b/>
          <w:bCs/>
        </w:rPr>
        <w:t>30 recursos culturales y patrimoniales</w:t>
      </w:r>
      <w:r w:rsidRPr="008F1B42">
        <w:t>.</w:t>
      </w:r>
    </w:p>
    <w:p w14:paraId="3DC734FA" w14:textId="77777777" w:rsidR="008F1B42" w:rsidRPr="008F1B42" w:rsidRDefault="008F1B42" w:rsidP="008F1B42">
      <w:pPr>
        <w:numPr>
          <w:ilvl w:val="2"/>
          <w:numId w:val="61"/>
        </w:numPr>
      </w:pPr>
      <w:r w:rsidRPr="008F1B42">
        <w:rPr>
          <w:b/>
          <w:bCs/>
        </w:rPr>
        <w:t>10 alojamientos y 17 restaurantes</w:t>
      </w:r>
      <w:r w:rsidRPr="008F1B42">
        <w:t>.</w:t>
      </w:r>
    </w:p>
    <w:p w14:paraId="1E482F58" w14:textId="77777777" w:rsidR="008F1B42" w:rsidRPr="008F1B42" w:rsidRDefault="008F1B42" w:rsidP="008F1B42">
      <w:pPr>
        <w:numPr>
          <w:ilvl w:val="2"/>
          <w:numId w:val="61"/>
        </w:numPr>
      </w:pPr>
      <w:r w:rsidRPr="008F1B42">
        <w:rPr>
          <w:b/>
          <w:bCs/>
        </w:rPr>
        <w:t>5 zonas comerciales</w:t>
      </w:r>
      <w:r w:rsidRPr="008F1B42">
        <w:t>.</w:t>
      </w:r>
    </w:p>
    <w:p w14:paraId="524CF23F" w14:textId="77777777" w:rsidR="008F1B42" w:rsidRPr="008F1B42" w:rsidRDefault="008F1B42" w:rsidP="008F1B42">
      <w:pPr>
        <w:numPr>
          <w:ilvl w:val="2"/>
          <w:numId w:val="61"/>
        </w:numPr>
      </w:pPr>
      <w:r w:rsidRPr="008F1B42">
        <w:rPr>
          <w:b/>
          <w:bCs/>
        </w:rPr>
        <w:t>4 entornos naturales</w:t>
      </w:r>
      <w:r w:rsidRPr="008F1B42">
        <w:t>.</w:t>
      </w:r>
    </w:p>
    <w:p w14:paraId="6CF64C53" w14:textId="77777777" w:rsidR="008F1B42" w:rsidRPr="008F1B42" w:rsidRDefault="008F1B42" w:rsidP="008F1B42">
      <w:pPr>
        <w:numPr>
          <w:ilvl w:val="1"/>
          <w:numId w:val="61"/>
        </w:numPr>
      </w:pPr>
      <w:r w:rsidRPr="008F1B42">
        <w:t>Material generado con criterios de fidelidad visual, narrativa interpretativa y multilingüismo.</w:t>
      </w:r>
    </w:p>
    <w:p w14:paraId="3FDB0C81" w14:textId="77777777" w:rsidR="008F1B42" w:rsidRPr="008F1B42" w:rsidRDefault="008F1B42" w:rsidP="008F1B42">
      <w:pPr>
        <w:numPr>
          <w:ilvl w:val="0"/>
          <w:numId w:val="61"/>
        </w:numPr>
      </w:pPr>
      <w:r w:rsidRPr="008F1B42">
        <w:rPr>
          <w:b/>
          <w:bCs/>
        </w:rPr>
        <w:t>Producción audiovisual</w:t>
      </w:r>
    </w:p>
    <w:p w14:paraId="517B908C" w14:textId="77777777" w:rsidR="008F1B42" w:rsidRPr="008F1B42" w:rsidRDefault="008F1B42" w:rsidP="008F1B42">
      <w:pPr>
        <w:numPr>
          <w:ilvl w:val="1"/>
          <w:numId w:val="61"/>
        </w:numPr>
      </w:pPr>
      <w:r w:rsidRPr="008F1B42">
        <w:rPr>
          <w:b/>
          <w:bCs/>
        </w:rPr>
        <w:t>Vídeo HR (alta resolución, 2-3 minutos)</w:t>
      </w:r>
      <w:r w:rsidRPr="008F1B42">
        <w:t>: pieza principal que sintetiza la oferta turística de Medina, destacando patrimonio, comercio y eventos.</w:t>
      </w:r>
    </w:p>
    <w:p w14:paraId="0C6522FB" w14:textId="77777777" w:rsidR="008F1B42" w:rsidRPr="008F1B42" w:rsidRDefault="008F1B42" w:rsidP="008F1B42">
      <w:pPr>
        <w:numPr>
          <w:ilvl w:val="1"/>
          <w:numId w:val="61"/>
        </w:numPr>
      </w:pPr>
      <w:proofErr w:type="spellStart"/>
      <w:r w:rsidRPr="008F1B42">
        <w:rPr>
          <w:b/>
          <w:bCs/>
        </w:rPr>
        <w:t>Microvídeos</w:t>
      </w:r>
      <w:proofErr w:type="spellEnd"/>
      <w:r w:rsidRPr="008F1B42">
        <w:rPr>
          <w:b/>
          <w:bCs/>
        </w:rPr>
        <w:t xml:space="preserve"> (30-45 segundos)</w:t>
      </w:r>
      <w:r w:rsidRPr="008F1B42">
        <w:t>: cápsulas adaptadas a redes sociales y dispositivos móviles, en formato vertical y con subtítulos.</w:t>
      </w:r>
    </w:p>
    <w:p w14:paraId="1EFB9BAD" w14:textId="77777777" w:rsidR="008F1B42" w:rsidRPr="008F1B42" w:rsidRDefault="008F1B42" w:rsidP="008F1B42">
      <w:pPr>
        <w:numPr>
          <w:ilvl w:val="1"/>
          <w:numId w:val="61"/>
        </w:numPr>
      </w:pPr>
      <w:r w:rsidRPr="008F1B42">
        <w:t xml:space="preserve">Incorporación de </w:t>
      </w:r>
      <w:r w:rsidRPr="008F1B42">
        <w:rPr>
          <w:b/>
          <w:bCs/>
        </w:rPr>
        <w:t>música original</w:t>
      </w:r>
      <w:r w:rsidRPr="008F1B42">
        <w:t xml:space="preserve"> y diseño sonoro que refuerza la identidad del destino.</w:t>
      </w:r>
    </w:p>
    <w:p w14:paraId="359000EF" w14:textId="77777777" w:rsidR="008F1B42" w:rsidRPr="008F1B42" w:rsidRDefault="008F1B42" w:rsidP="008F1B42">
      <w:pPr>
        <w:numPr>
          <w:ilvl w:val="0"/>
          <w:numId w:val="61"/>
        </w:numPr>
      </w:pPr>
      <w:r w:rsidRPr="008F1B42">
        <w:rPr>
          <w:b/>
          <w:bCs/>
        </w:rPr>
        <w:t>Audioguías y recursos interactivos</w:t>
      </w:r>
    </w:p>
    <w:p w14:paraId="7080966E" w14:textId="77777777" w:rsidR="008F1B42" w:rsidRPr="008F1B42" w:rsidRDefault="008F1B42" w:rsidP="008F1B42">
      <w:pPr>
        <w:numPr>
          <w:ilvl w:val="1"/>
          <w:numId w:val="61"/>
        </w:numPr>
      </w:pPr>
      <w:r w:rsidRPr="008F1B42">
        <w:lastRenderedPageBreak/>
        <w:t xml:space="preserve">Desarrollo de </w:t>
      </w:r>
      <w:r w:rsidRPr="008F1B42">
        <w:rPr>
          <w:b/>
          <w:bCs/>
        </w:rPr>
        <w:t>audioguías geolocalizadas</w:t>
      </w:r>
      <w:r w:rsidRPr="008F1B42">
        <w:t xml:space="preserve"> en tres idiomas, accesibles desde web, </w:t>
      </w:r>
      <w:proofErr w:type="gramStart"/>
      <w:r w:rsidRPr="008F1B42">
        <w:t>app</w:t>
      </w:r>
      <w:proofErr w:type="gramEnd"/>
      <w:r w:rsidRPr="008F1B42">
        <w:t xml:space="preserve"> y tótems.</w:t>
      </w:r>
    </w:p>
    <w:p w14:paraId="1017F05A" w14:textId="77777777" w:rsidR="008F1B42" w:rsidRPr="008F1B42" w:rsidRDefault="008F1B42" w:rsidP="008F1B42">
      <w:pPr>
        <w:numPr>
          <w:ilvl w:val="1"/>
          <w:numId w:val="61"/>
        </w:numPr>
      </w:pPr>
      <w:r w:rsidRPr="008F1B42">
        <w:t xml:space="preserve">Integración de una </w:t>
      </w:r>
      <w:proofErr w:type="spellStart"/>
      <w:r w:rsidRPr="008F1B42">
        <w:rPr>
          <w:b/>
          <w:bCs/>
        </w:rPr>
        <w:t>Yinkana</w:t>
      </w:r>
      <w:proofErr w:type="spellEnd"/>
      <w:r w:rsidRPr="008F1B42">
        <w:rPr>
          <w:b/>
          <w:bCs/>
        </w:rPr>
        <w:t xml:space="preserve"> digital</w:t>
      </w:r>
      <w:r w:rsidRPr="008F1B42">
        <w:t xml:space="preserve"> con dinámicas </w:t>
      </w:r>
      <w:proofErr w:type="spellStart"/>
      <w:r w:rsidRPr="008F1B42">
        <w:t>gamificadas</w:t>
      </w:r>
      <w:proofErr w:type="spellEnd"/>
      <w:r w:rsidRPr="008F1B42">
        <w:t xml:space="preserve"> (ejemplo: Marco Topo) para público familiar, con retos vinculados al patrimonio y al comercio local.</w:t>
      </w:r>
    </w:p>
    <w:p w14:paraId="016C5FE0" w14:textId="77777777" w:rsidR="008F1B42" w:rsidRPr="008F1B42" w:rsidRDefault="008F1B42" w:rsidP="008F1B42">
      <w:pPr>
        <w:numPr>
          <w:ilvl w:val="0"/>
          <w:numId w:val="61"/>
        </w:numPr>
      </w:pPr>
      <w:r w:rsidRPr="008F1B42">
        <w:rPr>
          <w:b/>
          <w:bCs/>
        </w:rPr>
        <w:t>Operatividad y accesibilidad</w:t>
      </w:r>
    </w:p>
    <w:p w14:paraId="35A6CA2D" w14:textId="77777777" w:rsidR="008F1B42" w:rsidRPr="008F1B42" w:rsidRDefault="008F1B42" w:rsidP="008F1B42">
      <w:pPr>
        <w:numPr>
          <w:ilvl w:val="1"/>
          <w:numId w:val="61"/>
        </w:numPr>
      </w:pPr>
      <w:r w:rsidRPr="008F1B42">
        <w:t xml:space="preserve">Contenidos disponibles en </w:t>
      </w:r>
      <w:r w:rsidRPr="008F1B42">
        <w:rPr>
          <w:b/>
          <w:bCs/>
        </w:rPr>
        <w:t>formato multicanal</w:t>
      </w:r>
      <w:r w:rsidRPr="008F1B42">
        <w:t>: web, móvil, tótems digitales y redes sociales.</w:t>
      </w:r>
    </w:p>
    <w:p w14:paraId="5AA6E3DC" w14:textId="77777777" w:rsidR="008F1B42" w:rsidRPr="008F1B42" w:rsidRDefault="008F1B42" w:rsidP="008F1B42">
      <w:pPr>
        <w:numPr>
          <w:ilvl w:val="1"/>
          <w:numId w:val="61"/>
        </w:numPr>
      </w:pPr>
      <w:r w:rsidRPr="008F1B42">
        <w:t>Accesibilidad universal: subtítulos multilingües, transcripciones y locuciones profesionales.</w:t>
      </w:r>
    </w:p>
    <w:p w14:paraId="4F80471D" w14:textId="77777777" w:rsidR="008F1B42" w:rsidRPr="008F1B42" w:rsidRDefault="008F1B42" w:rsidP="008F1B42">
      <w:pPr>
        <w:numPr>
          <w:ilvl w:val="1"/>
          <w:numId w:val="61"/>
        </w:numPr>
      </w:pPr>
      <w:r w:rsidRPr="008F1B42">
        <w:t>Compatibilidad con estándares de publicación y reutilización (UNE 178503 y WCAG 2.1 AA).</w:t>
      </w:r>
    </w:p>
    <w:p w14:paraId="0734F55C" w14:textId="77777777" w:rsidR="008F1B42" w:rsidRPr="008F1B42" w:rsidRDefault="008F1B42" w:rsidP="008F1B42">
      <w:pPr>
        <w:numPr>
          <w:ilvl w:val="0"/>
          <w:numId w:val="61"/>
        </w:numPr>
      </w:pPr>
      <w:r w:rsidRPr="008F1B42">
        <w:rPr>
          <w:b/>
          <w:bCs/>
        </w:rPr>
        <w:t>Integración en la estrategia de promoción</w:t>
      </w:r>
    </w:p>
    <w:p w14:paraId="15B58B63" w14:textId="77777777" w:rsidR="008F1B42" w:rsidRPr="008F1B42" w:rsidRDefault="008F1B42" w:rsidP="008F1B42">
      <w:pPr>
        <w:numPr>
          <w:ilvl w:val="1"/>
          <w:numId w:val="61"/>
        </w:numPr>
      </w:pPr>
      <w:r w:rsidRPr="008F1B42">
        <w:t xml:space="preserve">Los contenidos digitales se vinculan a campañas online y offline mediante </w:t>
      </w:r>
      <w:r w:rsidRPr="008F1B42">
        <w:rPr>
          <w:b/>
          <w:bCs/>
        </w:rPr>
        <w:t>códigos QR</w:t>
      </w:r>
      <w:r w:rsidRPr="008F1B42">
        <w:t xml:space="preserve"> y enlaces profundos desde la Plataforma Turística Inteligente.</w:t>
      </w:r>
    </w:p>
    <w:p w14:paraId="70B11AF2" w14:textId="77777777" w:rsidR="008F1B42" w:rsidRPr="008F1B42" w:rsidRDefault="008F1B42" w:rsidP="008F1B42">
      <w:pPr>
        <w:numPr>
          <w:ilvl w:val="1"/>
          <w:numId w:val="61"/>
        </w:numPr>
      </w:pPr>
      <w:r w:rsidRPr="008F1B42">
        <w:t>Generación de analíticas de visualización, interacción y descargas, integradas en el módulo de Inteligencia Turística.</w:t>
      </w:r>
    </w:p>
    <w:p w14:paraId="5563A8C7" w14:textId="77777777" w:rsidR="008F1B42" w:rsidRPr="008F1B42" w:rsidRDefault="008F1B42" w:rsidP="008F1B42">
      <w:pPr>
        <w:numPr>
          <w:ilvl w:val="0"/>
          <w:numId w:val="61"/>
        </w:numPr>
      </w:pPr>
      <w:r w:rsidRPr="008F1B42">
        <w:rPr>
          <w:b/>
          <w:bCs/>
        </w:rPr>
        <w:t>Sostenibilidad y actualización</w:t>
      </w:r>
    </w:p>
    <w:p w14:paraId="6B4EC5AA" w14:textId="77777777" w:rsidR="008F1B42" w:rsidRPr="008F1B42" w:rsidRDefault="008F1B42" w:rsidP="008F1B42">
      <w:pPr>
        <w:numPr>
          <w:ilvl w:val="1"/>
          <w:numId w:val="61"/>
        </w:numPr>
      </w:pPr>
      <w:r w:rsidRPr="008F1B42">
        <w:t>Uso de formatos digitales optimizados (menor huella ecológica, máxima calidad de compresión).</w:t>
      </w:r>
    </w:p>
    <w:p w14:paraId="0C98357D" w14:textId="6DB5DC69" w:rsidR="004835D3" w:rsidRDefault="008F1B42" w:rsidP="004835D3">
      <w:pPr>
        <w:numPr>
          <w:ilvl w:val="1"/>
          <w:numId w:val="61"/>
        </w:numPr>
      </w:pPr>
      <w:r w:rsidRPr="008F1B42">
        <w:t>Metodología de archivo y repositorio digital que garantiza la reutilización y actualización de los recursos.</w:t>
      </w:r>
    </w:p>
    <w:p w14:paraId="10521B96" w14:textId="77777777" w:rsidR="00A2775B" w:rsidRPr="00A2775B" w:rsidRDefault="00A2775B" w:rsidP="00A2775B"/>
    <w:p w14:paraId="2B25662D" w14:textId="5BC9DFBC" w:rsidR="00B40B60" w:rsidRDefault="00B40B60" w:rsidP="00B40B60">
      <w:pPr>
        <w:pStyle w:val="Ttulo2"/>
      </w:pPr>
      <w:bookmarkStart w:id="8" w:name="_Toc208326734"/>
      <w:r>
        <w:t>Resumen de la Solución propuesta en cuanto a los parámetros de calidad y disponibilidad</w:t>
      </w:r>
      <w:bookmarkEnd w:id="8"/>
    </w:p>
    <w:p w14:paraId="4648AFA9" w14:textId="55676355" w:rsidR="004835D3" w:rsidRDefault="008F1B42" w:rsidP="008F1B42">
      <w:pPr>
        <w:pStyle w:val="Ttulo3"/>
      </w:pPr>
      <w:r>
        <w:t>Contenidos digitales e inmersivos</w:t>
      </w:r>
    </w:p>
    <w:p w14:paraId="5DF69CF1" w14:textId="77777777" w:rsidR="008F1B42" w:rsidRPr="008F1B42" w:rsidRDefault="008F1B42" w:rsidP="008F1B42">
      <w:r w:rsidRPr="008F1B42">
        <w:t xml:space="preserve">La propuesta garantiza que tanto los contenidos digitales como los inmersivos cumplan con los más altos </w:t>
      </w:r>
      <w:r w:rsidRPr="008F1B42">
        <w:rPr>
          <w:b/>
          <w:bCs/>
        </w:rPr>
        <w:t>parámetros de calidad técnica, accesibilidad, usabilidad y disponibilidad</w:t>
      </w:r>
      <w:r w:rsidRPr="008F1B42">
        <w:t>, asegurando una experiencia homogénea, inclusiva y sostenible para todos los perfiles de usuario.</w:t>
      </w:r>
    </w:p>
    <w:p w14:paraId="58EFB5E5" w14:textId="4B80F2EA" w:rsidR="008F1B42" w:rsidRPr="008F1B42" w:rsidRDefault="008F1B42" w:rsidP="008F1B42">
      <w:pPr>
        <w:pStyle w:val="Ttulo4"/>
      </w:pPr>
      <w:r w:rsidRPr="008F1B42">
        <w:t>Calidad técnica</w:t>
      </w:r>
    </w:p>
    <w:p w14:paraId="7F22050E" w14:textId="77777777" w:rsidR="008F1B42" w:rsidRPr="008F1B42" w:rsidRDefault="008F1B42" w:rsidP="008F1B42">
      <w:pPr>
        <w:numPr>
          <w:ilvl w:val="0"/>
          <w:numId w:val="62"/>
        </w:numPr>
      </w:pPr>
      <w:r w:rsidRPr="008F1B42">
        <w:rPr>
          <w:b/>
          <w:bCs/>
        </w:rPr>
        <w:t>Resolución y fidelidad</w:t>
      </w:r>
      <w:r w:rsidRPr="008F1B42">
        <w:t xml:space="preserve">: todos los contenidos audiovisuales se producen en </w:t>
      </w:r>
      <w:r w:rsidRPr="008F1B42">
        <w:rPr>
          <w:b/>
          <w:bCs/>
        </w:rPr>
        <w:t>4K/8K</w:t>
      </w:r>
      <w:r w:rsidRPr="008F1B42">
        <w:t xml:space="preserve"> con fotografía HDR y sonido profesional. Las experiencias inmersivas se desarrollan en 360º o CGI hiperrealista, con texturizado de alta precisión.</w:t>
      </w:r>
    </w:p>
    <w:p w14:paraId="5728D562" w14:textId="77777777" w:rsidR="008F1B42" w:rsidRPr="008F1B42" w:rsidRDefault="008F1B42" w:rsidP="008F1B42">
      <w:pPr>
        <w:numPr>
          <w:ilvl w:val="0"/>
          <w:numId w:val="62"/>
        </w:numPr>
      </w:pPr>
      <w:r w:rsidRPr="008F1B42">
        <w:rPr>
          <w:b/>
          <w:bCs/>
        </w:rPr>
        <w:t>Rigor histórico y narrativo</w:t>
      </w:r>
      <w:r w:rsidRPr="008F1B42">
        <w:t>: la documentación de cada recurso se basa en fuentes contrastadas, trabajando con historiadores y expertos locales para garantizar autenticidad.</w:t>
      </w:r>
    </w:p>
    <w:p w14:paraId="548EEEA3" w14:textId="77777777" w:rsidR="008F1B42" w:rsidRPr="008F1B42" w:rsidRDefault="008F1B42" w:rsidP="008F1B42">
      <w:pPr>
        <w:numPr>
          <w:ilvl w:val="0"/>
          <w:numId w:val="62"/>
        </w:numPr>
      </w:pPr>
      <w:r w:rsidRPr="008F1B42">
        <w:rPr>
          <w:b/>
          <w:bCs/>
        </w:rPr>
        <w:t>Diseño inclusivo y accesible</w:t>
      </w:r>
      <w:r w:rsidRPr="008F1B42">
        <w:t xml:space="preserve">: adaptación a la norma </w:t>
      </w:r>
      <w:r w:rsidRPr="008F1B42">
        <w:rPr>
          <w:b/>
          <w:bCs/>
        </w:rPr>
        <w:t>UNE 301549</w:t>
      </w:r>
      <w:r w:rsidRPr="008F1B42">
        <w:t>, con subtítulos multilingües, audiodescripciones y navegación simplificada.</w:t>
      </w:r>
    </w:p>
    <w:p w14:paraId="0A65BB7C" w14:textId="77777777" w:rsidR="008F1B42" w:rsidRPr="008F1B42" w:rsidRDefault="008F1B42" w:rsidP="008F1B42">
      <w:pPr>
        <w:numPr>
          <w:ilvl w:val="0"/>
          <w:numId w:val="62"/>
        </w:numPr>
      </w:pPr>
      <w:r w:rsidRPr="008F1B42">
        <w:rPr>
          <w:b/>
          <w:bCs/>
        </w:rPr>
        <w:t>Usabilidad</w:t>
      </w:r>
      <w:r w:rsidRPr="008F1B42">
        <w:t>: interfaces intuitivas, testadas con diferentes perfiles de usuario (turistas, familias, gestores).</w:t>
      </w:r>
    </w:p>
    <w:p w14:paraId="7BD63678" w14:textId="7ED3C8F1" w:rsidR="008F1B42" w:rsidRPr="008F1B42" w:rsidRDefault="008F1B42" w:rsidP="008F1B42">
      <w:pPr>
        <w:pStyle w:val="Ttulo4"/>
      </w:pPr>
      <w:r w:rsidRPr="008F1B42">
        <w:t>Calidad de los contenidos digitales</w:t>
      </w:r>
    </w:p>
    <w:p w14:paraId="63F4A329" w14:textId="77777777" w:rsidR="008F1B42" w:rsidRPr="008F1B42" w:rsidRDefault="008F1B42" w:rsidP="008F1B42">
      <w:pPr>
        <w:numPr>
          <w:ilvl w:val="0"/>
          <w:numId w:val="63"/>
        </w:numPr>
      </w:pPr>
      <w:r w:rsidRPr="008F1B42">
        <w:rPr>
          <w:b/>
          <w:bCs/>
        </w:rPr>
        <w:t>Fotografía profesional</w:t>
      </w:r>
      <w:r w:rsidRPr="008F1B42">
        <w:t xml:space="preserve"> en alta resolución para todos los recursos patrimoniales, comerciales, de servicios y naturales.</w:t>
      </w:r>
    </w:p>
    <w:p w14:paraId="3B24489E" w14:textId="77777777" w:rsidR="008F1B42" w:rsidRPr="008F1B42" w:rsidRDefault="008F1B42" w:rsidP="008F1B42">
      <w:pPr>
        <w:numPr>
          <w:ilvl w:val="0"/>
          <w:numId w:val="63"/>
        </w:numPr>
      </w:pPr>
      <w:r w:rsidRPr="008F1B42">
        <w:rPr>
          <w:b/>
          <w:bCs/>
        </w:rPr>
        <w:lastRenderedPageBreak/>
        <w:t>Vídeos HR</w:t>
      </w:r>
      <w:r w:rsidRPr="008F1B42">
        <w:t xml:space="preserve"> y </w:t>
      </w:r>
      <w:proofErr w:type="spellStart"/>
      <w:r w:rsidRPr="008F1B42">
        <w:rPr>
          <w:b/>
          <w:bCs/>
        </w:rPr>
        <w:t>microvídeos</w:t>
      </w:r>
      <w:proofErr w:type="spellEnd"/>
      <w:r w:rsidRPr="008F1B42">
        <w:t xml:space="preserve"> optimizados para difusión en web y redes sociales, con versiones adaptadas a distintos dispositivos.</w:t>
      </w:r>
    </w:p>
    <w:p w14:paraId="7A029E60" w14:textId="77777777" w:rsidR="008F1B42" w:rsidRPr="008F1B42" w:rsidRDefault="008F1B42" w:rsidP="008F1B42">
      <w:pPr>
        <w:numPr>
          <w:ilvl w:val="0"/>
          <w:numId w:val="63"/>
        </w:numPr>
      </w:pPr>
      <w:r w:rsidRPr="008F1B42">
        <w:rPr>
          <w:b/>
          <w:bCs/>
        </w:rPr>
        <w:t>Audioguías</w:t>
      </w:r>
      <w:r w:rsidRPr="008F1B42">
        <w:t xml:space="preserve"> multilingües con locución profesional y posibilidad de descarga offline.</w:t>
      </w:r>
    </w:p>
    <w:p w14:paraId="5182C5EE" w14:textId="77777777" w:rsidR="008F1B42" w:rsidRPr="008F1B42" w:rsidRDefault="008F1B42" w:rsidP="008F1B42">
      <w:pPr>
        <w:numPr>
          <w:ilvl w:val="0"/>
          <w:numId w:val="63"/>
        </w:numPr>
      </w:pPr>
      <w:r w:rsidRPr="008F1B42">
        <w:rPr>
          <w:b/>
          <w:bCs/>
        </w:rPr>
        <w:t>Gamificación educativa (Marco Topo)</w:t>
      </w:r>
      <w:r w:rsidRPr="008F1B42">
        <w:t>: diseño validado en otros destinos turísticos con alta aceptación en público infantil y familiar.</w:t>
      </w:r>
    </w:p>
    <w:p w14:paraId="20F01B72" w14:textId="6C2A531A" w:rsidR="008F1B42" w:rsidRPr="008F1B42" w:rsidRDefault="008F1B42" w:rsidP="008F1B42">
      <w:pPr>
        <w:pStyle w:val="Ttulo4"/>
      </w:pPr>
      <w:r w:rsidRPr="008F1B42">
        <w:t>Calidad de los contenidos inmersivos</w:t>
      </w:r>
    </w:p>
    <w:p w14:paraId="3659B20A" w14:textId="77777777" w:rsidR="008F1B42" w:rsidRPr="008F1B42" w:rsidRDefault="008F1B42" w:rsidP="008F1B42">
      <w:pPr>
        <w:numPr>
          <w:ilvl w:val="0"/>
          <w:numId w:val="64"/>
        </w:numPr>
      </w:pPr>
      <w:r w:rsidRPr="008F1B42">
        <w:rPr>
          <w:b/>
          <w:bCs/>
        </w:rPr>
        <w:t>Centro de Interpretación en Realidad Virtual</w:t>
      </w:r>
      <w:r w:rsidRPr="008F1B42">
        <w:t>: entorno inmersivo unificado que permite navegar entre todos los recursos digitalizados con enlaces profundos a cada contenido.</w:t>
      </w:r>
    </w:p>
    <w:p w14:paraId="2A100A5E" w14:textId="77777777" w:rsidR="008F1B42" w:rsidRPr="008F1B42" w:rsidRDefault="008F1B42" w:rsidP="008F1B42">
      <w:pPr>
        <w:numPr>
          <w:ilvl w:val="0"/>
          <w:numId w:val="64"/>
        </w:numPr>
      </w:pPr>
      <w:r w:rsidRPr="008F1B42">
        <w:rPr>
          <w:b/>
          <w:bCs/>
        </w:rPr>
        <w:t>Experiencias singulares</w:t>
      </w:r>
      <w:r w:rsidRPr="008F1B42">
        <w:t>:</w:t>
      </w:r>
    </w:p>
    <w:p w14:paraId="446A7EBB" w14:textId="77777777" w:rsidR="008F1B42" w:rsidRPr="008F1B42" w:rsidRDefault="008F1B42" w:rsidP="008F1B42">
      <w:pPr>
        <w:numPr>
          <w:ilvl w:val="1"/>
          <w:numId w:val="64"/>
        </w:numPr>
      </w:pPr>
      <w:r w:rsidRPr="008F1B42">
        <w:rPr>
          <w:i/>
          <w:iCs/>
        </w:rPr>
        <w:t>Castillo de la Mota</w:t>
      </w:r>
      <w:r w:rsidRPr="008F1B42">
        <w:t>: vídeo CGI hiperrealista en 8K con narrativa cinematográfica.</w:t>
      </w:r>
    </w:p>
    <w:p w14:paraId="448CA9D2" w14:textId="77777777" w:rsidR="008F1B42" w:rsidRPr="008F1B42" w:rsidRDefault="008F1B42" w:rsidP="008F1B42">
      <w:pPr>
        <w:numPr>
          <w:ilvl w:val="1"/>
          <w:numId w:val="64"/>
        </w:numPr>
      </w:pPr>
      <w:r w:rsidRPr="008F1B42">
        <w:rPr>
          <w:i/>
          <w:iCs/>
        </w:rPr>
        <w:t>Palacio Real Testamentario</w:t>
      </w:r>
      <w:r w:rsidRPr="008F1B42">
        <w:t>: experiencia VR 360º con recreación histórica interactiva.</w:t>
      </w:r>
    </w:p>
    <w:p w14:paraId="635BA79E" w14:textId="77777777" w:rsidR="008F1B42" w:rsidRPr="008F1B42" w:rsidRDefault="008F1B42" w:rsidP="008F1B42">
      <w:pPr>
        <w:numPr>
          <w:ilvl w:val="0"/>
          <w:numId w:val="64"/>
        </w:numPr>
      </w:pPr>
      <w:r w:rsidRPr="008F1B42">
        <w:rPr>
          <w:b/>
          <w:bCs/>
        </w:rPr>
        <w:t>Inmersión total</w:t>
      </w:r>
      <w:r w:rsidRPr="008F1B42">
        <w:t xml:space="preserve"> mediante sonido </w:t>
      </w:r>
      <w:proofErr w:type="spellStart"/>
      <w:r w:rsidRPr="008F1B42">
        <w:t>binaural</w:t>
      </w:r>
      <w:proofErr w:type="spellEnd"/>
      <w:r w:rsidRPr="008F1B42">
        <w:t>, recreación de ambientes y personajes y compatibilidad con gafas VR, ordenadores y móviles.</w:t>
      </w:r>
    </w:p>
    <w:p w14:paraId="4E3A396E" w14:textId="68D889C6" w:rsidR="008F1B42" w:rsidRPr="008F1B42" w:rsidRDefault="008F1B42" w:rsidP="008F1B42">
      <w:pPr>
        <w:pStyle w:val="Ttulo4"/>
      </w:pPr>
      <w:r w:rsidRPr="008F1B42">
        <w:t xml:space="preserve"> Disponibilidad</w:t>
      </w:r>
    </w:p>
    <w:p w14:paraId="2ABA136B" w14:textId="77777777" w:rsidR="008F1B42" w:rsidRPr="008F1B42" w:rsidRDefault="008F1B42" w:rsidP="008F1B42">
      <w:pPr>
        <w:numPr>
          <w:ilvl w:val="0"/>
          <w:numId w:val="65"/>
        </w:numPr>
      </w:pPr>
      <w:r w:rsidRPr="008F1B42">
        <w:rPr>
          <w:b/>
          <w:bCs/>
        </w:rPr>
        <w:t>Multicanalidad 24/7</w:t>
      </w:r>
      <w:r w:rsidRPr="008F1B42">
        <w:t>: acceso a contenidos desde el portal web, tótems digitales, dispositivos móviles, redes sociales y el Centro de Interpretación VR.</w:t>
      </w:r>
    </w:p>
    <w:p w14:paraId="3F87BD46" w14:textId="77777777" w:rsidR="008F1B42" w:rsidRPr="008F1B42" w:rsidRDefault="008F1B42" w:rsidP="008F1B42">
      <w:pPr>
        <w:numPr>
          <w:ilvl w:val="0"/>
          <w:numId w:val="65"/>
        </w:numPr>
      </w:pPr>
      <w:r w:rsidRPr="008F1B42">
        <w:rPr>
          <w:b/>
          <w:bCs/>
        </w:rPr>
        <w:t>Alta disponibilidad (HA)</w:t>
      </w:r>
      <w:r w:rsidRPr="008F1B42">
        <w:t>: infraestructura en servidores certificados ENS e ISO 27001 con monitorización continua.</w:t>
      </w:r>
    </w:p>
    <w:p w14:paraId="5574F242" w14:textId="77777777" w:rsidR="008F1B42" w:rsidRPr="008F1B42" w:rsidRDefault="008F1B42" w:rsidP="008F1B42">
      <w:pPr>
        <w:numPr>
          <w:ilvl w:val="0"/>
          <w:numId w:val="65"/>
        </w:numPr>
      </w:pPr>
      <w:r w:rsidRPr="008F1B42">
        <w:rPr>
          <w:b/>
          <w:bCs/>
        </w:rPr>
        <w:t>Actualización dinámica</w:t>
      </w:r>
      <w:r w:rsidRPr="008F1B42">
        <w:t>: integración con el CMS semántico de la Plataforma Turística Inteligente, que permite actualizar contenidos de forma centralizada.</w:t>
      </w:r>
    </w:p>
    <w:p w14:paraId="027EA0ED" w14:textId="77777777" w:rsidR="008F1B42" w:rsidRPr="008F1B42" w:rsidRDefault="008F1B42" w:rsidP="008F1B42">
      <w:pPr>
        <w:numPr>
          <w:ilvl w:val="0"/>
          <w:numId w:val="65"/>
        </w:numPr>
      </w:pPr>
      <w:r w:rsidRPr="008F1B42">
        <w:rPr>
          <w:b/>
          <w:bCs/>
        </w:rPr>
        <w:t>Escalabilidad</w:t>
      </w:r>
      <w:r w:rsidRPr="008F1B42">
        <w:t>: arquitectura modular que permite incorporar nuevos recursos, experiencias VR o campañas específicas en el futuro sin coste estructural adicional.</w:t>
      </w:r>
    </w:p>
    <w:p w14:paraId="4EF05A7F" w14:textId="0F5400BD" w:rsidR="008F1B42" w:rsidRPr="008F1B42" w:rsidRDefault="008F1B42" w:rsidP="008F1B42">
      <w:pPr>
        <w:pStyle w:val="Ttulo4"/>
      </w:pPr>
      <w:r w:rsidRPr="008F1B42">
        <w:t xml:space="preserve"> Mantenimiento y evolución</w:t>
      </w:r>
    </w:p>
    <w:p w14:paraId="75CC8F08" w14:textId="77777777" w:rsidR="008F1B42" w:rsidRPr="008F1B42" w:rsidRDefault="008F1B42" w:rsidP="008F1B42">
      <w:pPr>
        <w:numPr>
          <w:ilvl w:val="0"/>
          <w:numId w:val="66"/>
        </w:numPr>
      </w:pPr>
      <w:r w:rsidRPr="008F1B42">
        <w:rPr>
          <w:b/>
          <w:bCs/>
        </w:rPr>
        <w:t>Pruebas de calidad</w:t>
      </w:r>
      <w:r w:rsidRPr="008F1B42">
        <w:t>: validación de contenidos con el Ayuntamiento antes de publicación.</w:t>
      </w:r>
    </w:p>
    <w:p w14:paraId="43980F08" w14:textId="77777777" w:rsidR="008F1B42" w:rsidRPr="008F1B42" w:rsidRDefault="008F1B42" w:rsidP="008F1B42">
      <w:pPr>
        <w:numPr>
          <w:ilvl w:val="0"/>
          <w:numId w:val="66"/>
        </w:numPr>
      </w:pPr>
      <w:r w:rsidRPr="008F1B42">
        <w:rPr>
          <w:b/>
          <w:bCs/>
        </w:rPr>
        <w:t>Soporte técnico</w:t>
      </w:r>
      <w:r w:rsidRPr="008F1B42">
        <w:t>: resolución de incidencias en un plazo máximo de 24h para contenidos digitales y 48h para experiencias inmersivas.</w:t>
      </w:r>
    </w:p>
    <w:p w14:paraId="01A7BEBD" w14:textId="2A03098B" w:rsidR="008F1B42" w:rsidRDefault="008F1B42" w:rsidP="004835D3">
      <w:pPr>
        <w:numPr>
          <w:ilvl w:val="0"/>
          <w:numId w:val="66"/>
        </w:numPr>
      </w:pPr>
      <w:r w:rsidRPr="008F1B42">
        <w:rPr>
          <w:b/>
          <w:bCs/>
        </w:rPr>
        <w:t>Mantenimiento evolutivo</w:t>
      </w:r>
      <w:r w:rsidRPr="008F1B42">
        <w:t>: incorporación periódica de mejoras en resolución, formatos y compatibilidad de dispositivos.</w:t>
      </w:r>
    </w:p>
    <w:p w14:paraId="463B032B" w14:textId="77777777" w:rsidR="00A2775B" w:rsidRPr="00A2775B" w:rsidRDefault="00A2775B" w:rsidP="00A2775B"/>
    <w:p w14:paraId="0F9B0BE0" w14:textId="2F553E06" w:rsidR="00B40B60" w:rsidRDefault="00B40B60" w:rsidP="00B40B60">
      <w:pPr>
        <w:pStyle w:val="Ttulo2"/>
      </w:pPr>
      <w:bookmarkStart w:id="9" w:name="_Toc208326735"/>
      <w:r>
        <w:t>Resumen de las mejoras si las hubiera</w:t>
      </w:r>
      <w:bookmarkEnd w:id="9"/>
    </w:p>
    <w:p w14:paraId="3E7095D4" w14:textId="50B80607" w:rsidR="00A2775B" w:rsidRPr="00A2775B" w:rsidRDefault="004835D3" w:rsidP="00A2775B">
      <w:r>
        <w:t>FRAN, PAKO y CHEMA</w:t>
      </w:r>
    </w:p>
    <w:p w14:paraId="529C525E" w14:textId="77777777" w:rsidR="00B40B60" w:rsidRDefault="00B40B60" w:rsidP="00B40B60"/>
    <w:p w14:paraId="6A98C417" w14:textId="37D1E58A" w:rsidR="00B40B60" w:rsidRDefault="00B40B60" w:rsidP="00B40B60">
      <w:pPr>
        <w:pStyle w:val="Ttulo1"/>
      </w:pPr>
      <w:bookmarkStart w:id="10" w:name="_Toc208326736"/>
      <w:r>
        <w:t>Solución Técnica</w:t>
      </w:r>
      <w:bookmarkEnd w:id="10"/>
      <w:r w:rsidR="00AC2BED">
        <w:t xml:space="preserve"> 10 </w:t>
      </w:r>
      <w:proofErr w:type="spellStart"/>
      <w:r w:rsidR="00AC2BED">
        <w:t>ptos</w:t>
      </w:r>
      <w:proofErr w:type="spellEnd"/>
      <w:r w:rsidR="00266244">
        <w:t xml:space="preserve">. </w:t>
      </w:r>
      <w:r w:rsidR="00A70173">
        <w:t>19</w:t>
      </w:r>
      <w:r w:rsidR="00A70173">
        <w:tab/>
      </w:r>
    </w:p>
    <w:p w14:paraId="5FD59150" w14:textId="77777777" w:rsidR="00B40B60" w:rsidRDefault="00B40B60" w:rsidP="00B40B60"/>
    <w:p w14:paraId="42198145" w14:textId="6A12B091" w:rsidR="00B40B60" w:rsidRDefault="00B40B60" w:rsidP="00A2775B">
      <w:pPr>
        <w:pStyle w:val="Ttulo2"/>
      </w:pPr>
      <w:bookmarkStart w:id="11" w:name="_Toc208326737"/>
      <w:r>
        <w:t>Arquitectura de la solución</w:t>
      </w:r>
      <w:bookmarkEnd w:id="11"/>
      <w:r w:rsidR="00AC2BED">
        <w:t xml:space="preserve">. 5 </w:t>
      </w:r>
      <w:proofErr w:type="spellStart"/>
      <w:r w:rsidR="00AC2BED">
        <w:t>ptos</w:t>
      </w:r>
      <w:proofErr w:type="spellEnd"/>
      <w:r w:rsidR="00AC2BED">
        <w:t>.</w:t>
      </w:r>
    </w:p>
    <w:p w14:paraId="32DE36E5" w14:textId="6D3E8D91" w:rsidR="00E15F40" w:rsidRPr="00E15F40" w:rsidRDefault="00E15F40" w:rsidP="00E15F40">
      <w:r>
        <w:t>FRAN y PAKO</w:t>
      </w:r>
    </w:p>
    <w:p w14:paraId="7BC93CE7" w14:textId="341483AF" w:rsidR="00A2775B" w:rsidRDefault="001662BE" w:rsidP="00A2775B">
      <w:r w:rsidRPr="001662BE">
        <w:rPr>
          <w:noProof/>
        </w:rPr>
        <w:lastRenderedPageBreak/>
        <w:drawing>
          <wp:inline distT="0" distB="0" distL="0" distR="0" wp14:anchorId="120C9A88" wp14:editId="299828F9">
            <wp:extent cx="6645910" cy="520065"/>
            <wp:effectExtent l="0" t="0" r="2540" b="0"/>
            <wp:docPr id="4987417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74172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5AA67" w14:textId="03B2A97C" w:rsidR="001662BE" w:rsidRPr="00A2775B" w:rsidRDefault="001662BE" w:rsidP="00A2775B">
      <w:r w:rsidRPr="001662BE">
        <w:rPr>
          <w:noProof/>
        </w:rPr>
        <w:drawing>
          <wp:inline distT="0" distB="0" distL="0" distR="0" wp14:anchorId="781CAB0C" wp14:editId="007AC252">
            <wp:extent cx="6645910" cy="3109595"/>
            <wp:effectExtent l="0" t="0" r="2540" b="0"/>
            <wp:docPr id="1812995088" name="Imagen 1" descr="Imagen que contiene texto, periód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995088" name="Imagen 1" descr="Imagen que contiene texto, periódico&#10;&#10;El contenido generado por IA puede ser incorrec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45200" w14:textId="7018453D" w:rsidR="00B40B60" w:rsidRDefault="00B40B60" w:rsidP="00A2775B">
      <w:pPr>
        <w:pStyle w:val="Ttulo2"/>
      </w:pPr>
      <w:bookmarkStart w:id="12" w:name="_Toc208326738"/>
      <w:r>
        <w:t>Escalabilidad de la solución técnica propuesta</w:t>
      </w:r>
      <w:bookmarkEnd w:id="12"/>
      <w:r w:rsidR="00AC2BED">
        <w:t xml:space="preserve">. 2,5 </w:t>
      </w:r>
      <w:proofErr w:type="spellStart"/>
      <w:r w:rsidR="00AC2BED">
        <w:t>ptos</w:t>
      </w:r>
      <w:proofErr w:type="spellEnd"/>
    </w:p>
    <w:p w14:paraId="50DFE657" w14:textId="77777777" w:rsidR="00E15F40" w:rsidRPr="00E15F40" w:rsidRDefault="00E15F40" w:rsidP="00E15F40">
      <w:r>
        <w:t>FRAN y PAKO</w:t>
      </w:r>
    </w:p>
    <w:p w14:paraId="6C068316" w14:textId="77777777" w:rsidR="00E15F40" w:rsidRPr="00E15F40" w:rsidRDefault="00E15F40" w:rsidP="00E15F40"/>
    <w:p w14:paraId="135A5639" w14:textId="0ACB44DF" w:rsidR="00A2775B" w:rsidRPr="00A2775B" w:rsidRDefault="001662BE" w:rsidP="00A2775B">
      <w:r w:rsidRPr="001662BE">
        <w:rPr>
          <w:noProof/>
        </w:rPr>
        <w:drawing>
          <wp:inline distT="0" distB="0" distL="0" distR="0" wp14:anchorId="331DC766" wp14:editId="0962F094">
            <wp:extent cx="6645910" cy="408305"/>
            <wp:effectExtent l="0" t="0" r="2540" b="0"/>
            <wp:docPr id="7203685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36853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ECDF4" w14:textId="4D152CD4" w:rsidR="00B40B60" w:rsidRDefault="00B40B60" w:rsidP="00A2775B">
      <w:pPr>
        <w:pStyle w:val="Ttulo2"/>
      </w:pPr>
      <w:bookmarkStart w:id="13" w:name="_Toc208326739"/>
      <w:r>
        <w:t>Diseño del Portal Web</w:t>
      </w:r>
      <w:bookmarkEnd w:id="13"/>
      <w:r w:rsidR="00AC2BED">
        <w:t xml:space="preserve">. 2,5 </w:t>
      </w:r>
      <w:proofErr w:type="spellStart"/>
      <w:r w:rsidR="00AC2BED">
        <w:t>ptos</w:t>
      </w:r>
      <w:proofErr w:type="spellEnd"/>
    </w:p>
    <w:p w14:paraId="34381869" w14:textId="3F32FEBD" w:rsidR="00E15F40" w:rsidRPr="00E15F40" w:rsidRDefault="00E15F40" w:rsidP="00E15F40">
      <w:r>
        <w:t>FRAN - JOSEAN</w:t>
      </w:r>
    </w:p>
    <w:p w14:paraId="24E3FA56" w14:textId="56A9DB9A" w:rsidR="00A2775B" w:rsidRPr="00A2775B" w:rsidRDefault="001662BE" w:rsidP="00A2775B">
      <w:r w:rsidRPr="001662BE">
        <w:rPr>
          <w:noProof/>
        </w:rPr>
        <w:drawing>
          <wp:inline distT="0" distB="0" distL="0" distR="0" wp14:anchorId="4D5A834D" wp14:editId="6223D418">
            <wp:extent cx="6645910" cy="477520"/>
            <wp:effectExtent l="0" t="0" r="2540" b="0"/>
            <wp:docPr id="19332160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21601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945BE" w14:textId="29751E0A" w:rsidR="00B40B60" w:rsidRDefault="00B40B60" w:rsidP="00A2775B">
      <w:pPr>
        <w:pStyle w:val="Ttulo1"/>
      </w:pPr>
      <w:bookmarkStart w:id="14" w:name="_Toc208326740"/>
      <w:r>
        <w:t>Calidad del servicio propuesto</w:t>
      </w:r>
      <w:bookmarkEnd w:id="14"/>
      <w:r w:rsidR="00266244">
        <w:t xml:space="preserve">. 2,5 </w:t>
      </w:r>
      <w:proofErr w:type="spellStart"/>
      <w:r w:rsidR="00266244">
        <w:t>ptos</w:t>
      </w:r>
      <w:proofErr w:type="spellEnd"/>
      <w:r w:rsidR="00266244">
        <w:t xml:space="preserve">.  </w:t>
      </w:r>
      <w:r w:rsidR="00A70173">
        <w:t>6</w:t>
      </w:r>
    </w:p>
    <w:p w14:paraId="5CADC45A" w14:textId="6EAAFA3B" w:rsidR="00E15F40" w:rsidRPr="00E15F40" w:rsidRDefault="00E15F40" w:rsidP="00E15F40">
      <w:r>
        <w:t>PAKO y FRAN</w:t>
      </w:r>
    </w:p>
    <w:p w14:paraId="0FB8C4F2" w14:textId="08732B72" w:rsidR="00A2775B" w:rsidRPr="00A2775B" w:rsidRDefault="001662BE" w:rsidP="00A2775B">
      <w:r w:rsidRPr="001662BE">
        <w:rPr>
          <w:noProof/>
        </w:rPr>
        <w:drawing>
          <wp:inline distT="0" distB="0" distL="0" distR="0" wp14:anchorId="455678E6" wp14:editId="364AE6FF">
            <wp:extent cx="6645910" cy="819785"/>
            <wp:effectExtent l="0" t="0" r="2540" b="0"/>
            <wp:docPr id="2915270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52702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20143" w14:textId="02D97038" w:rsidR="00B40B60" w:rsidRDefault="00266244" w:rsidP="00266244">
      <w:pPr>
        <w:pStyle w:val="Ttulo2"/>
      </w:pPr>
      <w:r>
        <w:t xml:space="preserve">Planes de actuación y tiempos de respuesta. 1,5 </w:t>
      </w:r>
      <w:proofErr w:type="spellStart"/>
      <w:r>
        <w:t>ptos</w:t>
      </w:r>
      <w:proofErr w:type="spellEnd"/>
    </w:p>
    <w:p w14:paraId="02D698F7" w14:textId="77777777" w:rsidR="00266244" w:rsidRDefault="00266244" w:rsidP="00266244"/>
    <w:p w14:paraId="6D3A5EFA" w14:textId="6D995D80" w:rsidR="00266244" w:rsidRPr="00266244" w:rsidRDefault="00266244" w:rsidP="00266244">
      <w:pPr>
        <w:pStyle w:val="Ttulo2"/>
      </w:pPr>
      <w:r>
        <w:t xml:space="preserve">Descripción de mantenimiento posterior. 1 </w:t>
      </w:r>
      <w:proofErr w:type="spellStart"/>
      <w:r>
        <w:t>pto</w:t>
      </w:r>
      <w:proofErr w:type="spellEnd"/>
      <w:r>
        <w:t>.</w:t>
      </w:r>
    </w:p>
    <w:p w14:paraId="687F893E" w14:textId="77777777" w:rsidR="00266244" w:rsidRDefault="00266244" w:rsidP="00B40B60"/>
    <w:p w14:paraId="7AA041E8" w14:textId="7466F07E" w:rsidR="00B40B60" w:rsidRDefault="00B40B60" w:rsidP="00A2775B">
      <w:pPr>
        <w:pStyle w:val="Ttulo1"/>
      </w:pPr>
      <w:bookmarkStart w:id="15" w:name="_Toc208326741"/>
      <w:r>
        <w:lastRenderedPageBreak/>
        <w:t>Contenidos digitales y experiencias inmersivas</w:t>
      </w:r>
      <w:bookmarkEnd w:id="15"/>
      <w:r w:rsidR="00266244">
        <w:t xml:space="preserve">. 7,5 </w:t>
      </w:r>
      <w:proofErr w:type="spellStart"/>
      <w:r w:rsidR="00266244">
        <w:t>ptos</w:t>
      </w:r>
      <w:proofErr w:type="spellEnd"/>
      <w:r w:rsidR="00266244">
        <w:t xml:space="preserve">. </w:t>
      </w:r>
      <w:r w:rsidR="00A70173">
        <w:t>11</w:t>
      </w:r>
    </w:p>
    <w:p w14:paraId="551F2057" w14:textId="77777777" w:rsidR="00E15F40" w:rsidRDefault="00E15F40" w:rsidP="00E15F40"/>
    <w:p w14:paraId="7C361359" w14:textId="34090EEE" w:rsidR="00E15F40" w:rsidRPr="00E15F40" w:rsidRDefault="00E15F40" w:rsidP="00E15F40">
      <w:r>
        <w:t>PAKO</w:t>
      </w:r>
    </w:p>
    <w:p w14:paraId="5D70F7A1" w14:textId="4DDD18A3" w:rsidR="00B40B60" w:rsidRDefault="001662BE" w:rsidP="00B40B60">
      <w:r w:rsidRPr="001662BE">
        <w:rPr>
          <w:noProof/>
        </w:rPr>
        <w:drawing>
          <wp:inline distT="0" distB="0" distL="0" distR="0" wp14:anchorId="36070413" wp14:editId="02719AF7">
            <wp:extent cx="6645910" cy="2473325"/>
            <wp:effectExtent l="0" t="0" r="2540" b="3175"/>
            <wp:docPr id="782173515" name="Imagen 1" descr="Un periódico con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173515" name="Imagen 1" descr="Un periódico con texto&#10;&#10;El contenido generado por IA puede ser incorrecto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0AD99" w14:textId="5374FA7B" w:rsidR="00A2775B" w:rsidRDefault="00A2775B" w:rsidP="00A2775B">
      <w:pPr>
        <w:pStyle w:val="Ttulo2"/>
      </w:pPr>
      <w:bookmarkStart w:id="16" w:name="_Toc208326742"/>
      <w:r>
        <w:t>Recurso turístico básico</w:t>
      </w:r>
      <w:bookmarkEnd w:id="16"/>
      <w:r w:rsidR="00266244">
        <w:t xml:space="preserve">. Propuesta gráfica y documental de 1 RTB. 1 </w:t>
      </w:r>
      <w:proofErr w:type="spellStart"/>
      <w:r w:rsidR="00266244">
        <w:t>pto</w:t>
      </w:r>
      <w:proofErr w:type="spellEnd"/>
      <w:r w:rsidR="00266244">
        <w:t>.</w:t>
      </w:r>
    </w:p>
    <w:p w14:paraId="28CD2F75" w14:textId="77777777" w:rsidR="00A2775B" w:rsidRDefault="00A2775B" w:rsidP="00A2775B"/>
    <w:p w14:paraId="0BFB53F9" w14:textId="35851B8B" w:rsidR="00A2775B" w:rsidRDefault="00A2775B" w:rsidP="00A2775B">
      <w:pPr>
        <w:pStyle w:val="Ttulo2"/>
      </w:pPr>
      <w:bookmarkStart w:id="17" w:name="_Toc208326743"/>
      <w:r>
        <w:t>Visita inmersiva</w:t>
      </w:r>
      <w:bookmarkEnd w:id="17"/>
      <w:r w:rsidR="00266244">
        <w:t xml:space="preserve">. 2 </w:t>
      </w:r>
      <w:proofErr w:type="spellStart"/>
      <w:r w:rsidR="00266244">
        <w:t>ptos</w:t>
      </w:r>
      <w:proofErr w:type="spellEnd"/>
      <w:r w:rsidR="00266244">
        <w:t>.</w:t>
      </w:r>
    </w:p>
    <w:p w14:paraId="581EB192" w14:textId="77777777" w:rsidR="00A2775B" w:rsidRPr="00A2775B" w:rsidRDefault="00A2775B" w:rsidP="00A2775B"/>
    <w:p w14:paraId="7A846FFD" w14:textId="07AE1329" w:rsidR="00A2775B" w:rsidRDefault="00A2775B" w:rsidP="00A2775B">
      <w:pPr>
        <w:pStyle w:val="Ttulo2"/>
      </w:pPr>
      <w:bookmarkStart w:id="18" w:name="_Toc208326744"/>
      <w:r>
        <w:t xml:space="preserve">Videos HR y </w:t>
      </w:r>
      <w:proofErr w:type="spellStart"/>
      <w:r>
        <w:t>microvideos</w:t>
      </w:r>
      <w:bookmarkEnd w:id="18"/>
      <w:proofErr w:type="spellEnd"/>
      <w:r w:rsidR="00266244">
        <w:t>. 1,5 puntos</w:t>
      </w:r>
    </w:p>
    <w:p w14:paraId="0810FEB0" w14:textId="77777777" w:rsidR="00A2775B" w:rsidRPr="00A2775B" w:rsidRDefault="00A2775B" w:rsidP="00A2775B"/>
    <w:p w14:paraId="3DE6B9E0" w14:textId="34E94EC5" w:rsidR="00266244" w:rsidRDefault="00A2775B" w:rsidP="00A2775B">
      <w:pPr>
        <w:pStyle w:val="Ttulo2"/>
      </w:pPr>
      <w:bookmarkStart w:id="19" w:name="_Toc208326745"/>
      <w:r>
        <w:t>Audioguía</w:t>
      </w:r>
      <w:r w:rsidR="00266244">
        <w:t xml:space="preserve">. 1 </w:t>
      </w:r>
      <w:proofErr w:type="spellStart"/>
      <w:r w:rsidR="00266244">
        <w:t>pto</w:t>
      </w:r>
      <w:proofErr w:type="spellEnd"/>
    </w:p>
    <w:p w14:paraId="71BDF43A" w14:textId="1F4F3D13" w:rsidR="00266244" w:rsidRDefault="00A2775B" w:rsidP="00266244">
      <w:pPr>
        <w:pStyle w:val="Ttulo2"/>
        <w:numPr>
          <w:ilvl w:val="0"/>
          <w:numId w:val="0"/>
        </w:numPr>
        <w:ind w:left="454"/>
      </w:pPr>
      <w:r>
        <w:t xml:space="preserve"> </w:t>
      </w:r>
    </w:p>
    <w:p w14:paraId="6F930673" w14:textId="4AE2A089" w:rsidR="00A2775B" w:rsidRDefault="00A2775B" w:rsidP="00A2775B">
      <w:pPr>
        <w:pStyle w:val="Ttulo2"/>
      </w:pPr>
      <w:proofErr w:type="spellStart"/>
      <w:r>
        <w:t>Yinkana</w:t>
      </w:r>
      <w:bookmarkEnd w:id="19"/>
      <w:proofErr w:type="spellEnd"/>
      <w:r w:rsidR="00266244">
        <w:t xml:space="preserve">. 1 </w:t>
      </w:r>
      <w:proofErr w:type="spellStart"/>
      <w:r w:rsidR="00266244">
        <w:t>pto</w:t>
      </w:r>
      <w:proofErr w:type="spellEnd"/>
    </w:p>
    <w:p w14:paraId="27A7CD10" w14:textId="395EE122" w:rsidR="00A2775B" w:rsidRPr="00A2775B" w:rsidRDefault="001662BE" w:rsidP="00A2775B">
      <w:r>
        <w:t>AÑADE FRAN con la INFO DE MARCO TOPO</w:t>
      </w:r>
    </w:p>
    <w:p w14:paraId="00315B54" w14:textId="77777777" w:rsidR="00A2775B" w:rsidRDefault="00A2775B" w:rsidP="00A2775B"/>
    <w:p w14:paraId="2CF77EAD" w14:textId="7A912C24" w:rsidR="00A2775B" w:rsidRDefault="00A2775B" w:rsidP="00A2775B">
      <w:pPr>
        <w:pStyle w:val="Ttulo1"/>
      </w:pPr>
      <w:bookmarkStart w:id="20" w:name="_Toc208326746"/>
      <w:r>
        <w:t>Plan de formación</w:t>
      </w:r>
      <w:bookmarkEnd w:id="20"/>
      <w:r w:rsidR="00266244">
        <w:t xml:space="preserve">. 2,5 </w:t>
      </w:r>
      <w:proofErr w:type="spellStart"/>
      <w:r w:rsidR="00266244">
        <w:t>ptos</w:t>
      </w:r>
      <w:proofErr w:type="spellEnd"/>
      <w:r w:rsidR="00266244">
        <w:t xml:space="preserve">. </w:t>
      </w:r>
      <w:r w:rsidR="00A70173">
        <w:t>3</w:t>
      </w:r>
    </w:p>
    <w:p w14:paraId="29750828" w14:textId="49559D33" w:rsidR="00E15F40" w:rsidRPr="00E15F40" w:rsidRDefault="00E15F40" w:rsidP="00E15F40">
      <w:r>
        <w:t xml:space="preserve">PAKO Y FRAN (+añadir Analítica turística, + Cartelería Digital (CHEMA, + </w:t>
      </w:r>
      <w:proofErr w:type="spellStart"/>
      <w:r>
        <w:t>Yinkana</w:t>
      </w:r>
      <w:proofErr w:type="spellEnd"/>
      <w:r>
        <w:t xml:space="preserve"> (Marco TOPO))</w:t>
      </w:r>
    </w:p>
    <w:p w14:paraId="059DC114" w14:textId="6C13C148" w:rsidR="00266244" w:rsidRDefault="001662BE" w:rsidP="00266244">
      <w:r w:rsidRPr="001662BE">
        <w:rPr>
          <w:noProof/>
        </w:rPr>
        <w:drawing>
          <wp:inline distT="0" distB="0" distL="0" distR="0" wp14:anchorId="4CEAD29A" wp14:editId="67DEFED4">
            <wp:extent cx="6645910" cy="513080"/>
            <wp:effectExtent l="0" t="0" r="2540" b="1270"/>
            <wp:docPr id="19147316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73168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2D4B8" w14:textId="6E70A6DA" w:rsidR="00266244" w:rsidRDefault="00266244" w:rsidP="00266244">
      <w:pPr>
        <w:pStyle w:val="Ttulo2"/>
      </w:pPr>
      <w:r>
        <w:t xml:space="preserve">Programa de formación para los gestores del destino. 1 </w:t>
      </w:r>
      <w:proofErr w:type="spellStart"/>
      <w:r>
        <w:t>pto</w:t>
      </w:r>
      <w:proofErr w:type="spellEnd"/>
      <w:r>
        <w:t>.</w:t>
      </w:r>
    </w:p>
    <w:p w14:paraId="7CE311C2" w14:textId="77777777" w:rsidR="00266244" w:rsidRPr="00266244" w:rsidRDefault="00266244" w:rsidP="00266244"/>
    <w:p w14:paraId="783327FB" w14:textId="32A774FC" w:rsidR="00266244" w:rsidRDefault="00266244" w:rsidP="00266244">
      <w:pPr>
        <w:pStyle w:val="Ttulo2"/>
      </w:pPr>
      <w:r>
        <w:t xml:space="preserve">Programa de formación para empresas. 1,5 </w:t>
      </w:r>
      <w:proofErr w:type="spellStart"/>
      <w:r>
        <w:t>pto</w:t>
      </w:r>
      <w:proofErr w:type="spellEnd"/>
    </w:p>
    <w:p w14:paraId="6DE5B2EF" w14:textId="77777777" w:rsidR="00266244" w:rsidRPr="00266244" w:rsidRDefault="00266244" w:rsidP="00266244"/>
    <w:p w14:paraId="4F525D25" w14:textId="77777777" w:rsidR="00A2775B" w:rsidRDefault="00A2775B" w:rsidP="00A2775B"/>
    <w:p w14:paraId="26126694" w14:textId="65EEBEEC" w:rsidR="00A2775B" w:rsidRDefault="00A2775B" w:rsidP="00A2775B">
      <w:pPr>
        <w:pStyle w:val="Ttulo1"/>
      </w:pPr>
      <w:bookmarkStart w:id="21" w:name="_Toc208326747"/>
      <w:r>
        <w:lastRenderedPageBreak/>
        <w:t>Seguimiento y gestión del proyecto</w:t>
      </w:r>
      <w:bookmarkEnd w:id="21"/>
      <w:r w:rsidR="00266244">
        <w:t xml:space="preserve">. 2,5 </w:t>
      </w:r>
      <w:proofErr w:type="spellStart"/>
      <w:r w:rsidR="00266244">
        <w:t>ptos</w:t>
      </w:r>
      <w:proofErr w:type="spellEnd"/>
      <w:r w:rsidR="00266244">
        <w:t xml:space="preserve">. </w:t>
      </w:r>
      <w:r w:rsidR="00A70173">
        <w:t>6</w:t>
      </w:r>
      <w:r w:rsidR="00266244">
        <w:t xml:space="preserve"> </w:t>
      </w:r>
    </w:p>
    <w:p w14:paraId="67B57A94" w14:textId="67455D37" w:rsidR="00E15F40" w:rsidRPr="00E15F40" w:rsidRDefault="00E15F40" w:rsidP="00E15F40">
      <w:r>
        <w:t>FRAN, revisa Pako y CHEMA al final</w:t>
      </w:r>
    </w:p>
    <w:p w14:paraId="135820B3" w14:textId="6B453F19" w:rsidR="00A2775B" w:rsidRDefault="001662BE" w:rsidP="00A2775B">
      <w:r w:rsidRPr="001662BE">
        <w:rPr>
          <w:noProof/>
        </w:rPr>
        <w:drawing>
          <wp:inline distT="0" distB="0" distL="0" distR="0" wp14:anchorId="5A9281B0" wp14:editId="37241E49">
            <wp:extent cx="6645910" cy="368300"/>
            <wp:effectExtent l="0" t="0" r="2540" b="0"/>
            <wp:docPr id="12749220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92201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50D7A" w14:textId="0393510E" w:rsidR="00A2775B" w:rsidRDefault="00A2775B" w:rsidP="00A2775B">
      <w:pPr>
        <w:pStyle w:val="Ttulo2"/>
      </w:pPr>
      <w:bookmarkStart w:id="22" w:name="_Toc208326748"/>
      <w:r>
        <w:t>Metodología de gestión de proyecto</w:t>
      </w:r>
      <w:bookmarkEnd w:id="22"/>
    </w:p>
    <w:p w14:paraId="13C4AF83" w14:textId="6D0E163E" w:rsidR="00A2775B" w:rsidRDefault="001662BE" w:rsidP="00A2775B">
      <w:r w:rsidRPr="001662BE">
        <w:rPr>
          <w:noProof/>
        </w:rPr>
        <w:drawing>
          <wp:inline distT="0" distB="0" distL="0" distR="0" wp14:anchorId="50783FE2" wp14:editId="0209E1C3">
            <wp:extent cx="6645910" cy="491490"/>
            <wp:effectExtent l="0" t="0" r="2540" b="3810"/>
            <wp:docPr id="2549836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98365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769AC" w14:textId="4E53C8D9" w:rsidR="001662BE" w:rsidRPr="00A2775B" w:rsidRDefault="001662BE" w:rsidP="00A2775B">
      <w:r w:rsidRPr="001662BE">
        <w:rPr>
          <w:noProof/>
        </w:rPr>
        <w:drawing>
          <wp:inline distT="0" distB="0" distL="0" distR="0" wp14:anchorId="7F4D1F05" wp14:editId="6A9E72C6">
            <wp:extent cx="6645910" cy="361950"/>
            <wp:effectExtent l="0" t="0" r="2540" b="0"/>
            <wp:docPr id="10064008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40087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BD477" w14:textId="11EC593C" w:rsidR="00A2775B" w:rsidRDefault="00A2775B" w:rsidP="00A2775B">
      <w:pPr>
        <w:pStyle w:val="Ttulo2"/>
      </w:pPr>
      <w:bookmarkStart w:id="23" w:name="_Toc208326749"/>
      <w:r>
        <w:t>Plan de trabajo</w:t>
      </w:r>
      <w:bookmarkEnd w:id="23"/>
    </w:p>
    <w:p w14:paraId="4210E1F1" w14:textId="0CA8E96E" w:rsidR="00E15F40" w:rsidRPr="00E15F40" w:rsidRDefault="00E15F40" w:rsidP="00E15F40">
      <w:r>
        <w:t>PAKO y FRAN y CHEMA</w:t>
      </w:r>
    </w:p>
    <w:p w14:paraId="17D2C3AC" w14:textId="3F5F98EA" w:rsidR="00A2775B" w:rsidRPr="00A2775B" w:rsidRDefault="001662BE" w:rsidP="00A2775B">
      <w:r w:rsidRPr="001662BE">
        <w:rPr>
          <w:noProof/>
        </w:rPr>
        <w:drawing>
          <wp:inline distT="0" distB="0" distL="0" distR="0" wp14:anchorId="517A264B" wp14:editId="0188468C">
            <wp:extent cx="6645910" cy="1026160"/>
            <wp:effectExtent l="0" t="0" r="2540" b="2540"/>
            <wp:docPr id="1054885197" name="Imagen 1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885197" name="Imagen 1" descr="Texto, Carta&#10;&#10;El contenido generado por IA puede ser incorrecto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2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D2114" w14:textId="773FAF15" w:rsidR="00A2775B" w:rsidRDefault="00A2775B" w:rsidP="00A2775B">
      <w:pPr>
        <w:pStyle w:val="Ttulo2"/>
      </w:pPr>
      <w:bookmarkStart w:id="24" w:name="_Toc208326750"/>
      <w:r>
        <w:t>Equipo de trabajo</w:t>
      </w:r>
      <w:bookmarkEnd w:id="24"/>
    </w:p>
    <w:p w14:paraId="4441AAC6" w14:textId="6F61B85A" w:rsidR="00E15F40" w:rsidRPr="00E15F40" w:rsidRDefault="00E15F40" w:rsidP="00E15F40">
      <w:r>
        <w:t>CHEMA</w:t>
      </w:r>
    </w:p>
    <w:p w14:paraId="08D04DAD" w14:textId="1995DF2C" w:rsidR="00266244" w:rsidRDefault="001662BE" w:rsidP="00266244">
      <w:r w:rsidRPr="001662BE">
        <w:rPr>
          <w:noProof/>
        </w:rPr>
        <w:drawing>
          <wp:inline distT="0" distB="0" distL="0" distR="0" wp14:anchorId="259F5AAD" wp14:editId="12C6DA00">
            <wp:extent cx="6645910" cy="569595"/>
            <wp:effectExtent l="0" t="0" r="2540" b="1905"/>
            <wp:docPr id="7324021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40217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E6D20" w14:textId="0CA26629" w:rsidR="00266244" w:rsidRDefault="00266244" w:rsidP="00266244">
      <w:r>
        <w:t>OJO VALORAN ESTE APARTADO ASÍ</w:t>
      </w:r>
    </w:p>
    <w:p w14:paraId="26BCC8BB" w14:textId="2E3A9430" w:rsidR="00266244" w:rsidRDefault="00266244" w:rsidP="00266244">
      <w:r w:rsidRPr="00266244">
        <w:rPr>
          <w:noProof/>
        </w:rPr>
        <w:drawing>
          <wp:inline distT="0" distB="0" distL="0" distR="0" wp14:anchorId="1853C5D7" wp14:editId="541862B7">
            <wp:extent cx="6645910" cy="1076960"/>
            <wp:effectExtent l="0" t="0" r="2540" b="8890"/>
            <wp:docPr id="1633774245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774245" name="Imagen 1" descr="Texto&#10;&#10;El contenido generado por IA puede ser incorrecto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78FCA" w14:textId="77777777" w:rsidR="00266244" w:rsidRPr="00266244" w:rsidRDefault="00266244" w:rsidP="00266244"/>
    <w:p w14:paraId="211E01C2" w14:textId="77777777" w:rsidR="00A2775B" w:rsidRPr="00A2775B" w:rsidRDefault="00A2775B" w:rsidP="00A2775B"/>
    <w:sectPr w:rsidR="00A2775B" w:rsidRPr="00A2775B" w:rsidSect="0000025F">
      <w:headerReference w:type="default" r:id="rId25"/>
      <w:footerReference w:type="even" r:id="rId26"/>
      <w:footerReference w:type="default" r:id="rId27"/>
      <w:pgSz w:w="11906" w:h="16838"/>
      <w:pgMar w:top="907" w:right="720" w:bottom="907" w:left="720" w:header="28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2A495C" w14:textId="77777777" w:rsidR="00F70FF0" w:rsidRDefault="00F70FF0" w:rsidP="00054783">
      <w:pPr>
        <w:spacing w:after="0"/>
      </w:pPr>
      <w:r>
        <w:separator/>
      </w:r>
    </w:p>
  </w:endnote>
  <w:endnote w:type="continuationSeparator" w:id="0">
    <w:p w14:paraId="78445383" w14:textId="77777777" w:rsidR="00F70FF0" w:rsidRDefault="00F70FF0" w:rsidP="0005478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dE Neue Helvetica">
    <w:altName w:val="Times New Roman"/>
    <w:charset w:val="00"/>
    <w:family w:val="roman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246548586"/>
      <w:docPartObj>
        <w:docPartGallery w:val="Page Numbers (Bottom of Page)"/>
        <w:docPartUnique/>
      </w:docPartObj>
    </w:sdtPr>
    <w:sdtContent>
      <w:p w14:paraId="4CDCF435" w14:textId="0E73B0FB" w:rsidR="00054783" w:rsidRDefault="00054783" w:rsidP="00216AA0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3000B1C5" w14:textId="77777777" w:rsidR="00054783" w:rsidRDefault="00054783" w:rsidP="00054783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  <w:sz w:val="18"/>
        <w:szCs w:val="18"/>
      </w:rPr>
      <w:id w:val="1074706647"/>
      <w:docPartObj>
        <w:docPartGallery w:val="Page Numbers (Bottom of Page)"/>
        <w:docPartUnique/>
      </w:docPartObj>
    </w:sdtPr>
    <w:sdtContent>
      <w:p w14:paraId="09136CB8" w14:textId="013F0446" w:rsidR="00054783" w:rsidRPr="00054783" w:rsidRDefault="00054783" w:rsidP="00216AA0">
        <w:pPr>
          <w:pStyle w:val="Piedepgina"/>
          <w:framePr w:wrap="none" w:vAnchor="text" w:hAnchor="margin" w:xAlign="right" w:y="1"/>
          <w:rPr>
            <w:rStyle w:val="Nmerodepgina"/>
            <w:sz w:val="18"/>
            <w:szCs w:val="18"/>
          </w:rPr>
        </w:pPr>
        <w:r w:rsidRPr="00054783">
          <w:rPr>
            <w:rStyle w:val="Nmerodepgina"/>
            <w:sz w:val="18"/>
            <w:szCs w:val="18"/>
          </w:rPr>
          <w:fldChar w:fldCharType="begin"/>
        </w:r>
        <w:r w:rsidRPr="00054783">
          <w:rPr>
            <w:rStyle w:val="Nmerodepgina"/>
            <w:sz w:val="18"/>
            <w:szCs w:val="18"/>
          </w:rPr>
          <w:instrText xml:space="preserve"> PAGE </w:instrText>
        </w:r>
        <w:r w:rsidRPr="00054783">
          <w:rPr>
            <w:rStyle w:val="Nmerodepgina"/>
            <w:sz w:val="18"/>
            <w:szCs w:val="18"/>
          </w:rPr>
          <w:fldChar w:fldCharType="separate"/>
        </w:r>
        <w:r w:rsidRPr="00054783">
          <w:rPr>
            <w:rStyle w:val="Nmerodepgina"/>
            <w:noProof/>
            <w:sz w:val="18"/>
            <w:szCs w:val="18"/>
          </w:rPr>
          <w:t>3</w:t>
        </w:r>
        <w:r w:rsidRPr="00054783">
          <w:rPr>
            <w:rStyle w:val="Nmerodepgina"/>
            <w:sz w:val="18"/>
            <w:szCs w:val="18"/>
          </w:rPr>
          <w:fldChar w:fldCharType="end"/>
        </w:r>
      </w:p>
    </w:sdtContent>
  </w:sdt>
  <w:p w14:paraId="03EA3971" w14:textId="68BC7E16" w:rsidR="00054783" w:rsidRDefault="00D82439" w:rsidP="00054783">
    <w:pPr>
      <w:pStyle w:val="Piedepgina"/>
      <w:ind w:right="360"/>
      <w:jc w:val="center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56E73A61" wp14:editId="2B21CCA4">
          <wp:simplePos x="0" y="0"/>
          <wp:positionH relativeFrom="column">
            <wp:posOffset>2637627</wp:posOffset>
          </wp:positionH>
          <wp:positionV relativeFrom="paragraph">
            <wp:posOffset>-26670</wp:posOffset>
          </wp:positionV>
          <wp:extent cx="395605" cy="150495"/>
          <wp:effectExtent l="0" t="0" r="0" b="1905"/>
          <wp:wrapNone/>
          <wp:docPr id="509625483" name="Imagen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Imagen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95605" cy="150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6CF345" w14:textId="77777777" w:rsidR="00F70FF0" w:rsidRDefault="00F70FF0" w:rsidP="00054783">
      <w:pPr>
        <w:spacing w:after="0"/>
      </w:pPr>
      <w:r>
        <w:separator/>
      </w:r>
    </w:p>
  </w:footnote>
  <w:footnote w:type="continuationSeparator" w:id="0">
    <w:p w14:paraId="6BD15475" w14:textId="77777777" w:rsidR="00F70FF0" w:rsidRDefault="00F70FF0" w:rsidP="0005478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488BD" w14:textId="6F82552F" w:rsidR="00AC2BED" w:rsidRPr="00AC2BED" w:rsidRDefault="00AC2BED" w:rsidP="00AC2BED">
    <w:pPr>
      <w:pStyle w:val="Normalsinsangra"/>
    </w:pPr>
    <w:r w:rsidRPr="00AC2BED">
      <w:t>P</w:t>
    </w:r>
    <w:r>
      <w:t>lataforma Turística Inteligente de Medina del Campo</w:t>
    </w:r>
    <w:r w:rsidRPr="00AC2BED">
      <w:t>,</w:t>
    </w:r>
    <w:r>
      <w:t xml:space="preserve"> la generación de contenidos digitales y experiencias inmersivas del destino turístico y el suministro de los elementos de hardware u otros necesarios.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C18EC"/>
    <w:multiLevelType w:val="multilevel"/>
    <w:tmpl w:val="040A001D"/>
    <w:styleLink w:val="Listaactual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4875C85"/>
    <w:multiLevelType w:val="multilevel"/>
    <w:tmpl w:val="54DAA976"/>
    <w:styleLink w:val="Listaactual16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1134" w:hanging="283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701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28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0BB131B6"/>
    <w:multiLevelType w:val="hybridMultilevel"/>
    <w:tmpl w:val="B9FCAFC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E3B56"/>
    <w:multiLevelType w:val="hybridMultilevel"/>
    <w:tmpl w:val="2FDEB5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281DF1"/>
    <w:multiLevelType w:val="multilevel"/>
    <w:tmpl w:val="040A001D"/>
    <w:styleLink w:val="Listaactual1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7986901"/>
    <w:multiLevelType w:val="hybridMultilevel"/>
    <w:tmpl w:val="326CC5B6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9B4A49"/>
    <w:multiLevelType w:val="multilevel"/>
    <w:tmpl w:val="E9C608AA"/>
    <w:styleLink w:val="Listaactual4"/>
    <w:lvl w:ilvl="0">
      <w:start w:val="1"/>
      <w:numFmt w:val="bullet"/>
      <w:lvlText w:val="l"/>
      <w:lvlJc w:val="left"/>
      <w:pPr>
        <w:ind w:left="567" w:hanging="283"/>
      </w:pPr>
      <w:rPr>
        <w:rFonts w:ascii="Wingdings" w:hAnsi="Wingdings" w:hint="default"/>
        <w:b w:val="0"/>
        <w:i w:val="0"/>
        <w:sz w:val="16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192D110D"/>
    <w:multiLevelType w:val="multilevel"/>
    <w:tmpl w:val="6B2CF02E"/>
    <w:lvl w:ilvl="0">
      <w:start w:val="1"/>
      <w:numFmt w:val="decimal"/>
      <w:pStyle w:val="Ttulo1"/>
      <w:lvlText w:val="%1."/>
      <w:lvlJc w:val="left"/>
      <w:pPr>
        <w:ind w:left="-144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-1008" w:hanging="432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-576" w:hanging="504"/>
      </w:pPr>
      <w:rPr>
        <w:rFonts w:hint="default"/>
      </w:rPr>
    </w:lvl>
    <w:lvl w:ilvl="3">
      <w:start w:val="1"/>
      <w:numFmt w:val="decimal"/>
      <w:pStyle w:val="Ttulo4"/>
      <w:lvlText w:val="%1.%2.%3.%4."/>
      <w:lvlJc w:val="left"/>
      <w:pPr>
        <w:ind w:left="-72" w:hanging="648"/>
      </w:pPr>
      <w:rPr>
        <w:rFonts w:hint="default"/>
      </w:rPr>
    </w:lvl>
    <w:lvl w:ilvl="4">
      <w:start w:val="1"/>
      <w:numFmt w:val="decimal"/>
      <w:pStyle w:val="Ttulo5"/>
      <w:lvlText w:val="%1.%2.%3.%4.%5."/>
      <w:lvlJc w:val="left"/>
      <w:pPr>
        <w:ind w:left="432" w:hanging="792"/>
      </w:pPr>
      <w:rPr>
        <w:rFonts w:hint="default"/>
      </w:rPr>
    </w:lvl>
    <w:lvl w:ilvl="5">
      <w:start w:val="1"/>
      <w:numFmt w:val="decimal"/>
      <w:pStyle w:val="Ttulo6"/>
      <w:lvlText w:val="%1.%2.%3.%4.%5.%6."/>
      <w:lvlJc w:val="left"/>
      <w:pPr>
        <w:ind w:left="936" w:hanging="936"/>
      </w:pPr>
      <w:rPr>
        <w:rFonts w:hint="default"/>
      </w:rPr>
    </w:lvl>
    <w:lvl w:ilvl="6">
      <w:start w:val="1"/>
      <w:numFmt w:val="decimal"/>
      <w:pStyle w:val="Ttulo7"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pStyle w:val="TtuloNivel8"/>
      <w:lvlText w:val="%1.%2.%3.%4.%5.%6.%7.%8."/>
      <w:lvlJc w:val="left"/>
      <w:pPr>
        <w:ind w:left="19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1440"/>
      </w:pPr>
      <w:rPr>
        <w:rFonts w:hint="default"/>
      </w:rPr>
    </w:lvl>
  </w:abstractNum>
  <w:abstractNum w:abstractNumId="8" w15:restartNumberingAfterBreak="0">
    <w:nsid w:val="1D2F5293"/>
    <w:multiLevelType w:val="hybridMultilevel"/>
    <w:tmpl w:val="4BF09BA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9022B5"/>
    <w:multiLevelType w:val="multilevel"/>
    <w:tmpl w:val="18FE1BD8"/>
    <w:styleLink w:val="Listaactual2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2BA7A11"/>
    <w:multiLevelType w:val="hybridMultilevel"/>
    <w:tmpl w:val="A086AA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E833DD"/>
    <w:multiLevelType w:val="multilevel"/>
    <w:tmpl w:val="BFDCD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E656B1"/>
    <w:multiLevelType w:val="hybridMultilevel"/>
    <w:tmpl w:val="8A28A798"/>
    <w:lvl w:ilvl="0" w:tplc="F746DF78">
      <w:start w:val="1"/>
      <w:numFmt w:val="bullet"/>
      <w:pStyle w:val="VietaNivel1"/>
      <w:lvlText w:val=""/>
      <w:lvlJc w:val="left"/>
      <w:pPr>
        <w:ind w:left="720" w:hanging="360"/>
      </w:pPr>
      <w:rPr>
        <w:rFonts w:ascii="Symbol" w:hAnsi="Symbol" w:hint="default"/>
        <w:color w:val="0082CA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D47082"/>
    <w:multiLevelType w:val="multilevel"/>
    <w:tmpl w:val="8A484F38"/>
    <w:styleLink w:val="Listaactual10"/>
    <w:lvl w:ilvl="0">
      <w:start w:val="1"/>
      <w:numFmt w:val="bullet"/>
      <w:lvlText w:val="•"/>
      <w:lvlJc w:val="left"/>
      <w:pPr>
        <w:ind w:left="567" w:hanging="283"/>
      </w:pPr>
      <w:rPr>
        <w:rFonts w:ascii="Arial" w:hAnsi="Arial" w:hint="default"/>
        <w:b w:val="0"/>
        <w:i w:val="0"/>
        <w:sz w:val="28"/>
      </w:rPr>
    </w:lvl>
    <w:lvl w:ilvl="1">
      <w:start w:val="1"/>
      <w:numFmt w:val="bullet"/>
      <w:lvlText w:val="–"/>
      <w:lvlJc w:val="left"/>
      <w:pPr>
        <w:ind w:left="1134" w:hanging="283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2BA47CD8"/>
    <w:multiLevelType w:val="hybridMultilevel"/>
    <w:tmpl w:val="B0727DBC"/>
    <w:lvl w:ilvl="0" w:tplc="918ACDAA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C828D1"/>
    <w:multiLevelType w:val="hybridMultilevel"/>
    <w:tmpl w:val="294EEBDE"/>
    <w:lvl w:ilvl="0" w:tplc="62083E3C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E6310E"/>
    <w:multiLevelType w:val="hybridMultilevel"/>
    <w:tmpl w:val="0480E24C"/>
    <w:lvl w:ilvl="0" w:tplc="3DD46ABE">
      <w:start w:val="1"/>
      <w:numFmt w:val="bullet"/>
      <w:pStyle w:val="Tablabullet1"/>
      <w:lvlText w:val=""/>
      <w:lvlJc w:val="left"/>
      <w:pPr>
        <w:ind w:left="-351" w:hanging="360"/>
      </w:pPr>
      <w:rPr>
        <w:rFonts w:ascii="Wingdings" w:hAnsi="Wingdings" w:hint="default"/>
        <w:color w:val="196B24" w:themeColor="accent3"/>
        <w:spacing w:val="-1"/>
        <w:w w:val="99"/>
        <w:sz w:val="22"/>
        <w:szCs w:val="22"/>
      </w:rPr>
    </w:lvl>
    <w:lvl w:ilvl="1" w:tplc="44EA2E1E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C1EC07D6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EE363BA6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B59C9332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85826FD6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C8086CAC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A3846D00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3AFE8EB6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17" w15:restartNumberingAfterBreak="0">
    <w:nsid w:val="3A1B578A"/>
    <w:multiLevelType w:val="hybridMultilevel"/>
    <w:tmpl w:val="A53C8F5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407452"/>
    <w:multiLevelType w:val="multilevel"/>
    <w:tmpl w:val="E6A4C1C8"/>
    <w:styleLink w:val="Listaactual3"/>
    <w:lvl w:ilvl="0">
      <w:start w:val="1"/>
      <w:numFmt w:val="bullet"/>
      <w:lvlText w:val="l"/>
      <w:lvlJc w:val="left"/>
      <w:pPr>
        <w:ind w:left="567" w:hanging="283"/>
      </w:pPr>
      <w:rPr>
        <w:rFonts w:ascii="Wingdings" w:hAnsi="Wingdings" w:hint="default"/>
        <w:b w:val="0"/>
        <w:i w:val="0"/>
        <w:sz w:val="2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 w15:restartNumberingAfterBreak="0">
    <w:nsid w:val="3C6067AD"/>
    <w:multiLevelType w:val="multilevel"/>
    <w:tmpl w:val="4C224AC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aps w:val="0"/>
        <w:smallCaps w:val="0"/>
        <w:strike w:val="0"/>
        <w:dstrike w:val="0"/>
        <w:vanish w:val="0"/>
        <w:color w:val="00000A"/>
        <w:position w:val="0"/>
        <w:sz w:val="22"/>
        <w:u w:val="none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CA83F16"/>
    <w:multiLevelType w:val="hybridMultilevel"/>
    <w:tmpl w:val="E31AF666"/>
    <w:lvl w:ilvl="0" w:tplc="918ACDAA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54B4EB50">
      <w:start w:val="2"/>
      <w:numFmt w:val="bullet"/>
      <w:lvlText w:val="•"/>
      <w:lvlJc w:val="left"/>
      <w:pPr>
        <w:ind w:left="1780" w:hanging="700"/>
      </w:pPr>
      <w:rPr>
        <w:rFonts w:ascii="Arial" w:eastAsiaTheme="minorHAnsi" w:hAnsi="Arial" w:cs="Arial"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592FAB"/>
    <w:multiLevelType w:val="hybridMultilevel"/>
    <w:tmpl w:val="D04439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712776"/>
    <w:multiLevelType w:val="hybridMultilevel"/>
    <w:tmpl w:val="CE66CB40"/>
    <w:lvl w:ilvl="0" w:tplc="EA7E96FA">
      <w:start w:val="1"/>
      <w:numFmt w:val="bullet"/>
      <w:lvlText w:val=""/>
      <w:lvlJc w:val="left"/>
      <w:pPr>
        <w:ind w:left="2344" w:hanging="360"/>
      </w:pPr>
      <w:rPr>
        <w:rFonts w:ascii="Symbol" w:hAnsi="Symbol" w:hint="default"/>
        <w:color w:val="0082CA"/>
        <w:sz w:val="22"/>
        <w:szCs w:val="22"/>
        <w:lang w:val="es-ES_tradn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8B22BD"/>
    <w:multiLevelType w:val="hybridMultilevel"/>
    <w:tmpl w:val="ACD4F312"/>
    <w:lvl w:ilvl="0" w:tplc="EA7E96FA">
      <w:start w:val="1"/>
      <w:numFmt w:val="bullet"/>
      <w:pStyle w:val="NIVEL1ROMBO"/>
      <w:lvlText w:val=""/>
      <w:lvlJc w:val="left"/>
      <w:pPr>
        <w:ind w:left="360" w:hanging="360"/>
      </w:pPr>
      <w:rPr>
        <w:rFonts w:ascii="Symbol" w:hAnsi="Symbol" w:hint="default"/>
        <w:color w:val="0082CA"/>
        <w:sz w:val="22"/>
        <w:szCs w:val="22"/>
        <w:lang w:val="es-ES_tradnl"/>
      </w:rPr>
    </w:lvl>
    <w:lvl w:ilvl="1" w:tplc="8DE2C124">
      <w:start w:val="1"/>
      <w:numFmt w:val="bullet"/>
      <w:lvlText w:val="o"/>
      <w:lvlJc w:val="left"/>
      <w:pPr>
        <w:tabs>
          <w:tab w:val="num" w:pos="5759"/>
        </w:tabs>
        <w:ind w:left="5759" w:hanging="360"/>
      </w:pPr>
      <w:rPr>
        <w:rFonts w:ascii="Courier New" w:hAnsi="Courier New" w:cs="Courier New" w:hint="default"/>
        <w:color w:val="196B24" w:themeColor="accent3"/>
      </w:rPr>
    </w:lvl>
    <w:lvl w:ilvl="2" w:tplc="0C0A0005">
      <w:start w:val="1"/>
      <w:numFmt w:val="bullet"/>
      <w:lvlText w:val=""/>
      <w:lvlJc w:val="left"/>
      <w:pPr>
        <w:tabs>
          <w:tab w:val="num" w:pos="6479"/>
        </w:tabs>
        <w:ind w:left="647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7199"/>
        </w:tabs>
        <w:ind w:left="719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7919"/>
        </w:tabs>
        <w:ind w:left="791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8639"/>
        </w:tabs>
        <w:ind w:left="863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9359"/>
        </w:tabs>
        <w:ind w:left="935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10079"/>
        </w:tabs>
        <w:ind w:left="1007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10799"/>
        </w:tabs>
        <w:ind w:left="10799" w:hanging="360"/>
      </w:pPr>
      <w:rPr>
        <w:rFonts w:ascii="Wingdings" w:hAnsi="Wingdings" w:hint="default"/>
      </w:rPr>
    </w:lvl>
  </w:abstractNum>
  <w:abstractNum w:abstractNumId="24" w15:restartNumberingAfterBreak="0">
    <w:nsid w:val="3EA45CD1"/>
    <w:multiLevelType w:val="hybridMultilevel"/>
    <w:tmpl w:val="9F4EE86E"/>
    <w:lvl w:ilvl="0" w:tplc="942E51A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7F38D0"/>
    <w:multiLevelType w:val="hybridMultilevel"/>
    <w:tmpl w:val="950E9F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083AE6"/>
    <w:multiLevelType w:val="hybridMultilevel"/>
    <w:tmpl w:val="8AC403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FB7628"/>
    <w:multiLevelType w:val="multilevel"/>
    <w:tmpl w:val="4E14B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C006549"/>
    <w:multiLevelType w:val="hybridMultilevel"/>
    <w:tmpl w:val="4C246590"/>
    <w:lvl w:ilvl="0" w:tplc="D8F839F0">
      <w:numFmt w:val="bullet"/>
      <w:pStyle w:val="VietaNivel2"/>
      <w:lvlText w:val="-"/>
      <w:lvlJc w:val="left"/>
      <w:pPr>
        <w:ind w:left="720" w:hanging="360"/>
      </w:pPr>
      <w:rPr>
        <w:rFonts w:ascii="Segoe UI" w:hAnsi="Segoe UI" w:hint="default"/>
        <w:color w:val="0E2841" w:themeColor="text2"/>
        <w:sz w:val="22"/>
        <w:szCs w:val="28"/>
      </w:rPr>
    </w:lvl>
    <w:lvl w:ilvl="1" w:tplc="AB6AAB90">
      <w:start w:val="1"/>
      <w:numFmt w:val="bullet"/>
      <w:lvlText w:val=""/>
      <w:lvlJc w:val="left"/>
      <w:pPr>
        <w:ind w:left="1440" w:hanging="360"/>
      </w:pPr>
      <w:rPr>
        <w:rFonts w:ascii="Wingdings" w:hAnsi="Wingdings" w:hint="default"/>
        <w:color w:val="196B24" w:themeColor="accent3"/>
        <w:spacing w:val="-1"/>
        <w:w w:val="99"/>
        <w:sz w:val="22"/>
        <w:szCs w:val="22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133A07"/>
    <w:multiLevelType w:val="multilevel"/>
    <w:tmpl w:val="162AA806"/>
    <w:styleLink w:val="Listaactual8"/>
    <w:lvl w:ilvl="0">
      <w:start w:val="1"/>
      <w:numFmt w:val="bullet"/>
      <w:lvlText w:val="•"/>
      <w:lvlJc w:val="left"/>
      <w:pPr>
        <w:ind w:left="567" w:hanging="283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0" w15:restartNumberingAfterBreak="0">
    <w:nsid w:val="4C6F1082"/>
    <w:multiLevelType w:val="multilevel"/>
    <w:tmpl w:val="6868D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D0A3F78"/>
    <w:multiLevelType w:val="multilevel"/>
    <w:tmpl w:val="A462E64A"/>
    <w:styleLink w:val="Listaactual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4D7F360F"/>
    <w:multiLevelType w:val="multilevel"/>
    <w:tmpl w:val="40825130"/>
    <w:styleLink w:val="Listaactual5"/>
    <w:lvl w:ilvl="0">
      <w:start w:val="1"/>
      <w:numFmt w:val="bullet"/>
      <w:lvlText w:val="l"/>
      <w:lvlJc w:val="left"/>
      <w:pPr>
        <w:ind w:left="567" w:hanging="283"/>
      </w:pPr>
      <w:rPr>
        <w:rFonts w:ascii="Wingdings" w:hAnsi="Wingdings" w:hint="default"/>
        <w:b w:val="0"/>
        <w:i w:val="0"/>
        <w:sz w:val="16"/>
      </w:rPr>
    </w:lvl>
    <w:lvl w:ilvl="1">
      <w:start w:val="1"/>
      <w:numFmt w:val="bullet"/>
      <w:lvlText w:val="–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3" w15:restartNumberingAfterBreak="0">
    <w:nsid w:val="4D8361A5"/>
    <w:multiLevelType w:val="hybridMultilevel"/>
    <w:tmpl w:val="FC70E134"/>
    <w:lvl w:ilvl="0" w:tplc="FCD2BA12">
      <w:numFmt w:val="bullet"/>
      <w:lvlText w:val="-"/>
      <w:lvlJc w:val="left"/>
      <w:pPr>
        <w:ind w:left="6314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0726B52"/>
    <w:multiLevelType w:val="multilevel"/>
    <w:tmpl w:val="115EC5AE"/>
    <w:styleLink w:val="Listaactual2"/>
    <w:lvl w:ilvl="0">
      <w:start w:val="1"/>
      <w:numFmt w:val="bullet"/>
      <w:lvlText w:val="l"/>
      <w:lvlJc w:val="left"/>
      <w:pPr>
        <w:ind w:left="567" w:hanging="283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5" w15:restartNumberingAfterBreak="0">
    <w:nsid w:val="50F34501"/>
    <w:multiLevelType w:val="multilevel"/>
    <w:tmpl w:val="7E667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14747DB"/>
    <w:multiLevelType w:val="multilevel"/>
    <w:tmpl w:val="76F61DB8"/>
    <w:styleLink w:val="Listaactual17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5198706F"/>
    <w:multiLevelType w:val="hybridMultilevel"/>
    <w:tmpl w:val="A2AE90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29D1F05"/>
    <w:multiLevelType w:val="hybridMultilevel"/>
    <w:tmpl w:val="6100B7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313468C"/>
    <w:multiLevelType w:val="multilevel"/>
    <w:tmpl w:val="7B143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48E0BFA"/>
    <w:multiLevelType w:val="hybridMultilevel"/>
    <w:tmpl w:val="7438FF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6373AF1"/>
    <w:multiLevelType w:val="hybridMultilevel"/>
    <w:tmpl w:val="E514F5E4"/>
    <w:lvl w:ilvl="0" w:tplc="62083E3C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7953FC5"/>
    <w:multiLevelType w:val="multilevel"/>
    <w:tmpl w:val="63564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8087B66"/>
    <w:multiLevelType w:val="multilevel"/>
    <w:tmpl w:val="A4D04A48"/>
    <w:styleLink w:val="Listaactual7"/>
    <w:lvl w:ilvl="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b w:val="0"/>
        <w:i w:val="0"/>
        <w:sz w:val="2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4" w15:restartNumberingAfterBreak="0">
    <w:nsid w:val="59652E0D"/>
    <w:multiLevelType w:val="multilevel"/>
    <w:tmpl w:val="B7468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CE50BC1"/>
    <w:multiLevelType w:val="hybridMultilevel"/>
    <w:tmpl w:val="CC546A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FAC2775"/>
    <w:multiLevelType w:val="hybridMultilevel"/>
    <w:tmpl w:val="D8DE671C"/>
    <w:lvl w:ilvl="0" w:tplc="EA7E96FA">
      <w:start w:val="1"/>
      <w:numFmt w:val="bullet"/>
      <w:lvlText w:val=""/>
      <w:lvlJc w:val="left"/>
      <w:pPr>
        <w:ind w:left="988" w:hanging="360"/>
      </w:pPr>
      <w:rPr>
        <w:rFonts w:ascii="Symbol" w:hAnsi="Symbol" w:hint="default"/>
        <w:color w:val="0082CA"/>
        <w:sz w:val="22"/>
      </w:rPr>
    </w:lvl>
    <w:lvl w:ilvl="1" w:tplc="0C0A0003" w:tentative="1">
      <w:start w:val="1"/>
      <w:numFmt w:val="bullet"/>
      <w:lvlText w:val="o"/>
      <w:lvlJc w:val="left"/>
      <w:pPr>
        <w:ind w:left="17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48" w:hanging="360"/>
      </w:pPr>
      <w:rPr>
        <w:rFonts w:ascii="Wingdings" w:hAnsi="Wingdings" w:hint="default"/>
      </w:rPr>
    </w:lvl>
  </w:abstractNum>
  <w:abstractNum w:abstractNumId="47" w15:restartNumberingAfterBreak="0">
    <w:nsid w:val="640D115D"/>
    <w:multiLevelType w:val="multilevel"/>
    <w:tmpl w:val="AA66B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561015F"/>
    <w:multiLevelType w:val="multilevel"/>
    <w:tmpl w:val="420E9044"/>
    <w:styleLink w:val="Listaactual2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9" w15:restartNumberingAfterBreak="0">
    <w:nsid w:val="65652876"/>
    <w:multiLevelType w:val="multilevel"/>
    <w:tmpl w:val="6C60FC4C"/>
    <w:lvl w:ilvl="0">
      <w:start w:val="1"/>
      <w:numFmt w:val="bullet"/>
      <w:pStyle w:val="ALTIALista1"/>
      <w:lvlText w:val=""/>
      <w:lvlJc w:val="left"/>
      <w:pPr>
        <w:ind w:left="567" w:hanging="283"/>
      </w:pPr>
      <w:rPr>
        <w:rFonts w:ascii="Symbol" w:hAnsi="Symbol" w:hint="default"/>
      </w:rPr>
    </w:lvl>
    <w:lvl w:ilvl="1">
      <w:start w:val="1"/>
      <w:numFmt w:val="bullet"/>
      <w:pStyle w:val="ALTIALista2"/>
      <w:lvlText w:val=""/>
      <w:lvlJc w:val="left"/>
      <w:pPr>
        <w:ind w:left="1211" w:hanging="360"/>
      </w:pPr>
      <w:rPr>
        <w:rFonts w:ascii="Symbol" w:hAnsi="Symbol" w:hint="default"/>
      </w:rPr>
    </w:lvl>
    <w:lvl w:ilvl="2">
      <w:start w:val="1"/>
      <w:numFmt w:val="bullet"/>
      <w:pStyle w:val="ALTIALista3"/>
      <w:lvlText w:val="o"/>
      <w:lvlJc w:val="left"/>
      <w:pPr>
        <w:ind w:left="1778" w:hanging="360"/>
      </w:pPr>
      <w:rPr>
        <w:rFonts w:ascii="Courier New" w:hAnsi="Courier New" w:hint="default"/>
      </w:rPr>
    </w:lvl>
    <w:lvl w:ilvl="3">
      <w:start w:val="1"/>
      <w:numFmt w:val="bullet"/>
      <w:pStyle w:val="ALTIALista4"/>
      <w:lvlText w:val=""/>
      <w:lvlJc w:val="left"/>
      <w:pPr>
        <w:ind w:left="2345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2835" w:hanging="283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0" w15:restartNumberingAfterBreak="0">
    <w:nsid w:val="67AF7A9C"/>
    <w:multiLevelType w:val="multilevel"/>
    <w:tmpl w:val="040A001D"/>
    <w:styleLink w:val="Listaactual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1" w15:restartNumberingAfterBreak="0">
    <w:nsid w:val="6A0E7C3D"/>
    <w:multiLevelType w:val="multilevel"/>
    <w:tmpl w:val="F028B7EC"/>
    <w:styleLink w:val="Listaactual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6E6205A4"/>
    <w:multiLevelType w:val="multilevel"/>
    <w:tmpl w:val="0E646946"/>
    <w:styleLink w:val="Listaactual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6E8E7A1E"/>
    <w:multiLevelType w:val="multilevel"/>
    <w:tmpl w:val="CCE4E2F8"/>
    <w:styleLink w:val="Listaactual1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4" w15:restartNumberingAfterBreak="0">
    <w:nsid w:val="716B6010"/>
    <w:multiLevelType w:val="multilevel"/>
    <w:tmpl w:val="B90EEFFC"/>
    <w:styleLink w:val="Listaactual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5" w15:restartNumberingAfterBreak="0">
    <w:nsid w:val="72EB6AEB"/>
    <w:multiLevelType w:val="multilevel"/>
    <w:tmpl w:val="0330AF82"/>
    <w:styleLink w:val="Listaactual11"/>
    <w:lvl w:ilvl="0">
      <w:start w:val="1"/>
      <w:numFmt w:val="bullet"/>
      <w:lvlText w:val="•"/>
      <w:lvlJc w:val="left"/>
      <w:pPr>
        <w:ind w:left="567" w:hanging="283"/>
      </w:pPr>
      <w:rPr>
        <w:rFonts w:ascii="Arial" w:hAnsi="Arial" w:hint="default"/>
        <w:b w:val="0"/>
        <w:i w:val="0"/>
        <w:sz w:val="32"/>
      </w:rPr>
    </w:lvl>
    <w:lvl w:ilvl="1">
      <w:start w:val="1"/>
      <w:numFmt w:val="bullet"/>
      <w:lvlText w:val="–"/>
      <w:lvlJc w:val="left"/>
      <w:pPr>
        <w:ind w:left="1134" w:hanging="283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6" w15:restartNumberingAfterBreak="0">
    <w:nsid w:val="75F039E2"/>
    <w:multiLevelType w:val="multilevel"/>
    <w:tmpl w:val="7E807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79D23AEF"/>
    <w:multiLevelType w:val="multilevel"/>
    <w:tmpl w:val="C63ECB32"/>
    <w:styleLink w:val="Listaactual1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8" w15:restartNumberingAfterBreak="0">
    <w:nsid w:val="7A986B56"/>
    <w:multiLevelType w:val="multilevel"/>
    <w:tmpl w:val="FBC2E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7B497413"/>
    <w:multiLevelType w:val="multilevel"/>
    <w:tmpl w:val="A3DE16F2"/>
    <w:styleLink w:val="Listaactual6"/>
    <w:lvl w:ilvl="0">
      <w:start w:val="1"/>
      <w:numFmt w:val="bullet"/>
      <w:lvlText w:val="l"/>
      <w:lvlJc w:val="left"/>
      <w:pPr>
        <w:ind w:left="567" w:hanging="283"/>
      </w:pPr>
      <w:rPr>
        <w:rFonts w:ascii="Wingdings" w:hAnsi="Wingdings" w:hint="default"/>
        <w:b w:val="0"/>
        <w:i w:val="0"/>
        <w:sz w:val="16"/>
      </w:rPr>
    </w:lvl>
    <w:lvl w:ilvl="1">
      <w:start w:val="1"/>
      <w:numFmt w:val="bullet"/>
      <w:lvlText w:val="–"/>
      <w:lvlJc w:val="left"/>
      <w:pPr>
        <w:ind w:left="1134" w:hanging="283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0" w15:restartNumberingAfterBreak="0">
    <w:nsid w:val="7CFE651A"/>
    <w:multiLevelType w:val="multilevel"/>
    <w:tmpl w:val="58AAD7C4"/>
    <w:styleLink w:val="Listaactual9"/>
    <w:lvl w:ilvl="0">
      <w:start w:val="1"/>
      <w:numFmt w:val="bullet"/>
      <w:lvlText w:val="•"/>
      <w:lvlJc w:val="left"/>
      <w:pPr>
        <w:ind w:left="567" w:hanging="283"/>
      </w:pPr>
      <w:rPr>
        <w:rFonts w:ascii="Arial" w:hAnsi="Arial" w:hint="default"/>
        <w:b w:val="0"/>
        <w:i w:val="0"/>
        <w:sz w:val="28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 w16cid:durableId="393049527">
    <w:abstractNumId w:val="54"/>
  </w:num>
  <w:num w:numId="2" w16cid:durableId="1940288737">
    <w:abstractNumId w:val="34"/>
  </w:num>
  <w:num w:numId="3" w16cid:durableId="1343438180">
    <w:abstractNumId w:val="18"/>
  </w:num>
  <w:num w:numId="4" w16cid:durableId="634794483">
    <w:abstractNumId w:val="6"/>
  </w:num>
  <w:num w:numId="5" w16cid:durableId="402487810">
    <w:abstractNumId w:val="32"/>
  </w:num>
  <w:num w:numId="6" w16cid:durableId="1467822051">
    <w:abstractNumId w:val="59"/>
  </w:num>
  <w:num w:numId="7" w16cid:durableId="1318191336">
    <w:abstractNumId w:val="43"/>
  </w:num>
  <w:num w:numId="8" w16cid:durableId="1674184731">
    <w:abstractNumId w:val="29"/>
  </w:num>
  <w:num w:numId="9" w16cid:durableId="1931624754">
    <w:abstractNumId w:val="60"/>
  </w:num>
  <w:num w:numId="10" w16cid:durableId="12340887">
    <w:abstractNumId w:val="13"/>
  </w:num>
  <w:num w:numId="11" w16cid:durableId="2071229073">
    <w:abstractNumId w:val="55"/>
  </w:num>
  <w:num w:numId="12" w16cid:durableId="1071079222">
    <w:abstractNumId w:val="49"/>
  </w:num>
  <w:num w:numId="13" w16cid:durableId="742483575">
    <w:abstractNumId w:val="53"/>
  </w:num>
  <w:num w:numId="14" w16cid:durableId="337779963">
    <w:abstractNumId w:val="0"/>
  </w:num>
  <w:num w:numId="15" w16cid:durableId="948897354">
    <w:abstractNumId w:val="50"/>
  </w:num>
  <w:num w:numId="16" w16cid:durableId="953830208">
    <w:abstractNumId w:val="4"/>
  </w:num>
  <w:num w:numId="17" w16cid:durableId="629675461">
    <w:abstractNumId w:val="1"/>
  </w:num>
  <w:num w:numId="18" w16cid:durableId="1643996958">
    <w:abstractNumId w:val="36"/>
  </w:num>
  <w:num w:numId="19" w16cid:durableId="673144564">
    <w:abstractNumId w:val="31"/>
  </w:num>
  <w:num w:numId="20" w16cid:durableId="404186551">
    <w:abstractNumId w:val="57"/>
  </w:num>
  <w:num w:numId="21" w16cid:durableId="2123762208">
    <w:abstractNumId w:val="51"/>
  </w:num>
  <w:num w:numId="22" w16cid:durableId="1516385144">
    <w:abstractNumId w:val="48"/>
  </w:num>
  <w:num w:numId="23" w16cid:durableId="411775892">
    <w:abstractNumId w:val="52"/>
  </w:num>
  <w:num w:numId="24" w16cid:durableId="691106440">
    <w:abstractNumId w:val="9"/>
  </w:num>
  <w:num w:numId="25" w16cid:durableId="2016960428">
    <w:abstractNumId w:val="7"/>
  </w:num>
  <w:num w:numId="26" w16cid:durableId="603616776">
    <w:abstractNumId w:val="16"/>
  </w:num>
  <w:num w:numId="27" w16cid:durableId="1366368154">
    <w:abstractNumId w:val="3"/>
  </w:num>
  <w:num w:numId="28" w16cid:durableId="2030796753">
    <w:abstractNumId w:val="37"/>
  </w:num>
  <w:num w:numId="29" w16cid:durableId="811018577">
    <w:abstractNumId w:val="38"/>
  </w:num>
  <w:num w:numId="30" w16cid:durableId="583491826">
    <w:abstractNumId w:val="45"/>
  </w:num>
  <w:num w:numId="31" w16cid:durableId="1431123464">
    <w:abstractNumId w:val="2"/>
  </w:num>
  <w:num w:numId="32" w16cid:durableId="1686133667">
    <w:abstractNumId w:val="21"/>
  </w:num>
  <w:num w:numId="33" w16cid:durableId="2126845630">
    <w:abstractNumId w:val="10"/>
  </w:num>
  <w:num w:numId="34" w16cid:durableId="38365171">
    <w:abstractNumId w:val="33"/>
  </w:num>
  <w:num w:numId="35" w16cid:durableId="1187524236">
    <w:abstractNumId w:val="22"/>
  </w:num>
  <w:num w:numId="36" w16cid:durableId="1144195116">
    <w:abstractNumId w:val="25"/>
  </w:num>
  <w:num w:numId="37" w16cid:durableId="1651639224">
    <w:abstractNumId w:val="46"/>
  </w:num>
  <w:num w:numId="38" w16cid:durableId="384641855">
    <w:abstractNumId w:val="26"/>
  </w:num>
  <w:num w:numId="39" w16cid:durableId="1499997747">
    <w:abstractNumId w:val="12"/>
  </w:num>
  <w:num w:numId="40" w16cid:durableId="1305350471">
    <w:abstractNumId w:val="28"/>
  </w:num>
  <w:num w:numId="41" w16cid:durableId="1787969774">
    <w:abstractNumId w:val="23"/>
  </w:num>
  <w:num w:numId="42" w16cid:durableId="586578450">
    <w:abstractNumId w:val="24"/>
  </w:num>
  <w:num w:numId="43" w16cid:durableId="806439423">
    <w:abstractNumId w:val="19"/>
  </w:num>
  <w:num w:numId="44" w16cid:durableId="10231227">
    <w:abstractNumId w:val="35"/>
  </w:num>
  <w:num w:numId="45" w16cid:durableId="2078166952">
    <w:abstractNumId w:val="30"/>
  </w:num>
  <w:num w:numId="46" w16cid:durableId="1363048811">
    <w:abstractNumId w:val="56"/>
  </w:num>
  <w:num w:numId="47" w16cid:durableId="802428482">
    <w:abstractNumId w:val="8"/>
  </w:num>
  <w:num w:numId="48" w16cid:durableId="1246498267">
    <w:abstractNumId w:val="17"/>
  </w:num>
  <w:num w:numId="49" w16cid:durableId="970355814">
    <w:abstractNumId w:val="20"/>
  </w:num>
  <w:num w:numId="50" w16cid:durableId="445151315">
    <w:abstractNumId w:val="14"/>
  </w:num>
  <w:num w:numId="51" w16cid:durableId="1888300952">
    <w:abstractNumId w:val="5"/>
  </w:num>
  <w:num w:numId="52" w16cid:durableId="903875251">
    <w:abstractNumId w:val="41"/>
  </w:num>
  <w:num w:numId="53" w16cid:durableId="1118833003">
    <w:abstractNumId w:val="15"/>
  </w:num>
  <w:num w:numId="54" w16cid:durableId="249586567">
    <w:abstractNumId w:val="49"/>
  </w:num>
  <w:num w:numId="55" w16cid:durableId="150215666">
    <w:abstractNumId w:val="40"/>
  </w:num>
  <w:num w:numId="56" w16cid:durableId="1499954300">
    <w:abstractNumId w:val="49"/>
  </w:num>
  <w:num w:numId="57" w16cid:durableId="461457510">
    <w:abstractNumId w:val="49"/>
  </w:num>
  <w:num w:numId="58" w16cid:durableId="244266009">
    <w:abstractNumId w:val="7"/>
  </w:num>
  <w:num w:numId="59" w16cid:durableId="23481115">
    <w:abstractNumId w:val="49"/>
  </w:num>
  <w:num w:numId="60" w16cid:durableId="638919341">
    <w:abstractNumId w:val="47"/>
  </w:num>
  <w:num w:numId="61" w16cid:durableId="333921493">
    <w:abstractNumId w:val="58"/>
  </w:num>
  <w:num w:numId="62" w16cid:durableId="767969496">
    <w:abstractNumId w:val="27"/>
  </w:num>
  <w:num w:numId="63" w16cid:durableId="546528269">
    <w:abstractNumId w:val="44"/>
  </w:num>
  <w:num w:numId="64" w16cid:durableId="258218240">
    <w:abstractNumId w:val="11"/>
  </w:num>
  <w:num w:numId="65" w16cid:durableId="29303748">
    <w:abstractNumId w:val="39"/>
  </w:num>
  <w:num w:numId="66" w16cid:durableId="187378554">
    <w:abstractNumId w:val="42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45A"/>
    <w:rsid w:val="0000025F"/>
    <w:rsid w:val="00002EA4"/>
    <w:rsid w:val="00006D19"/>
    <w:rsid w:val="00011784"/>
    <w:rsid w:val="00012337"/>
    <w:rsid w:val="00027948"/>
    <w:rsid w:val="00035CAC"/>
    <w:rsid w:val="00036806"/>
    <w:rsid w:val="00040ECB"/>
    <w:rsid w:val="00043FC6"/>
    <w:rsid w:val="00054783"/>
    <w:rsid w:val="000578CF"/>
    <w:rsid w:val="00057B04"/>
    <w:rsid w:val="00060684"/>
    <w:rsid w:val="00060BC5"/>
    <w:rsid w:val="00070915"/>
    <w:rsid w:val="0007497F"/>
    <w:rsid w:val="00080EF7"/>
    <w:rsid w:val="00081C39"/>
    <w:rsid w:val="0009759A"/>
    <w:rsid w:val="000C0BCB"/>
    <w:rsid w:val="000E0486"/>
    <w:rsid w:val="00101B03"/>
    <w:rsid w:val="00101B17"/>
    <w:rsid w:val="00105B81"/>
    <w:rsid w:val="00110388"/>
    <w:rsid w:val="001160DB"/>
    <w:rsid w:val="001208F3"/>
    <w:rsid w:val="00131FD4"/>
    <w:rsid w:val="0013425C"/>
    <w:rsid w:val="00135AA4"/>
    <w:rsid w:val="0013659A"/>
    <w:rsid w:val="00141A4E"/>
    <w:rsid w:val="001448DE"/>
    <w:rsid w:val="00155E56"/>
    <w:rsid w:val="00164A0A"/>
    <w:rsid w:val="001662BE"/>
    <w:rsid w:val="0017623D"/>
    <w:rsid w:val="00180054"/>
    <w:rsid w:val="0018130C"/>
    <w:rsid w:val="00191C75"/>
    <w:rsid w:val="001970D5"/>
    <w:rsid w:val="001A1E7B"/>
    <w:rsid w:val="001A44AB"/>
    <w:rsid w:val="001B2C5C"/>
    <w:rsid w:val="001D3F3A"/>
    <w:rsid w:val="001E1EC2"/>
    <w:rsid w:val="001E35D3"/>
    <w:rsid w:val="001E5CBE"/>
    <w:rsid w:val="00204687"/>
    <w:rsid w:val="00205888"/>
    <w:rsid w:val="002059E7"/>
    <w:rsid w:val="0021207A"/>
    <w:rsid w:val="002245CB"/>
    <w:rsid w:val="00225C7C"/>
    <w:rsid w:val="00230B9B"/>
    <w:rsid w:val="00241086"/>
    <w:rsid w:val="00243FC4"/>
    <w:rsid w:val="0024681C"/>
    <w:rsid w:val="00254E2E"/>
    <w:rsid w:val="00263405"/>
    <w:rsid w:val="00265A30"/>
    <w:rsid w:val="00266244"/>
    <w:rsid w:val="00266EC0"/>
    <w:rsid w:val="00291BBF"/>
    <w:rsid w:val="00294F7B"/>
    <w:rsid w:val="00296241"/>
    <w:rsid w:val="00297AD8"/>
    <w:rsid w:val="002A3C66"/>
    <w:rsid w:val="002A4BA1"/>
    <w:rsid w:val="002A4DFF"/>
    <w:rsid w:val="002B6244"/>
    <w:rsid w:val="002C0156"/>
    <w:rsid w:val="002C0896"/>
    <w:rsid w:val="002C28B5"/>
    <w:rsid w:val="002C3476"/>
    <w:rsid w:val="002C3E34"/>
    <w:rsid w:val="002C4801"/>
    <w:rsid w:val="002C658B"/>
    <w:rsid w:val="002E203C"/>
    <w:rsid w:val="002E6442"/>
    <w:rsid w:val="002F5773"/>
    <w:rsid w:val="00301AD8"/>
    <w:rsid w:val="00314F39"/>
    <w:rsid w:val="00316C6C"/>
    <w:rsid w:val="00325A75"/>
    <w:rsid w:val="00331486"/>
    <w:rsid w:val="00343175"/>
    <w:rsid w:val="003432CC"/>
    <w:rsid w:val="00357D47"/>
    <w:rsid w:val="003622C6"/>
    <w:rsid w:val="0037118F"/>
    <w:rsid w:val="00376014"/>
    <w:rsid w:val="00392E9E"/>
    <w:rsid w:val="00395BD0"/>
    <w:rsid w:val="003A5AE6"/>
    <w:rsid w:val="003B25A5"/>
    <w:rsid w:val="003B6D44"/>
    <w:rsid w:val="003C52A2"/>
    <w:rsid w:val="003D21A1"/>
    <w:rsid w:val="003D535A"/>
    <w:rsid w:val="003D693A"/>
    <w:rsid w:val="003E07B6"/>
    <w:rsid w:val="003F1F2C"/>
    <w:rsid w:val="004032F0"/>
    <w:rsid w:val="004072CB"/>
    <w:rsid w:val="004154DF"/>
    <w:rsid w:val="004205BA"/>
    <w:rsid w:val="00431438"/>
    <w:rsid w:val="00441D5C"/>
    <w:rsid w:val="00451BC1"/>
    <w:rsid w:val="00466476"/>
    <w:rsid w:val="00473510"/>
    <w:rsid w:val="00476E01"/>
    <w:rsid w:val="004835D3"/>
    <w:rsid w:val="00485E55"/>
    <w:rsid w:val="00485FCE"/>
    <w:rsid w:val="004939CD"/>
    <w:rsid w:val="00496607"/>
    <w:rsid w:val="0049694F"/>
    <w:rsid w:val="004A197D"/>
    <w:rsid w:val="004A4441"/>
    <w:rsid w:val="004A529F"/>
    <w:rsid w:val="004A6E49"/>
    <w:rsid w:val="004B47F3"/>
    <w:rsid w:val="004B492D"/>
    <w:rsid w:val="004C48BF"/>
    <w:rsid w:val="004C5454"/>
    <w:rsid w:val="004D3A7A"/>
    <w:rsid w:val="004D57A7"/>
    <w:rsid w:val="004E436A"/>
    <w:rsid w:val="00502A6C"/>
    <w:rsid w:val="00527B1D"/>
    <w:rsid w:val="005330C9"/>
    <w:rsid w:val="005360E5"/>
    <w:rsid w:val="00541E09"/>
    <w:rsid w:val="00545B79"/>
    <w:rsid w:val="00547FDC"/>
    <w:rsid w:val="0055107A"/>
    <w:rsid w:val="00551A05"/>
    <w:rsid w:val="005547C8"/>
    <w:rsid w:val="00554DCA"/>
    <w:rsid w:val="00567C5B"/>
    <w:rsid w:val="005700C9"/>
    <w:rsid w:val="00575698"/>
    <w:rsid w:val="00581FC7"/>
    <w:rsid w:val="005A5993"/>
    <w:rsid w:val="005C135E"/>
    <w:rsid w:val="005D208C"/>
    <w:rsid w:val="005E3962"/>
    <w:rsid w:val="00601AB3"/>
    <w:rsid w:val="0062035E"/>
    <w:rsid w:val="0065422B"/>
    <w:rsid w:val="006575E0"/>
    <w:rsid w:val="00667709"/>
    <w:rsid w:val="00675673"/>
    <w:rsid w:val="006759B3"/>
    <w:rsid w:val="00675D02"/>
    <w:rsid w:val="0068315A"/>
    <w:rsid w:val="006941FC"/>
    <w:rsid w:val="006B3425"/>
    <w:rsid w:val="006B39A2"/>
    <w:rsid w:val="006C35C1"/>
    <w:rsid w:val="006C4105"/>
    <w:rsid w:val="006C73B9"/>
    <w:rsid w:val="006E04E3"/>
    <w:rsid w:val="006E0836"/>
    <w:rsid w:val="006E30DB"/>
    <w:rsid w:val="006E4005"/>
    <w:rsid w:val="00711018"/>
    <w:rsid w:val="00713531"/>
    <w:rsid w:val="0071602C"/>
    <w:rsid w:val="00724FBB"/>
    <w:rsid w:val="00733A1F"/>
    <w:rsid w:val="00736D4D"/>
    <w:rsid w:val="0073787A"/>
    <w:rsid w:val="00737F7E"/>
    <w:rsid w:val="007474B6"/>
    <w:rsid w:val="00751E94"/>
    <w:rsid w:val="00755499"/>
    <w:rsid w:val="00755523"/>
    <w:rsid w:val="0075573C"/>
    <w:rsid w:val="0075759E"/>
    <w:rsid w:val="00773247"/>
    <w:rsid w:val="00777E1F"/>
    <w:rsid w:val="0079595C"/>
    <w:rsid w:val="007A0067"/>
    <w:rsid w:val="007A164C"/>
    <w:rsid w:val="007A4270"/>
    <w:rsid w:val="007A6ABF"/>
    <w:rsid w:val="007D1297"/>
    <w:rsid w:val="007E23A2"/>
    <w:rsid w:val="007E2C4B"/>
    <w:rsid w:val="007F0622"/>
    <w:rsid w:val="007F42D2"/>
    <w:rsid w:val="007F5C06"/>
    <w:rsid w:val="007F797D"/>
    <w:rsid w:val="00806162"/>
    <w:rsid w:val="00806B2B"/>
    <w:rsid w:val="00816876"/>
    <w:rsid w:val="00816C29"/>
    <w:rsid w:val="00827191"/>
    <w:rsid w:val="00833EEF"/>
    <w:rsid w:val="00835E66"/>
    <w:rsid w:val="00845F1D"/>
    <w:rsid w:val="0085658B"/>
    <w:rsid w:val="00863F44"/>
    <w:rsid w:val="0086673D"/>
    <w:rsid w:val="00884D99"/>
    <w:rsid w:val="00884E37"/>
    <w:rsid w:val="0089182A"/>
    <w:rsid w:val="0089226C"/>
    <w:rsid w:val="00895E3D"/>
    <w:rsid w:val="00897680"/>
    <w:rsid w:val="008A0C47"/>
    <w:rsid w:val="008B2765"/>
    <w:rsid w:val="008C5D9D"/>
    <w:rsid w:val="008D0055"/>
    <w:rsid w:val="008D31C9"/>
    <w:rsid w:val="008D5829"/>
    <w:rsid w:val="008E08DF"/>
    <w:rsid w:val="008E1023"/>
    <w:rsid w:val="008E61DD"/>
    <w:rsid w:val="008F1B42"/>
    <w:rsid w:val="00900C08"/>
    <w:rsid w:val="00920231"/>
    <w:rsid w:val="0092030E"/>
    <w:rsid w:val="0092737F"/>
    <w:rsid w:val="00932A87"/>
    <w:rsid w:val="00944473"/>
    <w:rsid w:val="00947B4F"/>
    <w:rsid w:val="00952404"/>
    <w:rsid w:val="00953118"/>
    <w:rsid w:val="0096029E"/>
    <w:rsid w:val="00964DB1"/>
    <w:rsid w:val="00965E6D"/>
    <w:rsid w:val="00982C10"/>
    <w:rsid w:val="009A3F75"/>
    <w:rsid w:val="009A5A34"/>
    <w:rsid w:val="009A5BD4"/>
    <w:rsid w:val="009A5EEE"/>
    <w:rsid w:val="009B26BD"/>
    <w:rsid w:val="009C3731"/>
    <w:rsid w:val="009E02F8"/>
    <w:rsid w:val="00A15D64"/>
    <w:rsid w:val="00A2775B"/>
    <w:rsid w:val="00A27E12"/>
    <w:rsid w:val="00A369E1"/>
    <w:rsid w:val="00A6598A"/>
    <w:rsid w:val="00A66EB8"/>
    <w:rsid w:val="00A6763D"/>
    <w:rsid w:val="00A70173"/>
    <w:rsid w:val="00A822DA"/>
    <w:rsid w:val="00A869CB"/>
    <w:rsid w:val="00AA549B"/>
    <w:rsid w:val="00AB5989"/>
    <w:rsid w:val="00AB5C64"/>
    <w:rsid w:val="00AC2BED"/>
    <w:rsid w:val="00AC3CD7"/>
    <w:rsid w:val="00AD23A8"/>
    <w:rsid w:val="00AF0818"/>
    <w:rsid w:val="00AF51D0"/>
    <w:rsid w:val="00B04556"/>
    <w:rsid w:val="00B04DC0"/>
    <w:rsid w:val="00B11A05"/>
    <w:rsid w:val="00B17C60"/>
    <w:rsid w:val="00B268B0"/>
    <w:rsid w:val="00B312D2"/>
    <w:rsid w:val="00B40B60"/>
    <w:rsid w:val="00B46CDC"/>
    <w:rsid w:val="00B52479"/>
    <w:rsid w:val="00B65B9A"/>
    <w:rsid w:val="00B7023E"/>
    <w:rsid w:val="00B82805"/>
    <w:rsid w:val="00B8345A"/>
    <w:rsid w:val="00B86ADC"/>
    <w:rsid w:val="00B86B3D"/>
    <w:rsid w:val="00B91733"/>
    <w:rsid w:val="00B96793"/>
    <w:rsid w:val="00B969D6"/>
    <w:rsid w:val="00BA1B69"/>
    <w:rsid w:val="00BA2A24"/>
    <w:rsid w:val="00BB73FE"/>
    <w:rsid w:val="00BC0664"/>
    <w:rsid w:val="00BC17F1"/>
    <w:rsid w:val="00BC52AF"/>
    <w:rsid w:val="00BD2F39"/>
    <w:rsid w:val="00BD3936"/>
    <w:rsid w:val="00BD5680"/>
    <w:rsid w:val="00BF11ED"/>
    <w:rsid w:val="00C065C8"/>
    <w:rsid w:val="00C07163"/>
    <w:rsid w:val="00C11B6E"/>
    <w:rsid w:val="00C16BE6"/>
    <w:rsid w:val="00C274AB"/>
    <w:rsid w:val="00C33DA5"/>
    <w:rsid w:val="00C46673"/>
    <w:rsid w:val="00C52874"/>
    <w:rsid w:val="00C6394E"/>
    <w:rsid w:val="00C75A95"/>
    <w:rsid w:val="00C76705"/>
    <w:rsid w:val="00C8009D"/>
    <w:rsid w:val="00C85D66"/>
    <w:rsid w:val="00C944BF"/>
    <w:rsid w:val="00C964AA"/>
    <w:rsid w:val="00CA0A4D"/>
    <w:rsid w:val="00CA34A7"/>
    <w:rsid w:val="00CB03A6"/>
    <w:rsid w:val="00CC08D6"/>
    <w:rsid w:val="00CC6883"/>
    <w:rsid w:val="00CD10A4"/>
    <w:rsid w:val="00CF48BD"/>
    <w:rsid w:val="00CF6F04"/>
    <w:rsid w:val="00D0266D"/>
    <w:rsid w:val="00D12F60"/>
    <w:rsid w:val="00D148C5"/>
    <w:rsid w:val="00D23F60"/>
    <w:rsid w:val="00D2511E"/>
    <w:rsid w:val="00D26724"/>
    <w:rsid w:val="00D303CC"/>
    <w:rsid w:val="00D3521F"/>
    <w:rsid w:val="00D446A0"/>
    <w:rsid w:val="00D468FB"/>
    <w:rsid w:val="00D65306"/>
    <w:rsid w:val="00D67663"/>
    <w:rsid w:val="00D709D4"/>
    <w:rsid w:val="00D820BD"/>
    <w:rsid w:val="00D82439"/>
    <w:rsid w:val="00D8694F"/>
    <w:rsid w:val="00D90CB0"/>
    <w:rsid w:val="00D950E8"/>
    <w:rsid w:val="00D9666F"/>
    <w:rsid w:val="00DA2A52"/>
    <w:rsid w:val="00DA77AE"/>
    <w:rsid w:val="00DC00AA"/>
    <w:rsid w:val="00DC770F"/>
    <w:rsid w:val="00DD150A"/>
    <w:rsid w:val="00DD2A2D"/>
    <w:rsid w:val="00DD495D"/>
    <w:rsid w:val="00DE5363"/>
    <w:rsid w:val="00DE6DCA"/>
    <w:rsid w:val="00DF0780"/>
    <w:rsid w:val="00DF1483"/>
    <w:rsid w:val="00DF4C54"/>
    <w:rsid w:val="00E1156A"/>
    <w:rsid w:val="00E1381A"/>
    <w:rsid w:val="00E15F40"/>
    <w:rsid w:val="00E216E8"/>
    <w:rsid w:val="00E23A99"/>
    <w:rsid w:val="00E3223A"/>
    <w:rsid w:val="00E46E06"/>
    <w:rsid w:val="00E5026C"/>
    <w:rsid w:val="00E555BE"/>
    <w:rsid w:val="00E66733"/>
    <w:rsid w:val="00E728C4"/>
    <w:rsid w:val="00E81E39"/>
    <w:rsid w:val="00E84C4B"/>
    <w:rsid w:val="00E8569C"/>
    <w:rsid w:val="00EA2C79"/>
    <w:rsid w:val="00EA7CF8"/>
    <w:rsid w:val="00EC155D"/>
    <w:rsid w:val="00ED2FC8"/>
    <w:rsid w:val="00ED32AA"/>
    <w:rsid w:val="00EE67B4"/>
    <w:rsid w:val="00F12DCB"/>
    <w:rsid w:val="00F228C9"/>
    <w:rsid w:val="00F31B90"/>
    <w:rsid w:val="00F54177"/>
    <w:rsid w:val="00F54423"/>
    <w:rsid w:val="00F66DB6"/>
    <w:rsid w:val="00F70E25"/>
    <w:rsid w:val="00F70FF0"/>
    <w:rsid w:val="00F848F2"/>
    <w:rsid w:val="00F84E3B"/>
    <w:rsid w:val="00F90E91"/>
    <w:rsid w:val="00F92261"/>
    <w:rsid w:val="00F9416B"/>
    <w:rsid w:val="00FA1936"/>
    <w:rsid w:val="00FB4D08"/>
    <w:rsid w:val="00FB6C57"/>
    <w:rsid w:val="00FC6D6D"/>
    <w:rsid w:val="00FE259B"/>
    <w:rsid w:val="00FF3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4A7D81"/>
  <w15:chartTrackingRefBased/>
  <w15:docId w15:val="{A3B6C324-44EA-F74A-85D0-C3F4EBF57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BED"/>
    <w:pPr>
      <w:spacing w:after="120" w:line="288" w:lineRule="auto"/>
      <w:jc w:val="both"/>
    </w:pPr>
    <w:rPr>
      <w:rFonts w:ascii="Arial" w:hAnsi="Arial" w:cs="Arial"/>
      <w:sz w:val="22"/>
      <w:szCs w:val="22"/>
    </w:rPr>
  </w:style>
  <w:style w:type="paragraph" w:styleId="Ttulo1">
    <w:name w:val="heading 1"/>
    <w:aliases w:val="Titulo 1,Título Mapfre N1,Arial 14 Fett,Arial 14 Fett1,Arial 14 Fett2,1titre,1titre1,1titre2,1titre3,1titre4,1titre5,1titre6,Titre 11,t1.T1.Titre 1,t1,t1.T1,1titre7,1titre11,1titre21,1titre31,1titre41,1titre51,1titre61,Activité,Heading 1 lvl2,1"/>
    <w:basedOn w:val="Normal"/>
    <w:next w:val="Normal"/>
    <w:link w:val="Ttulo1Car"/>
    <w:uiPriority w:val="9"/>
    <w:qFormat/>
    <w:rsid w:val="00204687"/>
    <w:pPr>
      <w:keepNext/>
      <w:keepLines/>
      <w:numPr>
        <w:numId w:val="25"/>
      </w:numPr>
      <w:pBdr>
        <w:bottom w:val="single" w:sz="4" w:space="1" w:color="215E99" w:themeColor="text2" w:themeTint="BF"/>
      </w:pBdr>
      <w:spacing w:before="180" w:after="80"/>
      <w:ind w:left="357" w:hanging="357"/>
      <w:outlineLvl w:val="0"/>
    </w:pPr>
    <w:rPr>
      <w:rFonts w:eastAsiaTheme="majorEastAsia" w:cstheme="majorBidi"/>
      <w:b/>
      <w:color w:val="2E74B5"/>
      <w:szCs w:val="40"/>
    </w:rPr>
  </w:style>
  <w:style w:type="paragraph" w:styleId="Ttulo2">
    <w:name w:val="heading 2"/>
    <w:aliases w:val="Titulo 2,TF-Overskrit 2,21,h2,A.B.C.,heading 2,2,A,A Head,Header 2,l2,Heading2,H2-Heading 2,Header2,22,heading2,list2,H2,list 2,23,24,25,211,221,231,241,26,212,222,232,242,251,2111,2211,2311,2411,27,213,223,233,243,252,2112,2212,2312,2412,261,t"/>
    <w:basedOn w:val="Ttulo1"/>
    <w:next w:val="Normal"/>
    <w:link w:val="Ttulo2Car"/>
    <w:uiPriority w:val="9"/>
    <w:unhideWhenUsed/>
    <w:qFormat/>
    <w:rsid w:val="00F9416B"/>
    <w:pPr>
      <w:numPr>
        <w:ilvl w:val="1"/>
      </w:numPr>
      <w:pBdr>
        <w:bottom w:val="none" w:sz="0" w:space="0" w:color="auto"/>
      </w:pBdr>
      <w:spacing w:before="160"/>
      <w:ind w:left="454" w:hanging="454"/>
      <w:outlineLvl w:val="1"/>
    </w:pPr>
    <w:rPr>
      <w:color w:val="45A1B3"/>
      <w:szCs w:val="32"/>
    </w:rPr>
  </w:style>
  <w:style w:type="paragraph" w:styleId="Ttulo3">
    <w:name w:val="heading 3"/>
    <w:aliases w:val="Titulo 3,h3,3,Titre 3 VGX,título 3,H3,Org Heading 1,H31,H32,T3,T31,Map title,Section,h31,TítuloSubSubApartado,1.2.3.,Titre3,l3,Guide 3,3 bullet,Head 3,Paragraph Heading,B Head,subhead,1.,TF-Overskrift 3,sl3,Titre 31,t3.T3,Heading 31,Headin,bh,0"/>
    <w:basedOn w:val="Ttulo2"/>
    <w:next w:val="Normal"/>
    <w:link w:val="Ttulo3Car"/>
    <w:uiPriority w:val="9"/>
    <w:unhideWhenUsed/>
    <w:qFormat/>
    <w:rsid w:val="00CF48BD"/>
    <w:pPr>
      <w:numPr>
        <w:ilvl w:val="2"/>
      </w:numPr>
      <w:ind w:left="737" w:hanging="737"/>
      <w:outlineLvl w:val="2"/>
    </w:pPr>
    <w:rPr>
      <w:color w:val="0089BF"/>
      <w:szCs w:val="28"/>
    </w:rPr>
  </w:style>
  <w:style w:type="paragraph" w:styleId="Ttulo4">
    <w:name w:val="heading 4"/>
    <w:aliases w:val="Titulo 4,h4,a.,H4,Level 2 - a,Bullet 1,Sub-Minor,Project table,Propos,Bullet 11,Bullet 12,Bullet 13,Bullet 14,Bullet 15,Bullet 16,bl,bb,(Shift Ctrl 4),Titre 41,t4.T4,4heading,4,I4,l4,heading4,I41,41,l41,heading41,b,Bullet Point,h:4,H41,Contrat"/>
    <w:basedOn w:val="Ttulo3"/>
    <w:next w:val="Normal"/>
    <w:link w:val="Ttulo4Car"/>
    <w:uiPriority w:val="9"/>
    <w:unhideWhenUsed/>
    <w:qFormat/>
    <w:rsid w:val="008E08DF"/>
    <w:pPr>
      <w:numPr>
        <w:ilvl w:val="3"/>
      </w:numPr>
      <w:spacing w:before="240" w:after="40"/>
      <w:ind w:left="851" w:hanging="851"/>
      <w:outlineLvl w:val="3"/>
    </w:pPr>
    <w:rPr>
      <w:iCs/>
      <w:color w:val="4472C4"/>
    </w:rPr>
  </w:style>
  <w:style w:type="paragraph" w:styleId="Ttulo5">
    <w:name w:val="heading 5"/>
    <w:aliases w:val=" Car,TÍTULO NIVEL 4,Level 3 - i,Body Text (R),Schedule A to X,Second Level Subtopic,h5,Level 5 Topic Heading,H5,H51,H52,H511,Roman list,Contrat 5,Heading5_Titre5,Heading 5,Sub4Para,h51,h52,l5,hm,Entrust Heading 5,Appendix A to X,T5,Level 5,Car"/>
    <w:basedOn w:val="Ttulo4"/>
    <w:next w:val="Normal"/>
    <w:link w:val="Ttulo5Car"/>
    <w:uiPriority w:val="9"/>
    <w:unhideWhenUsed/>
    <w:qFormat/>
    <w:rsid w:val="00036806"/>
    <w:pPr>
      <w:numPr>
        <w:ilvl w:val="4"/>
      </w:numPr>
      <w:ind w:left="1134" w:hanging="1134"/>
      <w:outlineLvl w:val="4"/>
    </w:pPr>
    <w:rPr>
      <w:color w:val="156082" w:themeColor="accent1"/>
    </w:rPr>
  </w:style>
  <w:style w:type="paragraph" w:styleId="Ttulo6">
    <w:name w:val="heading 6"/>
    <w:aliases w:val="TÍTULO NIVEL 5,Heading 6  Appendix Y &amp; Z,Titolo6,Legal Level 1.,h6,Paragraph 1,H61,H62,H63,H64,H65,H66,H67,H68,H69,H610,H611,H612,H613,H614,H615,H616,H617,H618,H619,H621,H631,H641,H651,H661,H671,H681,H691,H6101,H6111,H6121,H6131,H6141,H6151,sd"/>
    <w:basedOn w:val="Ttulo5"/>
    <w:next w:val="Normal"/>
    <w:link w:val="Ttulo6Car"/>
    <w:uiPriority w:val="9"/>
    <w:unhideWhenUsed/>
    <w:qFormat/>
    <w:rsid w:val="008E08DF"/>
    <w:pPr>
      <w:numPr>
        <w:ilvl w:val="5"/>
      </w:numPr>
      <w:spacing w:before="120"/>
      <w:ind w:left="1191" w:hanging="1191"/>
      <w:outlineLvl w:val="5"/>
    </w:pPr>
    <w:rPr>
      <w:iCs w:val="0"/>
      <w:color w:val="275317" w:themeColor="accent6" w:themeShade="80"/>
    </w:rPr>
  </w:style>
  <w:style w:type="paragraph" w:styleId="Ttulo7">
    <w:name w:val="heading 7"/>
    <w:aliases w:val="letter list,lettered list,Heading7_Titre7,David1,Entrust Heading 7,st,T7,DO NOT USE,PIM 7,7,ExhibitTitle,Objective,heading7,req3,Legal Level 1.1.,Heading 7 (do not use),Titolo7,L7,SDL title,Appendix Level 1,Appendix Level 11,cnc,h7,ASAPHeading "/>
    <w:basedOn w:val="Ttulo6"/>
    <w:next w:val="Normal"/>
    <w:link w:val="Ttulo7Car"/>
    <w:uiPriority w:val="9"/>
    <w:unhideWhenUsed/>
    <w:qFormat/>
    <w:rsid w:val="007E2C4B"/>
    <w:pPr>
      <w:numPr>
        <w:ilvl w:val="6"/>
      </w:numPr>
      <w:ind w:left="1560" w:hanging="1560"/>
      <w:outlineLvl w:val="6"/>
    </w:pPr>
    <w:rPr>
      <w:color w:val="000000" w:themeColor="text1"/>
    </w:rPr>
  </w:style>
  <w:style w:type="paragraph" w:styleId="Ttulo8">
    <w:name w:val="heading 8"/>
    <w:aliases w:val="Legal Level 1.1.1.,Level 1.1.1,Titolo8,a-2,T8,(table no.),tt,8,FigureTitle,Condition,requirement,req2,req,Center Bold,l8,Heading 8 (do not use),Lev 8,action,action1,action2,action3,action4,action5,action6,action7,action8,ctp,h8"/>
    <w:basedOn w:val="TtuloNivel8"/>
    <w:next w:val="Normal"/>
    <w:link w:val="Ttulo8Car"/>
    <w:uiPriority w:val="9"/>
    <w:unhideWhenUsed/>
    <w:qFormat/>
    <w:rsid w:val="007E2C4B"/>
    <w:pPr>
      <w:outlineLvl w:val="7"/>
    </w:pPr>
  </w:style>
  <w:style w:type="paragraph" w:styleId="Ttulo9">
    <w:name w:val="heading 9"/>
    <w:aliases w:val="Legal Level 1.1.1.1.,Level (a),Titre 10,Heading9_Titre9,Heading 9,Entrust Heading 9,(Bibliografia),ft,T9,- DO NOT USE,PIM 9,9,TableTitle,Cond'l Reqt.,rb,req bullet,req1,Appendix,Heading 9 (do not use),Uvedl,table title,App Heading,Titolo,I,App1"/>
    <w:basedOn w:val="Normal"/>
    <w:next w:val="Normal"/>
    <w:link w:val="Ttulo9Car"/>
    <w:uiPriority w:val="9"/>
    <w:unhideWhenUsed/>
    <w:qFormat/>
    <w:rsid w:val="00B8345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itulo 1 Car,Título Mapfre N1 Car,Arial 14 Fett Car,Arial 14 Fett1 Car,Arial 14 Fett2 Car,1titre Car,1titre1 Car,1titre2 Car,1titre3 Car,1titre4 Car,1titre5 Car,1titre6 Car,Titre 11 Car,t1.T1.Titre 1 Car,t1 Car,t1.T1 Car,1titre7 Car,1 Car"/>
    <w:basedOn w:val="Fuentedeprrafopredeter"/>
    <w:link w:val="Ttulo1"/>
    <w:uiPriority w:val="9"/>
    <w:rsid w:val="00204687"/>
    <w:rPr>
      <w:rFonts w:ascii="Arial" w:eastAsiaTheme="majorEastAsia" w:hAnsi="Arial" w:cstheme="majorBidi"/>
      <w:b/>
      <w:color w:val="2E74B5"/>
      <w:sz w:val="22"/>
      <w:szCs w:val="40"/>
    </w:rPr>
  </w:style>
  <w:style w:type="character" w:customStyle="1" w:styleId="Ttulo2Car">
    <w:name w:val="Título 2 Car"/>
    <w:aliases w:val="Titulo 2 Car,TF-Overskrit 2 Car,21 Car,h2 Car,A.B.C. Car,heading 2 Car,2 Car,A Car,A Head Car,Header 2 Car,l2 Car,Heading2 Car,H2-Heading 2 Car,Header2 Car,22 Car,heading2 Car,list2 Car,H2 Car,list 2 Car,23 Car,24 Car,25 Car,211 Car,221 Car"/>
    <w:basedOn w:val="Fuentedeprrafopredeter"/>
    <w:link w:val="Ttulo2"/>
    <w:uiPriority w:val="9"/>
    <w:rsid w:val="00F9416B"/>
    <w:rPr>
      <w:rFonts w:ascii="Arial" w:eastAsiaTheme="majorEastAsia" w:hAnsi="Arial" w:cstheme="majorBidi"/>
      <w:b/>
      <w:color w:val="45A1B3"/>
      <w:sz w:val="22"/>
      <w:szCs w:val="32"/>
    </w:rPr>
  </w:style>
  <w:style w:type="character" w:customStyle="1" w:styleId="Ttulo3Car">
    <w:name w:val="Título 3 Car"/>
    <w:aliases w:val="Titulo 3 Car,h3 Car,3 Car,Titre 3 VGX Car,título 3 Car,H3 Car,Org Heading 1 Car,H31 Car,H32 Car,T3 Car,T31 Car,Map title Car,Section Car,h31 Car,TítuloSubSubApartado Car,1.2.3. Car,Titre3 Car,l3 Car,Guide 3 Car,3 bullet Car,Head 3 Car,0 Car"/>
    <w:basedOn w:val="Fuentedeprrafopredeter"/>
    <w:link w:val="Ttulo3"/>
    <w:uiPriority w:val="9"/>
    <w:rsid w:val="00CF48BD"/>
    <w:rPr>
      <w:rFonts w:ascii="Arial" w:eastAsiaTheme="majorEastAsia" w:hAnsi="Arial" w:cstheme="majorBidi"/>
      <w:b/>
      <w:color w:val="0089BF"/>
      <w:sz w:val="22"/>
      <w:szCs w:val="28"/>
    </w:rPr>
  </w:style>
  <w:style w:type="character" w:customStyle="1" w:styleId="Ttulo4Car">
    <w:name w:val="Título 4 Car"/>
    <w:aliases w:val="Titulo 4 Car,h4 Car,a. Car,H4 Car,Level 2 - a Car,Bullet 1 Car,Sub-Minor Car,Project table Car,Propos Car,Bullet 11 Car,Bullet 12 Car,Bullet 13 Car,Bullet 14 Car,Bullet 15 Car,Bullet 16 Car,bl Car,bb Car,(Shift Ctrl 4) Car,Titre 41 Car"/>
    <w:basedOn w:val="Fuentedeprrafopredeter"/>
    <w:link w:val="Ttulo4"/>
    <w:uiPriority w:val="9"/>
    <w:rsid w:val="008E08DF"/>
    <w:rPr>
      <w:rFonts w:ascii="Arial" w:eastAsiaTheme="majorEastAsia" w:hAnsi="Arial" w:cstheme="majorBidi"/>
      <w:b/>
      <w:iCs/>
      <w:color w:val="4472C4"/>
      <w:sz w:val="22"/>
      <w:szCs w:val="28"/>
    </w:rPr>
  </w:style>
  <w:style w:type="character" w:customStyle="1" w:styleId="Ttulo5Car">
    <w:name w:val="Título 5 Car"/>
    <w:aliases w:val=" Car Car,TÍTULO NIVEL 4 Car,Level 3 - i Car,Body Text (R) Car,Schedule A to X Car,Second Level Subtopic Car,h5 Car,Level 5 Topic Heading Car,H5 Car,H51 Car,H52 Car,H511 Car,Roman list Car,Contrat 5 Car,Heading5_Titre5 Car,Heading 5 Car"/>
    <w:basedOn w:val="Fuentedeprrafopredeter"/>
    <w:link w:val="Ttulo5"/>
    <w:uiPriority w:val="9"/>
    <w:rsid w:val="00036806"/>
    <w:rPr>
      <w:rFonts w:ascii="Arial" w:eastAsiaTheme="majorEastAsia" w:hAnsi="Arial" w:cstheme="majorBidi"/>
      <w:b/>
      <w:iCs/>
      <w:color w:val="156082" w:themeColor="accent1"/>
      <w:sz w:val="22"/>
      <w:szCs w:val="28"/>
    </w:rPr>
  </w:style>
  <w:style w:type="character" w:customStyle="1" w:styleId="Ttulo6Car">
    <w:name w:val="Título 6 Car"/>
    <w:aliases w:val="TÍTULO NIVEL 5 Car,Heading 6  Appendix Y &amp; Z Car,Titolo6 Car,Legal Level 1. Car,h6 Car,Paragraph 1 Car,H61 Car,H62 Car,H63 Car,H64 Car,H65 Car,H66 Car,H67 Car,H68 Car,H69 Car,H610 Car,H611 Car,H612 Car,H613 Car,H614 Car,H615 Car,H616 Car"/>
    <w:basedOn w:val="Fuentedeprrafopredeter"/>
    <w:link w:val="Ttulo6"/>
    <w:uiPriority w:val="9"/>
    <w:rsid w:val="008E08DF"/>
    <w:rPr>
      <w:rFonts w:ascii="Arial" w:eastAsiaTheme="majorEastAsia" w:hAnsi="Arial" w:cstheme="majorBidi"/>
      <w:b/>
      <w:color w:val="275317" w:themeColor="accent6" w:themeShade="80"/>
      <w:sz w:val="22"/>
      <w:szCs w:val="28"/>
    </w:rPr>
  </w:style>
  <w:style w:type="character" w:customStyle="1" w:styleId="Ttulo7Car">
    <w:name w:val="Título 7 Car"/>
    <w:aliases w:val="letter list Car,lettered list Car,Heading7_Titre7 Car,David1 Car,Entrust Heading 7 Car,st Car,T7 Car,DO NOT USE Car,PIM 7 Car,7 Car,ExhibitTitle Car,Objective Car,heading7 Car,req3 Car,Legal Level 1.1. Car,Heading 7 (do not use) Car,L7 Car"/>
    <w:basedOn w:val="Fuentedeprrafopredeter"/>
    <w:link w:val="Ttulo7"/>
    <w:uiPriority w:val="9"/>
    <w:rsid w:val="007E2C4B"/>
    <w:rPr>
      <w:rFonts w:ascii="Arial" w:eastAsiaTheme="majorEastAsia" w:hAnsi="Arial" w:cstheme="majorBidi"/>
      <w:b/>
      <w:color w:val="000000" w:themeColor="text1"/>
      <w:sz w:val="22"/>
      <w:szCs w:val="28"/>
    </w:rPr>
  </w:style>
  <w:style w:type="character" w:customStyle="1" w:styleId="Ttulo8Car">
    <w:name w:val="Título 8 Car"/>
    <w:aliases w:val="Legal Level 1.1.1. Car,Level 1.1.1 Car,Titolo8 Car,a-2 Car,T8 Car,(table no.) Car,tt Car,8 Car,FigureTitle Car,Condition Car,requirement Car,req2 Car,req Car,Center Bold Car,l8 Car,Heading 8 (do not use) Car,Lev 8 Car,action Car,action1 Car"/>
    <w:basedOn w:val="Fuentedeprrafopredeter"/>
    <w:link w:val="Ttulo8"/>
    <w:uiPriority w:val="9"/>
    <w:rsid w:val="007E2C4B"/>
    <w:rPr>
      <w:rFonts w:ascii="Arial" w:eastAsiaTheme="majorEastAsia" w:hAnsi="Arial" w:cstheme="majorBidi"/>
      <w:b/>
      <w:i/>
      <w:iCs/>
      <w:color w:val="000000" w:themeColor="text1"/>
      <w:sz w:val="22"/>
      <w:szCs w:val="28"/>
    </w:rPr>
  </w:style>
  <w:style w:type="character" w:customStyle="1" w:styleId="Ttulo9Car">
    <w:name w:val="Título 9 Car"/>
    <w:aliases w:val="Legal Level 1.1.1.1. Car,Level (a) Car,Titre 10 Car,Heading9_Titre9 Car,Heading 9 Car,Entrust Heading 9 Car,(Bibliografia) Car,ft Car,T9 Car,- DO NOT USE Car,PIM 9 Car,9 Car,TableTitle Car,Cond'l Reqt. Car,rb Car,req bullet Car,req1 Car"/>
    <w:basedOn w:val="Fuentedeprrafopredeter"/>
    <w:link w:val="Ttulo9"/>
    <w:uiPriority w:val="9"/>
    <w:semiHidden/>
    <w:rsid w:val="00B8345A"/>
    <w:rPr>
      <w:rFonts w:eastAsiaTheme="majorEastAsia" w:cstheme="majorBidi"/>
      <w:color w:val="272727" w:themeColor="text1" w:themeTint="D8"/>
    </w:rPr>
  </w:style>
  <w:style w:type="character" w:styleId="Mencinsinresolver">
    <w:name w:val="Unresolved Mention"/>
    <w:basedOn w:val="Fuentedeprrafopredeter"/>
    <w:uiPriority w:val="99"/>
    <w:semiHidden/>
    <w:unhideWhenUsed/>
    <w:rsid w:val="00806B2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06B2B"/>
    <w:rPr>
      <w:color w:val="96607D" w:themeColor="followedHyperlink"/>
      <w:u w:val="single"/>
    </w:rPr>
  </w:style>
  <w:style w:type="paragraph" w:customStyle="1" w:styleId="ALTIAPortada">
    <w:name w:val="ALTIA_Portada"/>
    <w:basedOn w:val="Normal"/>
    <w:qFormat/>
    <w:rsid w:val="0065422B"/>
    <w:pPr>
      <w:jc w:val="left"/>
    </w:pPr>
    <w:rPr>
      <w:color w:val="153D63" w:themeColor="text2" w:themeTint="E6"/>
      <w:sz w:val="28"/>
    </w:rPr>
  </w:style>
  <w:style w:type="paragraph" w:customStyle="1" w:styleId="ALTIAPrrafos">
    <w:name w:val="ALTIA_Párrafos"/>
    <w:basedOn w:val="Normal"/>
    <w:qFormat/>
    <w:rsid w:val="00845F1D"/>
  </w:style>
  <w:style w:type="paragraph" w:customStyle="1" w:styleId="ALTIALista1">
    <w:name w:val="ALTIA_Lista 1"/>
    <w:basedOn w:val="ALTIALista2"/>
    <w:qFormat/>
    <w:rsid w:val="00BB73FE"/>
    <w:pPr>
      <w:numPr>
        <w:ilvl w:val="0"/>
      </w:numPr>
    </w:pPr>
  </w:style>
  <w:style w:type="numbering" w:customStyle="1" w:styleId="Listaactual1">
    <w:name w:val="Lista actual1"/>
    <w:uiPriority w:val="99"/>
    <w:rsid w:val="00392E9E"/>
    <w:pPr>
      <w:numPr>
        <w:numId w:val="1"/>
      </w:numPr>
    </w:pPr>
  </w:style>
  <w:style w:type="numbering" w:customStyle="1" w:styleId="Listaactual2">
    <w:name w:val="Lista actual2"/>
    <w:uiPriority w:val="99"/>
    <w:rsid w:val="00392E9E"/>
    <w:pPr>
      <w:numPr>
        <w:numId w:val="2"/>
      </w:numPr>
    </w:pPr>
  </w:style>
  <w:style w:type="numbering" w:customStyle="1" w:styleId="Listaactual3">
    <w:name w:val="Lista actual3"/>
    <w:uiPriority w:val="99"/>
    <w:rsid w:val="00392E9E"/>
    <w:pPr>
      <w:numPr>
        <w:numId w:val="3"/>
      </w:numPr>
    </w:pPr>
  </w:style>
  <w:style w:type="numbering" w:customStyle="1" w:styleId="Listaactual4">
    <w:name w:val="Lista actual4"/>
    <w:uiPriority w:val="99"/>
    <w:rsid w:val="00392E9E"/>
    <w:pPr>
      <w:numPr>
        <w:numId w:val="4"/>
      </w:numPr>
    </w:pPr>
  </w:style>
  <w:style w:type="numbering" w:customStyle="1" w:styleId="Listaactual5">
    <w:name w:val="Lista actual5"/>
    <w:uiPriority w:val="99"/>
    <w:rsid w:val="00392E9E"/>
    <w:pPr>
      <w:numPr>
        <w:numId w:val="5"/>
      </w:numPr>
    </w:pPr>
  </w:style>
  <w:style w:type="paragraph" w:customStyle="1" w:styleId="ALTIALista2">
    <w:name w:val="ALTIA_Lista 2"/>
    <w:basedOn w:val="Normal"/>
    <w:qFormat/>
    <w:rsid w:val="00BB73FE"/>
    <w:pPr>
      <w:numPr>
        <w:ilvl w:val="1"/>
        <w:numId w:val="12"/>
      </w:numPr>
    </w:pPr>
  </w:style>
  <w:style w:type="numbering" w:customStyle="1" w:styleId="Listaactual6">
    <w:name w:val="Lista actual6"/>
    <w:uiPriority w:val="99"/>
    <w:rsid w:val="00392E9E"/>
    <w:pPr>
      <w:numPr>
        <w:numId w:val="6"/>
      </w:numPr>
    </w:pPr>
  </w:style>
  <w:style w:type="numbering" w:customStyle="1" w:styleId="Listaactual7">
    <w:name w:val="Lista actual7"/>
    <w:uiPriority w:val="99"/>
    <w:rsid w:val="00392E9E"/>
    <w:pPr>
      <w:numPr>
        <w:numId w:val="7"/>
      </w:numPr>
    </w:pPr>
  </w:style>
  <w:style w:type="numbering" w:customStyle="1" w:styleId="Listaactual8">
    <w:name w:val="Lista actual8"/>
    <w:uiPriority w:val="99"/>
    <w:rsid w:val="00392E9E"/>
    <w:pPr>
      <w:numPr>
        <w:numId w:val="8"/>
      </w:numPr>
    </w:pPr>
  </w:style>
  <w:style w:type="numbering" w:customStyle="1" w:styleId="Listaactual9">
    <w:name w:val="Lista actual9"/>
    <w:uiPriority w:val="99"/>
    <w:rsid w:val="00392E9E"/>
    <w:pPr>
      <w:numPr>
        <w:numId w:val="9"/>
      </w:numPr>
    </w:pPr>
  </w:style>
  <w:style w:type="numbering" w:customStyle="1" w:styleId="Listaactual10">
    <w:name w:val="Lista actual10"/>
    <w:uiPriority w:val="99"/>
    <w:rsid w:val="00964DB1"/>
    <w:pPr>
      <w:numPr>
        <w:numId w:val="10"/>
      </w:numPr>
    </w:pPr>
  </w:style>
  <w:style w:type="paragraph" w:customStyle="1" w:styleId="ALTIALista3">
    <w:name w:val="ALTIA_Lista 3"/>
    <w:basedOn w:val="ALTIAPrrafos"/>
    <w:qFormat/>
    <w:rsid w:val="00BB73FE"/>
    <w:pPr>
      <w:numPr>
        <w:ilvl w:val="2"/>
        <w:numId w:val="12"/>
      </w:numPr>
    </w:pPr>
  </w:style>
  <w:style w:type="numbering" w:customStyle="1" w:styleId="Listaactual11">
    <w:name w:val="Lista actual11"/>
    <w:uiPriority w:val="99"/>
    <w:rsid w:val="00964DB1"/>
    <w:pPr>
      <w:numPr>
        <w:numId w:val="11"/>
      </w:numPr>
    </w:pPr>
  </w:style>
  <w:style w:type="paragraph" w:customStyle="1" w:styleId="ALTIALista4">
    <w:name w:val="ALTIA_Lista 4"/>
    <w:basedOn w:val="ALTIAPrrafos"/>
    <w:qFormat/>
    <w:rsid w:val="00BB73FE"/>
    <w:pPr>
      <w:numPr>
        <w:ilvl w:val="3"/>
        <w:numId w:val="12"/>
      </w:numPr>
    </w:pPr>
  </w:style>
  <w:style w:type="numbering" w:customStyle="1" w:styleId="Listaactual12">
    <w:name w:val="Lista actual12"/>
    <w:uiPriority w:val="99"/>
    <w:rsid w:val="00964DB1"/>
    <w:pPr>
      <w:numPr>
        <w:numId w:val="13"/>
      </w:numPr>
    </w:pPr>
  </w:style>
  <w:style w:type="numbering" w:customStyle="1" w:styleId="Listaactual13">
    <w:name w:val="Lista actual13"/>
    <w:uiPriority w:val="99"/>
    <w:rsid w:val="00964DB1"/>
    <w:pPr>
      <w:numPr>
        <w:numId w:val="14"/>
      </w:numPr>
    </w:pPr>
  </w:style>
  <w:style w:type="numbering" w:customStyle="1" w:styleId="Listaactual14">
    <w:name w:val="Lista actual14"/>
    <w:uiPriority w:val="99"/>
    <w:rsid w:val="00964DB1"/>
    <w:pPr>
      <w:numPr>
        <w:numId w:val="15"/>
      </w:numPr>
    </w:pPr>
  </w:style>
  <w:style w:type="numbering" w:customStyle="1" w:styleId="Listaactual15">
    <w:name w:val="Lista actual15"/>
    <w:uiPriority w:val="99"/>
    <w:rsid w:val="00964DB1"/>
    <w:pPr>
      <w:numPr>
        <w:numId w:val="16"/>
      </w:numPr>
    </w:pPr>
  </w:style>
  <w:style w:type="numbering" w:customStyle="1" w:styleId="Listaactual16">
    <w:name w:val="Lista actual16"/>
    <w:uiPriority w:val="99"/>
    <w:rsid w:val="00964DB1"/>
    <w:pPr>
      <w:numPr>
        <w:numId w:val="17"/>
      </w:numPr>
    </w:pPr>
  </w:style>
  <w:style w:type="paragraph" w:styleId="TDC1">
    <w:name w:val="toc 1"/>
    <w:basedOn w:val="Normal"/>
    <w:next w:val="Normal"/>
    <w:autoRedefine/>
    <w:uiPriority w:val="39"/>
    <w:unhideWhenUsed/>
    <w:rsid w:val="00AC2BED"/>
    <w:pPr>
      <w:tabs>
        <w:tab w:val="left" w:pos="440"/>
        <w:tab w:val="left" w:pos="879"/>
        <w:tab w:val="left" w:leader="dot" w:pos="9639"/>
        <w:tab w:val="left" w:leader="dot" w:pos="10206"/>
      </w:tabs>
      <w:spacing w:before="240"/>
      <w:ind w:left="284" w:hanging="284"/>
      <w:jc w:val="left"/>
    </w:pPr>
    <w:rPr>
      <w:b/>
      <w:bCs/>
      <w:iCs/>
      <w:color w:val="2E74B5"/>
      <w:szCs w:val="24"/>
    </w:rPr>
  </w:style>
  <w:style w:type="paragraph" w:styleId="TDC2">
    <w:name w:val="toc 2"/>
    <w:basedOn w:val="Normal"/>
    <w:next w:val="Normal"/>
    <w:autoRedefine/>
    <w:uiPriority w:val="39"/>
    <w:unhideWhenUsed/>
    <w:rsid w:val="003D535A"/>
    <w:pPr>
      <w:tabs>
        <w:tab w:val="left" w:pos="1134"/>
        <w:tab w:val="left" w:leader="dot" w:pos="9639"/>
      </w:tabs>
      <w:ind w:left="964" w:hanging="454"/>
      <w:jc w:val="left"/>
    </w:pPr>
    <w:rPr>
      <w:b/>
      <w:bCs/>
      <w:color w:val="45A1B3"/>
    </w:rPr>
  </w:style>
  <w:style w:type="paragraph" w:styleId="TDC3">
    <w:name w:val="toc 3"/>
    <w:basedOn w:val="Normal"/>
    <w:next w:val="Normal"/>
    <w:autoRedefine/>
    <w:uiPriority w:val="39"/>
    <w:unhideWhenUsed/>
    <w:rsid w:val="00105B81"/>
    <w:pPr>
      <w:tabs>
        <w:tab w:val="left" w:pos="1134"/>
        <w:tab w:val="left" w:pos="1985"/>
        <w:tab w:val="left" w:leader="dot" w:pos="9639"/>
      </w:tabs>
      <w:ind w:left="1815" w:hanging="624"/>
      <w:jc w:val="left"/>
    </w:pPr>
    <w:rPr>
      <w:color w:val="0089BF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263405"/>
    <w:pPr>
      <w:tabs>
        <w:tab w:val="left" w:leader="dot" w:pos="10206"/>
      </w:tabs>
      <w:ind w:left="2835" w:hanging="794"/>
      <w:jc w:val="left"/>
    </w:pPr>
    <w:rPr>
      <w:color w:val="4472C4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263405"/>
    <w:pPr>
      <w:tabs>
        <w:tab w:val="left" w:leader="dot" w:pos="10206"/>
      </w:tabs>
      <w:ind w:left="3742" w:hanging="737"/>
      <w:jc w:val="left"/>
    </w:pPr>
    <w:rPr>
      <w:color w:val="156082" w:themeColor="accent1"/>
      <w:szCs w:val="20"/>
    </w:rPr>
  </w:style>
  <w:style w:type="numbering" w:customStyle="1" w:styleId="Listaactual17">
    <w:name w:val="Lista actual17"/>
    <w:uiPriority w:val="99"/>
    <w:rsid w:val="00CA0A4D"/>
    <w:pPr>
      <w:numPr>
        <w:numId w:val="18"/>
      </w:numPr>
    </w:pPr>
  </w:style>
  <w:style w:type="numbering" w:customStyle="1" w:styleId="Listaactual18">
    <w:name w:val="Lista actual18"/>
    <w:uiPriority w:val="99"/>
    <w:rsid w:val="00CA0A4D"/>
    <w:pPr>
      <w:numPr>
        <w:numId w:val="19"/>
      </w:numPr>
    </w:pPr>
  </w:style>
  <w:style w:type="paragraph" w:styleId="TDC8">
    <w:name w:val="toc 8"/>
    <w:basedOn w:val="Normal"/>
    <w:next w:val="Normal"/>
    <w:autoRedefine/>
    <w:uiPriority w:val="39"/>
    <w:unhideWhenUsed/>
    <w:rsid w:val="0049694F"/>
    <w:pPr>
      <w:spacing w:after="0"/>
      <w:ind w:left="1540"/>
      <w:jc w:val="left"/>
    </w:pPr>
    <w:rPr>
      <w:rFonts w:asciiTheme="minorHAnsi" w:hAnsi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49694F"/>
    <w:pPr>
      <w:spacing w:after="0"/>
      <w:ind w:left="1760"/>
      <w:jc w:val="left"/>
    </w:pPr>
    <w:rPr>
      <w:rFonts w:asciiTheme="minorHAnsi" w:hAnsiTheme="minorHAnsi"/>
      <w:sz w:val="20"/>
      <w:szCs w:val="20"/>
    </w:rPr>
  </w:style>
  <w:style w:type="character" w:styleId="Hipervnculo">
    <w:name w:val="Hyperlink"/>
    <w:basedOn w:val="Fuentedeprrafopredeter"/>
    <w:uiPriority w:val="99"/>
    <w:unhideWhenUsed/>
    <w:qFormat/>
    <w:rsid w:val="0049694F"/>
    <w:rPr>
      <w:color w:val="467886" w:themeColor="hyperlink"/>
      <w:u w:val="single"/>
    </w:rPr>
  </w:style>
  <w:style w:type="numbering" w:customStyle="1" w:styleId="Listaactual19">
    <w:name w:val="Lista actual19"/>
    <w:uiPriority w:val="99"/>
    <w:rsid w:val="00CA0A4D"/>
    <w:pPr>
      <w:numPr>
        <w:numId w:val="20"/>
      </w:numPr>
    </w:pPr>
  </w:style>
  <w:style w:type="numbering" w:customStyle="1" w:styleId="Listaactual20">
    <w:name w:val="Lista actual20"/>
    <w:uiPriority w:val="99"/>
    <w:rsid w:val="00101B17"/>
    <w:pPr>
      <w:numPr>
        <w:numId w:val="21"/>
      </w:numPr>
    </w:pPr>
  </w:style>
  <w:style w:type="numbering" w:customStyle="1" w:styleId="Listaactual21">
    <w:name w:val="Lista actual21"/>
    <w:uiPriority w:val="99"/>
    <w:rsid w:val="00101B17"/>
    <w:pPr>
      <w:numPr>
        <w:numId w:val="22"/>
      </w:numPr>
    </w:pPr>
  </w:style>
  <w:style w:type="numbering" w:customStyle="1" w:styleId="Listaactual22">
    <w:name w:val="Lista actual22"/>
    <w:uiPriority w:val="99"/>
    <w:rsid w:val="00101B17"/>
    <w:pPr>
      <w:numPr>
        <w:numId w:val="23"/>
      </w:numPr>
    </w:pPr>
  </w:style>
  <w:style w:type="numbering" w:customStyle="1" w:styleId="Listaactual23">
    <w:name w:val="Lista actual23"/>
    <w:uiPriority w:val="99"/>
    <w:rsid w:val="00204687"/>
    <w:pPr>
      <w:numPr>
        <w:numId w:val="24"/>
      </w:numPr>
    </w:pPr>
  </w:style>
  <w:style w:type="paragraph" w:styleId="Encabezado">
    <w:name w:val="header"/>
    <w:basedOn w:val="Normal"/>
    <w:link w:val="EncabezadoCar"/>
    <w:uiPriority w:val="99"/>
    <w:unhideWhenUsed/>
    <w:rsid w:val="00054783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054783"/>
    <w:rPr>
      <w:rFonts w:ascii="Arial" w:hAnsi="Arial" w:cs="Arial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054783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4783"/>
    <w:rPr>
      <w:rFonts w:ascii="Arial" w:hAnsi="Arial" w:cs="Arial"/>
      <w:sz w:val="22"/>
      <w:szCs w:val="22"/>
    </w:rPr>
  </w:style>
  <w:style w:type="character" w:styleId="Nmerodepgina">
    <w:name w:val="page number"/>
    <w:basedOn w:val="Fuentedeprrafopredeter"/>
    <w:uiPriority w:val="99"/>
    <w:semiHidden/>
    <w:unhideWhenUsed/>
    <w:rsid w:val="00054783"/>
  </w:style>
  <w:style w:type="table" w:customStyle="1" w:styleId="TablaOdei4">
    <w:name w:val="Tabla Odei4"/>
    <w:basedOn w:val="Tablanormal"/>
    <w:next w:val="Tablaconcuadrcula"/>
    <w:uiPriority w:val="59"/>
    <w:rsid w:val="00711018"/>
    <w:pPr>
      <w:jc w:val="both"/>
    </w:pPr>
    <w:rPr>
      <w:rFonts w:ascii="Times New Roman" w:eastAsia="Times New Roman" w:hAnsi="Times New Roman" w:cs="Times New Roman"/>
      <w:kern w:val="0"/>
      <w:sz w:val="20"/>
      <w:szCs w:val="20"/>
      <w:lang w:eastAsia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TIATextoTabla">
    <w:name w:val="ALTIA_Texto Tabla"/>
    <w:basedOn w:val="Normal"/>
    <w:qFormat/>
    <w:rsid w:val="00711018"/>
    <w:pPr>
      <w:widowControl w:val="0"/>
      <w:spacing w:after="40"/>
    </w:pPr>
    <w:rPr>
      <w:rFonts w:eastAsiaTheme="minorEastAsia"/>
      <w:color w:val="404040" w:themeColor="text1" w:themeTint="BF"/>
      <w:kern w:val="0"/>
      <w:szCs w:val="21"/>
      <w14:ligatures w14:val="none"/>
    </w:rPr>
  </w:style>
  <w:style w:type="table" w:styleId="Tablaconcuadrcula">
    <w:name w:val="Table Grid"/>
    <w:aliases w:val="Control de Cambios,0TABLA1,Smart Text Table,Deloitte Table Grid,Table Definitions Grid,Table Definitions Grid1,HTG,Bordure,Header Table Grid,Bordure1,Bordure2,new tab,Equifax table,Header Table,Getronics 1,E,Table Grid First Row"/>
    <w:basedOn w:val="Tablanormal"/>
    <w:uiPriority w:val="39"/>
    <w:qFormat/>
    <w:rsid w:val="007110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List,Add On (orange),lp1,List Paragraph11,Bullet List,FooterText,numbered,Paragraphe de liste1,Bulletr List Paragraph,列出段落,列出段落1,List Paragraph2,List Paragraph21,Listeafsnit1,Parágrafo da Lista1,Párrafo de lista1,リスト段落1,Lista1,List1,b1"/>
    <w:basedOn w:val="Normal"/>
    <w:link w:val="PrrafodelistaCar"/>
    <w:uiPriority w:val="34"/>
    <w:qFormat/>
    <w:rsid w:val="00CF48BD"/>
    <w:pPr>
      <w:ind w:left="720"/>
      <w:contextualSpacing/>
    </w:pPr>
  </w:style>
  <w:style w:type="paragraph" w:customStyle="1" w:styleId="CNMCTextoPrrafos">
    <w:name w:val="CNMC Texto Párrafos"/>
    <w:basedOn w:val="Normal"/>
    <w:qFormat/>
    <w:rsid w:val="00DD2A2D"/>
    <w:pPr>
      <w:widowControl w:val="0"/>
      <w:spacing w:after="40"/>
    </w:pPr>
    <w:rPr>
      <w:rFonts w:eastAsiaTheme="minorEastAsia" w:cs="Times New Roman"/>
      <w:color w:val="404040" w:themeColor="text1" w:themeTint="BF"/>
      <w:kern w:val="0"/>
      <w:sz w:val="20"/>
      <w:szCs w:val="21"/>
      <w:lang w:eastAsia="es-ES"/>
      <w14:ligatures w14:val="none"/>
    </w:rPr>
  </w:style>
  <w:style w:type="table" w:customStyle="1" w:styleId="TablaAltia02">
    <w:name w:val="Tabla Altia 02"/>
    <w:basedOn w:val="Tablanormal"/>
    <w:uiPriority w:val="99"/>
    <w:rsid w:val="00DD2A2D"/>
    <w:pPr>
      <w:spacing w:before="120" w:after="120"/>
    </w:pPr>
    <w:rPr>
      <w:rFonts w:eastAsiaTheme="minorEastAsia"/>
      <w:kern w:val="0"/>
      <w:sz w:val="20"/>
      <w:szCs w:val="21"/>
      <w14:ligatures w14:val="none"/>
    </w:rPr>
    <w:tblPr>
      <w:tblStyleRowBandSize w:val="1"/>
      <w:tblBorders>
        <w:top w:val="single" w:sz="2" w:space="0" w:color="D9D9D9" w:themeColor="background1" w:themeShade="D9"/>
        <w:left w:val="single" w:sz="2" w:space="0" w:color="D9D9D9" w:themeColor="background1" w:themeShade="D9"/>
        <w:bottom w:val="single" w:sz="2" w:space="0" w:color="D9D9D9" w:themeColor="background1" w:themeShade="D9"/>
        <w:right w:val="single" w:sz="2" w:space="0" w:color="D9D9D9" w:themeColor="background1" w:themeShade="D9"/>
        <w:insideH w:val="single" w:sz="2" w:space="0" w:color="D9D9D9" w:themeColor="background1" w:themeShade="D9"/>
        <w:insideV w:val="single" w:sz="2" w:space="0" w:color="D9D9D9" w:themeColor="background1" w:themeShade="D9"/>
      </w:tblBorders>
    </w:tblPr>
    <w:tcPr>
      <w:shd w:val="clear" w:color="auto" w:fill="FFFFFF" w:themeFill="background1"/>
      <w:vAlign w:val="center"/>
    </w:tcPr>
    <w:tblStylePr w:type="firstRow">
      <w:pPr>
        <w:wordWrap/>
        <w:spacing w:beforeLines="0" w:before="120" w:beforeAutospacing="0" w:afterLines="0" w:after="120" w:afterAutospacing="0" w:line="240" w:lineRule="auto"/>
        <w:contextualSpacing w:val="0"/>
        <w:jc w:val="center"/>
      </w:pPr>
      <w:rPr>
        <w:rFonts w:ascii="Calibri" w:hAnsi="Calibri"/>
        <w:caps/>
        <w:smallCaps w:val="0"/>
        <w:color w:val="FFFFFF" w:themeColor="background1"/>
        <w:sz w:val="20"/>
      </w:rPr>
      <w:tblPr>
        <w:tblCellMar>
          <w:top w:w="0" w:type="dxa"/>
          <w:left w:w="113" w:type="dxa"/>
          <w:bottom w:w="0" w:type="dxa"/>
          <w:right w:w="113" w:type="dxa"/>
        </w:tblCellMar>
      </w:tblPr>
      <w:tcPr>
        <w:shd w:val="clear" w:color="auto" w:fill="0395A4"/>
      </w:tcPr>
    </w:tblStylePr>
    <w:tblStylePr w:type="lastRow">
      <w:pPr>
        <w:jc w:val="left"/>
      </w:pPr>
      <w:rPr>
        <w:rFonts w:ascii="Calibri" w:hAnsi="Calibri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="Calibri" w:hAnsi="Calibri"/>
        <w:caps/>
        <w:smallCaps w:val="0"/>
        <w:color w:val="FFFFFF" w:themeColor="background1"/>
        <w:sz w:val="20"/>
      </w:rPr>
    </w:tblStylePr>
    <w:tblStylePr w:type="lastCol">
      <w:pPr>
        <w:jc w:val="left"/>
      </w:pPr>
      <w:tblPr/>
      <w:tcPr>
        <w:tcBorders>
          <w:bottom w:val="single" w:sz="4" w:space="0" w:color="0395A4"/>
        </w:tcBorders>
      </w:tcPr>
    </w:tblStylePr>
    <w:tblStylePr w:type="band2Horz">
      <w:pPr>
        <w:jc w:val="left"/>
      </w:pPr>
      <w:tblPr/>
      <w:tcPr>
        <w:shd w:val="clear" w:color="auto" w:fill="F2F2F2" w:themeFill="background1" w:themeFillShade="F2"/>
      </w:tcPr>
    </w:tblStylePr>
  </w:style>
  <w:style w:type="paragraph" w:customStyle="1" w:styleId="Tablestyle2">
    <w:name w:val="Table style 2"/>
    <w:basedOn w:val="Normal"/>
    <w:uiPriority w:val="30"/>
    <w:qFormat/>
    <w:rsid w:val="00DD2A2D"/>
    <w:pPr>
      <w:spacing w:after="0" w:line="270" w:lineRule="exact"/>
      <w:jc w:val="left"/>
    </w:pPr>
    <w:rPr>
      <w:rFonts w:ascii="Segoe UI" w:eastAsia="Calibri" w:hAnsi="Segoe UI" w:cs="Times New Roman"/>
      <w:color w:val="666678"/>
      <w:kern w:val="0"/>
      <w:sz w:val="20"/>
      <w:szCs w:val="20"/>
      <w14:ligatures w14:val="none"/>
    </w:rPr>
  </w:style>
  <w:style w:type="paragraph" w:customStyle="1" w:styleId="Tabla-Cuerpo">
    <w:name w:val="Tabla - Cuerpo"/>
    <w:basedOn w:val="Normal"/>
    <w:qFormat/>
    <w:rsid w:val="00DD2A2D"/>
    <w:pPr>
      <w:keepNext/>
      <w:widowControl w:val="0"/>
      <w:autoSpaceDE w:val="0"/>
      <w:autoSpaceDN w:val="0"/>
      <w:adjustRightInd w:val="0"/>
      <w:spacing w:before="120" w:after="0" w:line="276" w:lineRule="auto"/>
    </w:pPr>
    <w:rPr>
      <w:rFonts w:asciiTheme="minorHAnsi" w:eastAsia="Times New Roman" w:hAnsiTheme="minorHAnsi" w:cstheme="minorHAnsi"/>
      <w:kern w:val="0"/>
      <w:sz w:val="20"/>
      <w:szCs w:val="20"/>
      <w:lang w:eastAsia="es-ES"/>
      <w14:ligatures w14:val="none"/>
    </w:rPr>
  </w:style>
  <w:style w:type="table" w:styleId="Tablaconcuadrculaclara">
    <w:name w:val="Grid Table Light"/>
    <w:basedOn w:val="Tablanormal"/>
    <w:uiPriority w:val="40"/>
    <w:rsid w:val="00DD2A2D"/>
    <w:rPr>
      <w:rFonts w:eastAsiaTheme="minorEastAsia"/>
      <w:kern w:val="0"/>
      <w:sz w:val="21"/>
      <w:szCs w:val="21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aOdei1">
    <w:name w:val="Tabla Odei1"/>
    <w:basedOn w:val="Tablanormal"/>
    <w:next w:val="Tablaconcuadrcula"/>
    <w:uiPriority w:val="59"/>
    <w:rsid w:val="00952404"/>
    <w:pPr>
      <w:jc w:val="both"/>
    </w:pPr>
    <w:rPr>
      <w:rFonts w:ascii="Times New Roman" w:eastAsia="Times New Roman" w:hAnsi="Times New Roman" w:cs="Times New Roman"/>
      <w:kern w:val="0"/>
      <w:sz w:val="20"/>
      <w:szCs w:val="20"/>
      <w:lang w:eastAsia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abullet1">
    <w:name w:val="Tabla_bullet 1"/>
    <w:basedOn w:val="Normal"/>
    <w:qFormat/>
    <w:rsid w:val="00952404"/>
    <w:pPr>
      <w:numPr>
        <w:numId w:val="26"/>
      </w:numPr>
      <w:spacing w:after="0"/>
      <w:jc w:val="left"/>
    </w:pPr>
    <w:rPr>
      <w:rFonts w:eastAsia="Times New Roman" w:cs="Times New Roman"/>
      <w:kern w:val="0"/>
      <w:sz w:val="20"/>
      <w:szCs w:val="20"/>
      <w:lang w:eastAsia="es-ES"/>
      <w14:ligatures w14:val="none"/>
    </w:rPr>
  </w:style>
  <w:style w:type="character" w:customStyle="1" w:styleId="PrrafodelistaCar">
    <w:name w:val="Párrafo de lista Car"/>
    <w:aliases w:val="List Car,Add On (orange) Car,lp1 Car,List Paragraph11 Car,Bullet List Car,FooterText Car,numbered Car,Paragraphe de liste1 Car,Bulletr List Paragraph Car,列出段落 Car,列出段落1 Car,List Paragraph2 Car,List Paragraph21 Car,Listeafsnit1 Car"/>
    <w:basedOn w:val="Fuentedeprrafopredeter"/>
    <w:link w:val="Prrafodelista"/>
    <w:uiPriority w:val="34"/>
    <w:qFormat/>
    <w:rsid w:val="00952404"/>
    <w:rPr>
      <w:rFonts w:ascii="Arial" w:hAnsi="Arial" w:cs="Arial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AB5989"/>
    <w:pPr>
      <w:spacing w:after="100" w:line="278" w:lineRule="auto"/>
      <w:ind w:left="1200"/>
      <w:jc w:val="left"/>
    </w:pPr>
    <w:rPr>
      <w:rFonts w:asciiTheme="minorHAnsi" w:eastAsiaTheme="minorEastAsia" w:hAnsiTheme="minorHAnsi" w:cstheme="minorBidi"/>
      <w:sz w:val="24"/>
      <w:szCs w:val="24"/>
      <w:lang w:eastAsia="es-ES_tradnl"/>
    </w:rPr>
  </w:style>
  <w:style w:type="paragraph" w:styleId="TDC7">
    <w:name w:val="toc 7"/>
    <w:basedOn w:val="Normal"/>
    <w:next w:val="Normal"/>
    <w:autoRedefine/>
    <w:uiPriority w:val="39"/>
    <w:unhideWhenUsed/>
    <w:rsid w:val="00AB5989"/>
    <w:pPr>
      <w:spacing w:after="100" w:line="278" w:lineRule="auto"/>
      <w:ind w:left="1440"/>
      <w:jc w:val="left"/>
    </w:pPr>
    <w:rPr>
      <w:rFonts w:asciiTheme="minorHAnsi" w:eastAsiaTheme="minorEastAsia" w:hAnsiTheme="minorHAnsi" w:cstheme="minorBidi"/>
      <w:sz w:val="24"/>
      <w:szCs w:val="24"/>
      <w:lang w:eastAsia="es-ES_tradnl"/>
    </w:rPr>
  </w:style>
  <w:style w:type="paragraph" w:customStyle="1" w:styleId="Tabla-Encabezado">
    <w:name w:val="Tabla-Encabezado"/>
    <w:basedOn w:val="Normal"/>
    <w:qFormat/>
    <w:rsid w:val="006575E0"/>
    <w:pPr>
      <w:keepNext/>
      <w:widowControl w:val="0"/>
      <w:autoSpaceDE w:val="0"/>
      <w:autoSpaceDN w:val="0"/>
      <w:adjustRightInd w:val="0"/>
      <w:spacing w:before="120" w:after="0" w:line="276" w:lineRule="auto"/>
      <w:jc w:val="left"/>
    </w:pPr>
    <w:rPr>
      <w:rFonts w:asciiTheme="minorHAnsi" w:eastAsia="Times New Roman" w:hAnsiTheme="minorHAnsi" w:cs="Calibri"/>
      <w:b/>
      <w:color w:val="FFFFFF"/>
      <w:kern w:val="0"/>
      <w:sz w:val="18"/>
      <w:szCs w:val="20"/>
      <w:lang w:eastAsia="es-ES"/>
      <w14:ligatures w14:val="none"/>
    </w:rPr>
  </w:style>
  <w:style w:type="paragraph" w:customStyle="1" w:styleId="Boldverde">
    <w:name w:val="Bold verde"/>
    <w:basedOn w:val="Normal"/>
    <w:link w:val="BoldverdeCar"/>
    <w:autoRedefine/>
    <w:qFormat/>
    <w:rsid w:val="00DD150A"/>
    <w:pPr>
      <w:tabs>
        <w:tab w:val="left" w:pos="567"/>
      </w:tabs>
      <w:spacing w:before="120"/>
      <w:ind w:left="360" w:hanging="360"/>
    </w:pPr>
    <w:rPr>
      <w:rFonts w:asciiTheme="minorHAnsi" w:eastAsia="Calibri" w:hAnsiTheme="minorHAnsi" w:cstheme="minorHAnsi"/>
      <w:b/>
      <w:bCs/>
      <w:color w:val="196B24" w:themeColor="accent3"/>
      <w:kern w:val="0"/>
      <w:szCs w:val="20"/>
      <w:lang w:eastAsia="es-ES"/>
      <w14:ligatures w14:val="none"/>
    </w:rPr>
  </w:style>
  <w:style w:type="character" w:customStyle="1" w:styleId="BoldverdeCar">
    <w:name w:val="Bold verde Car"/>
    <w:basedOn w:val="Fuentedeprrafopredeter"/>
    <w:link w:val="Boldverde"/>
    <w:rsid w:val="00DD150A"/>
    <w:rPr>
      <w:rFonts w:eastAsia="Calibri" w:cstheme="minorHAnsi"/>
      <w:b/>
      <w:bCs/>
      <w:color w:val="196B24" w:themeColor="accent3"/>
      <w:kern w:val="0"/>
      <w:sz w:val="22"/>
      <w:szCs w:val="20"/>
      <w:lang w:eastAsia="es-ES"/>
      <w14:ligatures w14:val="none"/>
    </w:rPr>
  </w:style>
  <w:style w:type="paragraph" w:customStyle="1" w:styleId="Default">
    <w:name w:val="Default"/>
    <w:rsid w:val="00DD150A"/>
    <w:pPr>
      <w:suppressAutoHyphens/>
      <w:autoSpaceDE w:val="0"/>
      <w:autoSpaceDN w:val="0"/>
    </w:pPr>
    <w:rPr>
      <w:rFonts w:ascii="BdE Neue Helvetica" w:eastAsia="Calibri" w:hAnsi="BdE Neue Helvetica" w:cs="BdE Neue Helvetica"/>
      <w:color w:val="000000"/>
      <w:kern w:val="0"/>
      <w:lang w:eastAsia="es-ES"/>
      <w14:ligatures w14:val="none"/>
    </w:rPr>
  </w:style>
  <w:style w:type="paragraph" w:customStyle="1" w:styleId="VietaNivel1">
    <w:name w:val="Viñeta Nivel 1"/>
    <w:basedOn w:val="Normal"/>
    <w:link w:val="VietaNivel1Car"/>
    <w:autoRedefine/>
    <w:qFormat/>
    <w:rsid w:val="00DD150A"/>
    <w:pPr>
      <w:numPr>
        <w:numId w:val="39"/>
      </w:numPr>
      <w:spacing w:before="120"/>
      <w:ind w:left="426"/>
    </w:pPr>
    <w:rPr>
      <w:rFonts w:eastAsiaTheme="majorEastAsia" w:cs="Times New Roman"/>
      <w:kern w:val="0"/>
      <w:lang w:val="es-ES_tradnl" w:eastAsia="es-ES_tradnl"/>
      <w14:ligatures w14:val="none"/>
    </w:rPr>
  </w:style>
  <w:style w:type="character" w:customStyle="1" w:styleId="VietaNivel1Car">
    <w:name w:val="Viñeta Nivel 1 Car"/>
    <w:basedOn w:val="Fuentedeprrafopredeter"/>
    <w:link w:val="VietaNivel1"/>
    <w:rsid w:val="00DD150A"/>
    <w:rPr>
      <w:rFonts w:ascii="Arial" w:eastAsiaTheme="majorEastAsia" w:hAnsi="Arial" w:cs="Times New Roman"/>
      <w:kern w:val="0"/>
      <w:sz w:val="22"/>
      <w:szCs w:val="22"/>
      <w:lang w:val="es-ES_tradnl" w:eastAsia="es-ES_tradnl"/>
      <w14:ligatures w14:val="none"/>
    </w:rPr>
  </w:style>
  <w:style w:type="paragraph" w:customStyle="1" w:styleId="VietaNivel2">
    <w:name w:val="Viñeta Nivel 2"/>
    <w:basedOn w:val="Normal"/>
    <w:link w:val="VietaNivel2Car"/>
    <w:qFormat/>
    <w:rsid w:val="00DD150A"/>
    <w:pPr>
      <w:numPr>
        <w:numId w:val="40"/>
      </w:numPr>
      <w:spacing w:before="120"/>
    </w:pPr>
    <w:rPr>
      <w:rFonts w:eastAsia="Times New Roman"/>
      <w:kern w:val="0"/>
      <w:szCs w:val="20"/>
      <w:lang w:eastAsia="es-ES"/>
      <w14:ligatures w14:val="none"/>
    </w:rPr>
  </w:style>
  <w:style w:type="character" w:customStyle="1" w:styleId="VietaNivel2Car">
    <w:name w:val="Viñeta Nivel 2 Car"/>
    <w:basedOn w:val="Fuentedeprrafopredeter"/>
    <w:link w:val="VietaNivel2"/>
    <w:rsid w:val="00DD150A"/>
    <w:rPr>
      <w:rFonts w:ascii="Arial" w:eastAsia="Times New Roman" w:hAnsi="Arial" w:cs="Arial"/>
      <w:kern w:val="0"/>
      <w:sz w:val="22"/>
      <w:szCs w:val="20"/>
      <w:lang w:eastAsia="es-ES"/>
      <w14:ligatures w14:val="none"/>
    </w:rPr>
  </w:style>
  <w:style w:type="paragraph" w:customStyle="1" w:styleId="NIVEL1ROMBO">
    <w:name w:val="NIVEL 1 ROMBO"/>
    <w:basedOn w:val="Prrafodelista"/>
    <w:link w:val="NIVEL1ROMBOCar"/>
    <w:qFormat/>
    <w:rsid w:val="00DD150A"/>
    <w:pPr>
      <w:numPr>
        <w:numId w:val="41"/>
      </w:numPr>
      <w:spacing w:before="120"/>
      <w:contextualSpacing w:val="0"/>
    </w:pPr>
    <w:rPr>
      <w:rFonts w:eastAsia="Times New Roman"/>
      <w:kern w:val="0"/>
      <w:lang w:eastAsia="es-ES"/>
      <w14:ligatures w14:val="none"/>
    </w:rPr>
  </w:style>
  <w:style w:type="character" w:customStyle="1" w:styleId="NIVEL1ROMBOCar">
    <w:name w:val="NIVEL 1 ROMBO Car"/>
    <w:basedOn w:val="Fuentedeprrafopredeter"/>
    <w:link w:val="NIVEL1ROMBO"/>
    <w:rsid w:val="00DD150A"/>
    <w:rPr>
      <w:rFonts w:ascii="Arial" w:eastAsia="Times New Roman" w:hAnsi="Arial" w:cs="Arial"/>
      <w:kern w:val="0"/>
      <w:sz w:val="22"/>
      <w:szCs w:val="22"/>
      <w:lang w:eastAsia="es-ES"/>
      <w14:ligatures w14:val="none"/>
    </w:rPr>
  </w:style>
  <w:style w:type="paragraph" w:customStyle="1" w:styleId="Negrita">
    <w:name w:val="Negrita"/>
    <w:basedOn w:val="Normal"/>
    <w:link w:val="NegritaCar"/>
    <w:autoRedefine/>
    <w:qFormat/>
    <w:rsid w:val="00DD150A"/>
    <w:pPr>
      <w:spacing w:before="120"/>
    </w:pPr>
    <w:rPr>
      <w:rFonts w:eastAsia="Times New Roman" w:cs="Times New Roman"/>
      <w:b/>
      <w:noProof/>
      <w:color w:val="0E2841" w:themeColor="text2"/>
      <w:kern w:val="0"/>
      <w:szCs w:val="20"/>
      <w:lang w:val="es-ES_tradnl" w:eastAsia="es-ES"/>
      <w14:ligatures w14:val="none"/>
    </w:rPr>
  </w:style>
  <w:style w:type="character" w:customStyle="1" w:styleId="NegritaCar">
    <w:name w:val="Negrita Car"/>
    <w:basedOn w:val="Fuentedeprrafopredeter"/>
    <w:link w:val="Negrita"/>
    <w:qFormat/>
    <w:rsid w:val="00DD150A"/>
    <w:rPr>
      <w:rFonts w:ascii="Arial" w:eastAsia="Times New Roman" w:hAnsi="Arial" w:cs="Times New Roman"/>
      <w:b/>
      <w:noProof/>
      <w:color w:val="0E2841" w:themeColor="text2"/>
      <w:kern w:val="0"/>
      <w:sz w:val="22"/>
      <w:szCs w:val="20"/>
      <w:lang w:val="es-ES_tradnl" w:eastAsia="es-ES"/>
      <w14:ligatures w14:val="none"/>
    </w:rPr>
  </w:style>
  <w:style w:type="paragraph" w:customStyle="1" w:styleId="azulsubra">
    <w:name w:val="azul subra"/>
    <w:basedOn w:val="Normal"/>
    <w:link w:val="azulsubraCar"/>
    <w:qFormat/>
    <w:rsid w:val="00DD150A"/>
    <w:pPr>
      <w:spacing w:before="60" w:after="0" w:line="264" w:lineRule="auto"/>
      <w:jc w:val="left"/>
    </w:pPr>
    <w:rPr>
      <w:rFonts w:eastAsia="Times New Roman" w:cstheme="minorHAnsi"/>
      <w:b/>
      <w:color w:val="0082CA"/>
      <w:kern w:val="0"/>
      <w:sz w:val="20"/>
      <w:szCs w:val="20"/>
      <w:u w:val="single"/>
      <w:lang w:eastAsia="es-ES"/>
      <w14:ligatures w14:val="none"/>
    </w:rPr>
  </w:style>
  <w:style w:type="character" w:customStyle="1" w:styleId="azulsubraCar">
    <w:name w:val="azul subra Car"/>
    <w:basedOn w:val="Fuentedeprrafopredeter"/>
    <w:link w:val="azulsubra"/>
    <w:rsid w:val="00DD150A"/>
    <w:rPr>
      <w:rFonts w:ascii="Arial" w:eastAsia="Times New Roman" w:hAnsi="Arial" w:cstheme="minorHAnsi"/>
      <w:b/>
      <w:color w:val="0082CA"/>
      <w:kern w:val="0"/>
      <w:sz w:val="20"/>
      <w:szCs w:val="20"/>
      <w:u w:val="single"/>
      <w:lang w:eastAsia="es-ES"/>
      <w14:ligatures w14:val="none"/>
    </w:rPr>
  </w:style>
  <w:style w:type="paragraph" w:customStyle="1" w:styleId="AzulNegrita">
    <w:name w:val="Azul Negrita"/>
    <w:basedOn w:val="Normal"/>
    <w:link w:val="AzulNegritaCar"/>
    <w:qFormat/>
    <w:rsid w:val="00DD150A"/>
    <w:pPr>
      <w:spacing w:before="120"/>
    </w:pPr>
    <w:rPr>
      <w:rFonts w:eastAsia="Times New Roman" w:cs="Times New Roman"/>
      <w:b/>
      <w:color w:val="0E2841" w:themeColor="text2"/>
      <w:kern w:val="0"/>
      <w:szCs w:val="20"/>
      <w:lang w:eastAsia="es-ES"/>
      <w14:ligatures w14:val="none"/>
    </w:rPr>
  </w:style>
  <w:style w:type="character" w:customStyle="1" w:styleId="AzulNegritaCar">
    <w:name w:val="Azul Negrita Car"/>
    <w:basedOn w:val="Fuentedeprrafopredeter"/>
    <w:link w:val="AzulNegrita"/>
    <w:rsid w:val="00DD150A"/>
    <w:rPr>
      <w:rFonts w:ascii="Arial" w:eastAsia="Times New Roman" w:hAnsi="Arial" w:cs="Times New Roman"/>
      <w:b/>
      <w:color w:val="0E2841" w:themeColor="text2"/>
      <w:kern w:val="0"/>
      <w:sz w:val="22"/>
      <w:szCs w:val="20"/>
      <w:lang w:eastAsia="es-ES"/>
      <w14:ligatures w14:val="none"/>
    </w:rPr>
  </w:style>
  <w:style w:type="table" w:customStyle="1" w:styleId="Getronics11">
    <w:name w:val="Getronics 11"/>
    <w:basedOn w:val="Tablanormal"/>
    <w:next w:val="Tablaconcuadrcula"/>
    <w:uiPriority w:val="39"/>
    <w:rsid w:val="00DD150A"/>
    <w:rPr>
      <w:rFonts w:ascii="Times New Roman" w:eastAsia="Times New Roman" w:hAnsi="Times New Roman" w:cs="Times New Roman"/>
      <w:kern w:val="0"/>
      <w:sz w:val="20"/>
      <w:szCs w:val="20"/>
      <w:lang w:eastAsia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etronics12">
    <w:name w:val="Getronics 12"/>
    <w:basedOn w:val="Tablanormal"/>
    <w:next w:val="Tablaconcuadrcula"/>
    <w:uiPriority w:val="39"/>
    <w:rsid w:val="00DD150A"/>
    <w:rPr>
      <w:rFonts w:ascii="Times New Roman" w:eastAsia="Times New Roman" w:hAnsi="Times New Roman" w:cs="Times New Roman"/>
      <w:kern w:val="0"/>
      <w:sz w:val="20"/>
      <w:szCs w:val="20"/>
      <w:lang w:eastAsia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sinsangra">
    <w:name w:val="Normal sin sangría"/>
    <w:basedOn w:val="Normal"/>
    <w:link w:val="NormalsinsangraCar"/>
    <w:qFormat/>
    <w:rsid w:val="00DD150A"/>
    <w:pPr>
      <w:spacing w:before="120"/>
    </w:pPr>
    <w:rPr>
      <w:rFonts w:eastAsia="Times New Roman" w:cs="Times New Roman"/>
      <w:b/>
      <w:color w:val="1F497D"/>
      <w:kern w:val="0"/>
      <w:lang w:val="es-ES_tradnl" w:eastAsia="es-ES"/>
      <w14:ligatures w14:val="none"/>
    </w:rPr>
  </w:style>
  <w:style w:type="character" w:customStyle="1" w:styleId="NormalsinsangraCar">
    <w:name w:val="Normal sin sangría Car"/>
    <w:link w:val="Normalsinsangra"/>
    <w:locked/>
    <w:rsid w:val="00DD150A"/>
    <w:rPr>
      <w:rFonts w:ascii="Arial" w:eastAsia="Times New Roman" w:hAnsi="Arial" w:cs="Times New Roman"/>
      <w:b/>
      <w:color w:val="1F497D"/>
      <w:kern w:val="0"/>
      <w:sz w:val="22"/>
      <w:szCs w:val="22"/>
      <w:lang w:val="es-ES_tradnl" w:eastAsia="es-ES"/>
      <w14:ligatures w14:val="none"/>
    </w:rPr>
  </w:style>
  <w:style w:type="paragraph" w:customStyle="1" w:styleId="Nivel2punto">
    <w:name w:val="Nivel 2 punto"/>
    <w:basedOn w:val="Prrafodelista"/>
    <w:link w:val="Nivel2puntoCar"/>
    <w:qFormat/>
    <w:rsid w:val="00DD150A"/>
    <w:pPr>
      <w:spacing w:before="120"/>
      <w:ind w:left="0"/>
      <w:contextualSpacing w:val="0"/>
    </w:pPr>
    <w:rPr>
      <w:rFonts w:eastAsia="Times New Roman"/>
      <w:kern w:val="0"/>
      <w:szCs w:val="20"/>
      <w:lang w:eastAsia="es-ES"/>
      <w14:ligatures w14:val="none"/>
    </w:rPr>
  </w:style>
  <w:style w:type="character" w:customStyle="1" w:styleId="Nivel2puntoCar">
    <w:name w:val="Nivel 2 punto Car"/>
    <w:basedOn w:val="Fuentedeprrafopredeter"/>
    <w:link w:val="Nivel2punto"/>
    <w:rsid w:val="00DD150A"/>
    <w:rPr>
      <w:rFonts w:ascii="Arial" w:eastAsia="Times New Roman" w:hAnsi="Arial" w:cs="Arial"/>
      <w:kern w:val="0"/>
      <w:sz w:val="22"/>
      <w:szCs w:val="20"/>
      <w:lang w:eastAsia="es-ES"/>
      <w14:ligatures w14:val="none"/>
    </w:rPr>
  </w:style>
  <w:style w:type="paragraph" w:customStyle="1" w:styleId="MRR">
    <w:name w:val="*** MRR"/>
    <w:basedOn w:val="Normal"/>
    <w:link w:val="MRRCar"/>
    <w:qFormat/>
    <w:rsid w:val="00DD150A"/>
    <w:pPr>
      <w:spacing w:before="60" w:after="0" w:line="264" w:lineRule="auto"/>
    </w:pPr>
    <w:rPr>
      <w:rFonts w:eastAsia="Times New Roman" w:cs="Times New Roman"/>
      <w:b/>
      <w:color w:val="FF0000"/>
      <w:kern w:val="0"/>
      <w:sz w:val="20"/>
      <w:szCs w:val="20"/>
      <w:lang w:val="es-ES_tradnl" w:eastAsia="es-ES"/>
      <w14:ligatures w14:val="none"/>
    </w:rPr>
  </w:style>
  <w:style w:type="character" w:customStyle="1" w:styleId="MRRCar">
    <w:name w:val="*** MRR Car"/>
    <w:link w:val="MRR"/>
    <w:rsid w:val="00DD150A"/>
    <w:rPr>
      <w:rFonts w:ascii="Arial" w:eastAsia="Times New Roman" w:hAnsi="Arial" w:cs="Times New Roman"/>
      <w:b/>
      <w:color w:val="FF0000"/>
      <w:kern w:val="0"/>
      <w:sz w:val="20"/>
      <w:szCs w:val="20"/>
      <w:lang w:val="es-ES_tradnl" w:eastAsia="es-ES"/>
      <w14:ligatures w14:val="none"/>
    </w:rPr>
  </w:style>
  <w:style w:type="paragraph" w:customStyle="1" w:styleId="THALES-Normal">
    <w:name w:val="THALES - Normal"/>
    <w:basedOn w:val="Normal"/>
    <w:link w:val="THALES-NormalCar"/>
    <w:uiPriority w:val="99"/>
    <w:qFormat/>
    <w:rsid w:val="00BD3936"/>
    <w:pPr>
      <w:spacing w:before="48" w:after="0" w:line="360" w:lineRule="auto"/>
    </w:pPr>
    <w:rPr>
      <w:rFonts w:ascii="Calibri" w:eastAsia="Times New Roman" w:hAnsi="Calibri" w:cs="Times New Roman"/>
      <w:kern w:val="0"/>
      <w:szCs w:val="24"/>
      <w:lang w:eastAsia="ja-JP"/>
      <w14:ligatures w14:val="none"/>
    </w:rPr>
  </w:style>
  <w:style w:type="character" w:customStyle="1" w:styleId="THALES-NormalCar">
    <w:name w:val="THALES - Normal Car"/>
    <w:link w:val="THALES-Normal"/>
    <w:qFormat/>
    <w:rsid w:val="00BD3936"/>
    <w:rPr>
      <w:rFonts w:ascii="Calibri" w:eastAsia="Times New Roman" w:hAnsi="Calibri" w:cs="Times New Roman"/>
      <w:kern w:val="0"/>
      <w:sz w:val="22"/>
      <w:lang w:eastAsia="ja-JP"/>
      <w14:ligatures w14:val="none"/>
    </w:rPr>
  </w:style>
  <w:style w:type="paragraph" w:customStyle="1" w:styleId="TtuloNivel8">
    <w:name w:val="Título Nivel 8"/>
    <w:basedOn w:val="Ttulo7"/>
    <w:qFormat/>
    <w:rsid w:val="00BA2A24"/>
    <w:pPr>
      <w:numPr>
        <w:ilvl w:val="7"/>
      </w:numPr>
      <w:ind w:left="1843" w:hanging="1843"/>
    </w:pPr>
    <w:rPr>
      <w:i/>
      <w:iCs/>
    </w:rPr>
  </w:style>
  <w:style w:type="table" w:customStyle="1" w:styleId="TablaOdei41">
    <w:name w:val="Tabla Odei41"/>
    <w:basedOn w:val="Tablanormal"/>
    <w:next w:val="Tablaconcuadrcula"/>
    <w:uiPriority w:val="59"/>
    <w:rsid w:val="00006D19"/>
    <w:pPr>
      <w:jc w:val="both"/>
    </w:pPr>
    <w:rPr>
      <w:rFonts w:ascii="Times New Roman" w:eastAsia="Times New Roman" w:hAnsi="Times New Roman" w:cs="Times New Roman"/>
      <w:kern w:val="0"/>
      <w:sz w:val="20"/>
      <w:szCs w:val="20"/>
      <w:lang w:eastAsia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4-nfasis11">
    <w:name w:val="Tabla de cuadrícula 4 - Énfasis 11"/>
    <w:basedOn w:val="Tablanormal"/>
    <w:uiPriority w:val="49"/>
    <w:rsid w:val="00D23F60"/>
    <w:rPr>
      <w:rFonts w:ascii="Calibri" w:eastAsia="Times New Roman" w:hAnsi="Calibri" w:cs="Times New Roman"/>
      <w:kern w:val="0"/>
      <w:sz w:val="22"/>
      <w:szCs w:val="22"/>
      <w:lang w:eastAsia="es-ES"/>
      <w14:ligatures w14:val="none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1E4F5" w:themeFill="accent1" w:themeFillTint="33"/>
      </w:tcPr>
    </w:tblStylePr>
    <w:tblStylePr w:type="band1Horz">
      <w:rPr>
        <w:rFonts w:cs="Times New Roman"/>
      </w:rPr>
      <w:tblPr/>
      <w:tcPr>
        <w:shd w:val="clear" w:color="auto" w:fill="C1E4F5" w:themeFill="accent1" w:themeFillTint="33"/>
      </w:tcPr>
    </w:tblStylePr>
  </w:style>
  <w:style w:type="paragraph" w:styleId="NormalWeb">
    <w:name w:val="Normal (Web)"/>
    <w:aliases w:val="Normal (Web) Car"/>
    <w:basedOn w:val="Normal"/>
    <w:uiPriority w:val="99"/>
    <w:unhideWhenUsed/>
    <w:qFormat/>
    <w:rsid w:val="00301AD8"/>
    <w:pPr>
      <w:spacing w:before="100" w:beforeAutospacing="1" w:after="100" w:afterAutospacing="1" w:line="360" w:lineRule="auto"/>
      <w:jc w:val="left"/>
    </w:pPr>
    <w:rPr>
      <w:rFonts w:ascii="Times New Roman" w:eastAsia="Times New Roman" w:hAnsi="Times New Roman" w:cs="Times New Roman"/>
      <w:kern w:val="0"/>
      <w:szCs w:val="24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27FE24E-FB36-C743-BEA5-355F82418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1802</Words>
  <Characters>9914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11693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Ruben Ruiz</dc:creator>
  <cp:keywords/>
  <dc:description/>
  <cp:lastModifiedBy>Pako Navas Posada</cp:lastModifiedBy>
  <cp:revision>2</cp:revision>
  <dcterms:created xsi:type="dcterms:W3CDTF">2025-09-12T06:02:00Z</dcterms:created>
  <dcterms:modified xsi:type="dcterms:W3CDTF">2025-09-12T06:02:00Z</dcterms:modified>
  <cp:category/>
</cp:coreProperties>
</file>