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E70C25" w14:textId="5C96001F" w:rsidR="001B3D76" w:rsidRDefault="00812212" w:rsidP="00E270A3">
      <w:pPr>
        <w:rPr>
          <w:noProof/>
        </w:rPr>
      </w:pPr>
      <w:r>
        <w:rPr>
          <w:noProof/>
        </w:rPr>
        <w:drawing>
          <wp:inline distT="0" distB="0" distL="0" distR="0" wp14:anchorId="0F060BC2" wp14:editId="5A95F361">
            <wp:extent cx="1986197" cy="507444"/>
            <wp:effectExtent l="0" t="0" r="0" b="6985"/>
            <wp:docPr id="688565186" name="Imagen 16" descr="Sobre Altia | Alt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obre Altia | Alti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97779" cy="510403"/>
                    </a:xfrm>
                    <a:prstGeom prst="rect">
                      <a:avLst/>
                    </a:prstGeom>
                    <a:noFill/>
                    <a:ln>
                      <a:noFill/>
                    </a:ln>
                  </pic:spPr>
                </pic:pic>
              </a:graphicData>
            </a:graphic>
          </wp:inline>
        </w:drawing>
      </w:r>
      <w:r w:rsidR="00CA38AB">
        <w:rPr>
          <w:noProof/>
        </w:rPr>
        <w:drawing>
          <wp:anchor distT="0" distB="0" distL="114300" distR="114300" simplePos="0" relativeHeight="251652096" behindDoc="1" locked="0" layoutInCell="1" allowOverlap="1" wp14:anchorId="0C3FB40E" wp14:editId="487DC1D8">
            <wp:simplePos x="0" y="0"/>
            <wp:positionH relativeFrom="page">
              <wp:align>left</wp:align>
            </wp:positionH>
            <wp:positionV relativeFrom="paragraph">
              <wp:posOffset>-991443</wp:posOffset>
            </wp:positionV>
            <wp:extent cx="7630795" cy="10794365"/>
            <wp:effectExtent l="0" t="0" r="0" b="698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NTILLA CORPORATIVA ALTIA - portada3-04.png"/>
                    <pic:cNvPicPr/>
                  </pic:nvPicPr>
                  <pic:blipFill>
                    <a:blip r:embed="rId9" cstate="screen">
                      <a:extLst>
                        <a:ext uri="{28A0092B-C50C-407E-A947-70E740481C1C}">
                          <a14:useLocalDpi xmlns:a14="http://schemas.microsoft.com/office/drawing/2010/main"/>
                        </a:ext>
                      </a:extLst>
                    </a:blip>
                    <a:stretch>
                      <a:fillRect/>
                    </a:stretch>
                  </pic:blipFill>
                  <pic:spPr>
                    <a:xfrm>
                      <a:off x="0" y="0"/>
                      <a:ext cx="7630795" cy="10794365"/>
                    </a:xfrm>
                    <a:prstGeom prst="rect">
                      <a:avLst/>
                    </a:prstGeom>
                  </pic:spPr>
                </pic:pic>
              </a:graphicData>
            </a:graphic>
            <wp14:sizeRelH relativeFrom="page">
              <wp14:pctWidth>0</wp14:pctWidth>
            </wp14:sizeRelH>
            <wp14:sizeRelV relativeFrom="page">
              <wp14:pctHeight>0</wp14:pctHeight>
            </wp14:sizeRelV>
          </wp:anchor>
        </w:drawing>
      </w:r>
      <w:r w:rsidR="000206DE">
        <w:rPr>
          <w:noProof/>
        </w:rPr>
        <w:drawing>
          <wp:anchor distT="0" distB="0" distL="114300" distR="114300" simplePos="0" relativeHeight="251650048" behindDoc="1" locked="0" layoutInCell="1" allowOverlap="1" wp14:anchorId="65D4552F" wp14:editId="018F87A6">
            <wp:simplePos x="0" y="0"/>
            <wp:positionH relativeFrom="page">
              <wp:align>left</wp:align>
            </wp:positionH>
            <wp:positionV relativeFrom="paragraph">
              <wp:posOffset>-988860</wp:posOffset>
            </wp:positionV>
            <wp:extent cx="7677150" cy="10859453"/>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NTILLA CORPORATIVA ALTIA - portada3-04.png"/>
                    <pic:cNvPicPr/>
                  </pic:nvPicPr>
                  <pic:blipFill>
                    <a:blip r:embed="rId10" cstate="screen">
                      <a:extLst>
                        <a:ext uri="{28A0092B-C50C-407E-A947-70E740481C1C}">
                          <a14:useLocalDpi xmlns:a14="http://schemas.microsoft.com/office/drawing/2010/main"/>
                        </a:ext>
                      </a:extLst>
                    </a:blip>
                    <a:stretch>
                      <a:fillRect/>
                    </a:stretch>
                  </pic:blipFill>
                  <pic:spPr>
                    <a:xfrm>
                      <a:off x="0" y="0"/>
                      <a:ext cx="7677150" cy="10859453"/>
                    </a:xfrm>
                    <a:prstGeom prst="rect">
                      <a:avLst/>
                    </a:prstGeom>
                  </pic:spPr>
                </pic:pic>
              </a:graphicData>
            </a:graphic>
            <wp14:sizeRelH relativeFrom="page">
              <wp14:pctWidth>0</wp14:pctWidth>
            </wp14:sizeRelH>
            <wp14:sizeRelV relativeFrom="page">
              <wp14:pctHeight>0</wp14:pctHeight>
            </wp14:sizeRelV>
          </wp:anchor>
        </w:drawing>
      </w:r>
      <w:bookmarkStart w:id="0" w:name="_Hlk135640626"/>
      <w:bookmarkEnd w:id="0"/>
    </w:p>
    <w:p w14:paraId="33C9C421" w14:textId="06B96A82" w:rsidR="00F152C6" w:rsidRDefault="00F152C6" w:rsidP="00E270A3"/>
    <w:p w14:paraId="5E75F3EA" w14:textId="538D6D4F" w:rsidR="00F152C6" w:rsidRDefault="007B4895" w:rsidP="00E270A3">
      <w:r>
        <w:rPr>
          <w:noProof/>
        </w:rPr>
        <mc:AlternateContent>
          <mc:Choice Requires="wps">
            <w:drawing>
              <wp:anchor distT="45720" distB="45720" distL="114300" distR="114300" simplePos="0" relativeHeight="251658240" behindDoc="0" locked="0" layoutInCell="1" allowOverlap="1" wp14:anchorId="650BD212" wp14:editId="5CE481B4">
                <wp:simplePos x="0" y="0"/>
                <wp:positionH relativeFrom="margin">
                  <wp:posOffset>-199588</wp:posOffset>
                </wp:positionH>
                <wp:positionV relativeFrom="paragraph">
                  <wp:posOffset>1705235</wp:posOffset>
                </wp:positionV>
                <wp:extent cx="4619625" cy="501650"/>
                <wp:effectExtent l="0" t="0" r="0" b="0"/>
                <wp:wrapSquare wrapText="bothSides"/>
                <wp:docPr id="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9625" cy="501650"/>
                        </a:xfrm>
                        <a:prstGeom prst="rect">
                          <a:avLst/>
                        </a:prstGeom>
                        <a:noFill/>
                        <a:ln w="9525">
                          <a:noFill/>
                          <a:miter lim="800000"/>
                          <a:headEnd/>
                          <a:tailEnd/>
                        </a:ln>
                      </wps:spPr>
                      <wps:txbx>
                        <w:txbxContent>
                          <w:p w14:paraId="0D81F585" w14:textId="28ABD4F5" w:rsidR="007B619E" w:rsidRPr="00023A38" w:rsidRDefault="00000000" w:rsidP="00E270A3">
                            <w:pPr>
                              <w:rPr>
                                <w:sz w:val="14"/>
                              </w:rPr>
                            </w:pPr>
                            <w:sdt>
                              <w:sdtPr>
                                <w:rPr>
                                  <w:rStyle w:val="TtuloPortada"/>
                                  <w:color w:val="1B3891" w:themeColor="text1"/>
                                  <w:sz w:val="36"/>
                                  <w:szCs w:val="12"/>
                                </w:rPr>
                                <w:alias w:val="Título"/>
                                <w:tag w:val=""/>
                                <w:id w:val="1848289727"/>
                                <w:dataBinding w:prefixMappings="xmlns:ns0='http://purl.org/dc/elements/1.1/' xmlns:ns1='http://schemas.openxmlformats.org/package/2006/metadata/core-properties' " w:xpath="/ns1:coreProperties[1]/ns0:title[1]" w:storeItemID="{6C3C8BC8-F283-45AE-878A-BAB7291924A1}"/>
                                <w:text/>
                              </w:sdtPr>
                              <w:sdtContent>
                                <w:r w:rsidR="002E0977">
                                  <w:rPr>
                                    <w:rStyle w:val="TtuloPortada"/>
                                    <w:color w:val="1B3891" w:themeColor="text1"/>
                                    <w:sz w:val="36"/>
                                    <w:szCs w:val="12"/>
                                  </w:rPr>
                                  <w:t>OFERTA</w:t>
                                </w:r>
                              </w:sdtContent>
                            </w:sdt>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50BD212" id="_x0000_t202" coordsize="21600,21600" o:spt="202" path="m,l,21600r21600,l21600,xe">
                <v:stroke joinstyle="miter"/>
                <v:path gradientshapeok="t" o:connecttype="rect"/>
              </v:shapetype>
              <v:shape id="Cuadro de texto 2" o:spid="_x0000_s1026" type="#_x0000_t202" style="position:absolute;left:0;text-align:left;margin-left:-15.7pt;margin-top:134.25pt;width:363.75pt;height:39.5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" filled="f" stroked="f">
                <v:textbox>
                  <w:txbxContent>
                    <w:p w14:paraId="0D81F585" w14:textId="28ABD4F5" w:rsidR="007B619E" w:rsidRPr="00023A38" w:rsidRDefault="00000000" w:rsidP="00E270A3">
                      <w:pPr>
                        <w:rPr>
                          <w:sz w:val="14"/>
                        </w:rPr>
                      </w:pPr>
                      <w:sdt>
                        <w:sdtPr>
                          <w:rPr>
                            <w:rStyle w:val="TtuloPortada"/>
                            <w:color w:val="1B3891" w:themeColor="text1"/>
                            <w:sz w:val="36"/>
                            <w:szCs w:val="12"/>
                          </w:rPr>
                          <w:alias w:val="Título"/>
                          <w:tag w:val=""/>
                          <w:id w:val="1848289727"/>
                          <w:dataBinding w:prefixMappings="xmlns:ns0='http://purl.org/dc/elements/1.1/' xmlns:ns1='http://schemas.openxmlformats.org/package/2006/metadata/core-properties' " w:xpath="/ns1:coreProperties[1]/ns0:title[1]" w:storeItemID="{6C3C8BC8-F283-45AE-878A-BAB7291924A1}"/>
                          <w:text/>
                        </w:sdtPr>
                        <w:sdtContent>
                          <w:r w:rsidR="002E0977">
                            <w:rPr>
                              <w:rStyle w:val="TtuloPortada"/>
                              <w:color w:val="1B3891" w:themeColor="text1"/>
                              <w:sz w:val="36"/>
                              <w:szCs w:val="12"/>
                            </w:rPr>
                            <w:t>OFERTA</w:t>
                          </w:r>
                        </w:sdtContent>
                      </w:sdt>
                    </w:p>
                  </w:txbxContent>
                </v:textbox>
                <w10:wrap type="square" anchorx="margin"/>
              </v:shape>
            </w:pict>
          </mc:Fallback>
        </mc:AlternateContent>
      </w:r>
      <w:r w:rsidR="004F3D0E">
        <w:rPr>
          <w:noProof/>
        </w:rPr>
        <mc:AlternateContent>
          <mc:Choice Requires="wps">
            <w:drawing>
              <wp:anchor distT="45720" distB="45720" distL="114300" distR="114300" simplePos="0" relativeHeight="251654144" behindDoc="0" locked="0" layoutInCell="1" allowOverlap="1" wp14:anchorId="5043B39C" wp14:editId="04F1F18C">
                <wp:simplePos x="0" y="0"/>
                <wp:positionH relativeFrom="margin">
                  <wp:posOffset>-191781</wp:posOffset>
                </wp:positionH>
                <wp:positionV relativeFrom="paragraph">
                  <wp:posOffset>2141158</wp:posOffset>
                </wp:positionV>
                <wp:extent cx="4455795" cy="4418330"/>
                <wp:effectExtent l="0" t="0" r="0" b="1270"/>
                <wp:wrapSquare wrapText="bothSides"/>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5795" cy="4418330"/>
                        </a:xfrm>
                        <a:prstGeom prst="rect">
                          <a:avLst/>
                        </a:prstGeom>
                        <a:noFill/>
                        <a:ln w="9525">
                          <a:noFill/>
                          <a:miter lim="800000"/>
                          <a:headEnd/>
                          <a:tailEnd/>
                        </a:ln>
                      </wps:spPr>
                      <wps:txbx>
                        <w:txbxContent>
                          <w:sdt>
                            <w:sdtPr>
                              <w:alias w:val="Asunto"/>
                              <w:tag w:val=""/>
                              <w:id w:val="-1638100438"/>
                              <w:dataBinding w:prefixMappings="xmlns:ns0='http://purl.org/dc/elements/1.1/' xmlns:ns1='http://schemas.openxmlformats.org/package/2006/metadata/core-properties' " w:xpath="/ns1:coreProperties[1]/ns0:subject[1]" w:storeItemID="{6C3C8BC8-F283-45AE-878A-BAB7291924A1}"/>
                              <w:text/>
                            </w:sdtPr>
                            <w:sdtContent>
                              <w:p w14:paraId="0A22B51B" w14:textId="39BFBB99" w:rsidR="00F152C6" w:rsidRPr="004F3D0E" w:rsidRDefault="002E0977" w:rsidP="00E270A3">
                                <w:r>
                                  <w:t>XXXXX</w:t>
                                </w:r>
                              </w:p>
                            </w:sdtContent>
                          </w:sdt>
                          <w:p w14:paraId="5E9F7A23" w14:textId="1C36356F" w:rsidR="004F3D0E" w:rsidRDefault="002E0977" w:rsidP="00E270A3">
                            <w:r>
                              <w:t>Jiloca</w:t>
                            </w:r>
                          </w:p>
                          <w:p w14:paraId="6EDD437B" w14:textId="77777777" w:rsidR="00514F24" w:rsidRDefault="00514F24" w:rsidP="00E270A3"/>
                          <w:p w14:paraId="0024A990" w14:textId="77777777" w:rsidR="00514F24" w:rsidRDefault="00514F24" w:rsidP="00E270A3"/>
                          <w:p w14:paraId="50AB3F15" w14:textId="0FB124C5" w:rsidR="00514F24" w:rsidRDefault="002E0977" w:rsidP="00E270A3">
                            <w:r>
                              <w:t>XXXXXXXXX</w:t>
                            </w:r>
                          </w:p>
                          <w:p w14:paraId="144D9436" w14:textId="77777777" w:rsidR="00ED25E6" w:rsidRDefault="00ED25E6" w:rsidP="00E270A3"/>
                          <w:p w14:paraId="4010BADE" w14:textId="5A068DBC" w:rsidR="00ED25E6" w:rsidRPr="00EC16BA" w:rsidRDefault="00ED25E6" w:rsidP="00E270A3">
                            <w:r w:rsidRPr="00EC16BA">
                              <w:t>Contacto</w:t>
                            </w:r>
                          </w:p>
                          <w:p w14:paraId="4B6AED3C" w14:textId="55D693C3" w:rsidR="00ED25E6" w:rsidRPr="00EC16BA" w:rsidRDefault="00ED25E6" w:rsidP="0043124C">
                            <w:pPr>
                              <w:jc w:val="left"/>
                            </w:pPr>
                            <w:r w:rsidRPr="00EC16BA">
                              <w:t xml:space="preserve">Pako Navas </w:t>
                            </w:r>
                            <w:r w:rsidRPr="00EC16BA">
                              <w:br/>
                              <w:t>Responsable Área de GIS y Nuevas Tecnologías</w:t>
                            </w:r>
                            <w:r w:rsidRPr="00EC16BA">
                              <w:br/>
                              <w:t>fnavas@bilbomatica.es</w:t>
                            </w:r>
                            <w:r w:rsidRPr="00EC16BA">
                              <w:br/>
                            </w:r>
                            <w:r w:rsidR="00EC16BA" w:rsidRPr="00EC16BA">
                              <w:t xml:space="preserve">Tel: </w:t>
                            </w:r>
                            <w:r w:rsidRPr="00EC16BA">
                              <w:t>688 627 444</w:t>
                            </w:r>
                          </w:p>
                          <w:p w14:paraId="6624C192" w14:textId="2913195B" w:rsidR="00EC16BA" w:rsidRPr="00EC16BA" w:rsidRDefault="00EC16BA" w:rsidP="0043124C">
                            <w:pPr>
                              <w:jc w:val="left"/>
                            </w:pPr>
                            <w:r w:rsidRPr="00EC16BA">
                              <w:t>Yolanda Sampayo</w:t>
                            </w:r>
                            <w:r w:rsidRPr="00EC16BA">
                              <w:br/>
                              <w:t>Consultora Área GIS y Nuevas Tecnologías</w:t>
                            </w:r>
                            <w:r w:rsidRPr="00EC16BA">
                              <w:br/>
                              <w:t>ysampayo@bilbomatica.es</w:t>
                            </w:r>
                            <w:r w:rsidRPr="00EC16BA">
                              <w:br/>
                              <w:t>Tel: 646 290 444</w:t>
                            </w:r>
                          </w:p>
                          <w:p w14:paraId="7D4A1DB3" w14:textId="77777777" w:rsidR="00514F24" w:rsidRDefault="00514F24" w:rsidP="00E270A3"/>
                          <w:p w14:paraId="1026DAE4" w14:textId="77777777" w:rsidR="00514F24" w:rsidRPr="004F3D0E" w:rsidRDefault="00514F24" w:rsidP="00E270A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43B39C" id="_x0000_s1027" type="#_x0000_t202" style="position:absolute;left:0;text-align:left;margin-left:-15.1pt;margin-top:168.6pt;width:350.85pt;height:347.9pt;z-index:251654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" filled="f" stroked="f">
                <v:textbox>
                  <w:txbxContent>
                    <w:sdt>
                      <w:sdtPr>
                        <w:alias w:val="Asunto"/>
                        <w:tag w:val=""/>
                        <w:id w:val="-1638100438"/>
                        <w:dataBinding w:prefixMappings="xmlns:ns0='http://purl.org/dc/elements/1.1/' xmlns:ns1='http://schemas.openxmlformats.org/package/2006/metadata/core-properties' " w:xpath="/ns1:coreProperties[1]/ns0:subject[1]" w:storeItemID="{6C3C8BC8-F283-45AE-878A-BAB7291924A1}"/>
                        <w:text/>
                      </w:sdtPr>
                      <w:sdtContent>
                        <w:p w14:paraId="0A22B51B" w14:textId="39BFBB99" w:rsidR="00F152C6" w:rsidRPr="004F3D0E" w:rsidRDefault="002E0977" w:rsidP="00E270A3">
                          <w:r>
                            <w:t>XXXXX</w:t>
                          </w:r>
                        </w:p>
                      </w:sdtContent>
                    </w:sdt>
                    <w:p w14:paraId="5E9F7A23" w14:textId="1C36356F" w:rsidR="004F3D0E" w:rsidRDefault="002E0977" w:rsidP="00E270A3">
                      <w:r>
                        <w:t>Jiloca</w:t>
                      </w:r>
                    </w:p>
                    <w:p w14:paraId="6EDD437B" w14:textId="77777777" w:rsidR="00514F24" w:rsidRDefault="00514F24" w:rsidP="00E270A3"/>
                    <w:p w14:paraId="0024A990" w14:textId="77777777" w:rsidR="00514F24" w:rsidRDefault="00514F24" w:rsidP="00E270A3"/>
                    <w:p w14:paraId="50AB3F15" w14:textId="0FB124C5" w:rsidR="00514F24" w:rsidRDefault="002E0977" w:rsidP="00E270A3">
                      <w:r>
                        <w:t>XXXXXXXXX</w:t>
                      </w:r>
                    </w:p>
                    <w:p w14:paraId="144D9436" w14:textId="77777777" w:rsidR="00ED25E6" w:rsidRDefault="00ED25E6" w:rsidP="00E270A3"/>
                    <w:p w14:paraId="4010BADE" w14:textId="5A068DBC" w:rsidR="00ED25E6" w:rsidRPr="00EC16BA" w:rsidRDefault="00ED25E6" w:rsidP="00E270A3">
                      <w:r w:rsidRPr="00EC16BA">
                        <w:t>Contacto</w:t>
                      </w:r>
                    </w:p>
                    <w:p w14:paraId="4B6AED3C" w14:textId="55D693C3" w:rsidR="00ED25E6" w:rsidRPr="00EC16BA" w:rsidRDefault="00ED25E6" w:rsidP="0043124C">
                      <w:pPr>
                        <w:jc w:val="left"/>
                      </w:pPr>
                      <w:r w:rsidRPr="00EC16BA">
                        <w:t xml:space="preserve">Pako Navas </w:t>
                      </w:r>
                      <w:r w:rsidRPr="00EC16BA">
                        <w:br/>
                        <w:t>Responsable Área de GIS y Nuevas Tecnologías</w:t>
                      </w:r>
                      <w:r w:rsidRPr="00EC16BA">
                        <w:br/>
                        <w:t>fnavas@bilbomatica.es</w:t>
                      </w:r>
                      <w:r w:rsidRPr="00EC16BA">
                        <w:br/>
                      </w:r>
                      <w:r w:rsidR="00EC16BA" w:rsidRPr="00EC16BA">
                        <w:t xml:space="preserve">Tel: </w:t>
                      </w:r>
                      <w:r w:rsidRPr="00EC16BA">
                        <w:t>688 627 444</w:t>
                      </w:r>
                    </w:p>
                    <w:p w14:paraId="6624C192" w14:textId="2913195B" w:rsidR="00EC16BA" w:rsidRPr="00EC16BA" w:rsidRDefault="00EC16BA" w:rsidP="0043124C">
                      <w:pPr>
                        <w:jc w:val="left"/>
                      </w:pPr>
                      <w:r w:rsidRPr="00EC16BA">
                        <w:t>Yolanda Sampayo</w:t>
                      </w:r>
                      <w:r w:rsidRPr="00EC16BA">
                        <w:br/>
                        <w:t>Consultora Área GIS y Nuevas Tecnologías</w:t>
                      </w:r>
                      <w:r w:rsidRPr="00EC16BA">
                        <w:br/>
                        <w:t>ysampayo@bilbomatica.es</w:t>
                      </w:r>
                      <w:r w:rsidRPr="00EC16BA">
                        <w:br/>
                        <w:t>Tel: 646 290 444</w:t>
                      </w:r>
                    </w:p>
                    <w:p w14:paraId="7D4A1DB3" w14:textId="77777777" w:rsidR="00514F24" w:rsidRDefault="00514F24" w:rsidP="00E270A3"/>
                    <w:p w14:paraId="1026DAE4" w14:textId="77777777" w:rsidR="00514F24" w:rsidRPr="004F3D0E" w:rsidRDefault="00514F24" w:rsidP="00E270A3"/>
                  </w:txbxContent>
                </v:textbox>
                <w10:wrap type="square" anchorx="margin"/>
              </v:shape>
            </w:pict>
          </mc:Fallback>
        </mc:AlternateContent>
      </w:r>
      <w:r w:rsidR="00767B97">
        <w:rPr>
          <w:noProof/>
        </w:rPr>
        <mc:AlternateContent>
          <mc:Choice Requires="wps">
            <w:drawing>
              <wp:anchor distT="45720" distB="45720" distL="114300" distR="114300" simplePos="0" relativeHeight="251656192" behindDoc="0" locked="0" layoutInCell="1" allowOverlap="1" wp14:anchorId="147C0CEF" wp14:editId="033AC003">
                <wp:simplePos x="0" y="0"/>
                <wp:positionH relativeFrom="margin">
                  <wp:posOffset>-150380</wp:posOffset>
                </wp:positionH>
                <wp:positionV relativeFrom="paragraph">
                  <wp:posOffset>8423275</wp:posOffset>
                </wp:positionV>
                <wp:extent cx="2009775" cy="276225"/>
                <wp:effectExtent l="0" t="0" r="0" b="0"/>
                <wp:wrapNone/>
                <wp:docPr id="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276225"/>
                        </a:xfrm>
                        <a:prstGeom prst="rect">
                          <a:avLst/>
                        </a:prstGeom>
                        <a:noFill/>
                        <a:ln w="9525">
                          <a:noFill/>
                          <a:miter lim="800000"/>
                          <a:headEnd/>
                          <a:tailEnd/>
                        </a:ln>
                      </wps:spPr>
                      <wps:txbx>
                        <w:txbxContent>
                          <w:p w14:paraId="1621086F" w14:textId="685A81DF" w:rsidR="00C038CC" w:rsidRPr="00301E14" w:rsidRDefault="00C038CC" w:rsidP="00E270A3">
                            <w:pPr>
                              <w:pStyle w:val="Notaalpie"/>
                            </w:pPr>
                            <w:r w:rsidRPr="00301E14">
                              <w:t xml:space="preserve">V </w:t>
                            </w:r>
                            <w:sdt>
                              <w:sdtPr>
                                <w:alias w:val="Palabras clave"/>
                                <w:tag w:val=""/>
                                <w:id w:val="1546650147"/>
                                <w:dataBinding w:prefixMappings="xmlns:ns0='http://purl.org/dc/elements/1.1/' xmlns:ns1='http://schemas.openxmlformats.org/package/2006/metadata/core-properties' " w:xpath="/ns1:coreProperties[1]/ns1:keywords[1]" w:storeItemID="{6C3C8BC8-F283-45AE-878A-BAB7291924A1}"/>
                                <w:text/>
                              </w:sdtPr>
                              <w:sdtContent>
                                <w:r w:rsidR="00B76047" w:rsidRPr="00301E14">
                                  <w:t>01</w:t>
                                </w:r>
                              </w:sdtContent>
                            </w:sdt>
                            <w:r w:rsidRPr="00301E14">
                              <w:t xml:space="preserve"> | </w:t>
                            </w:r>
                            <w:fldSimple w:instr="DATE   \* MERGEFORMAT">
                              <w:r w:rsidR="00546954">
                                <w:rPr>
                                  <w:noProof/>
                                </w:rPr>
                                <w:t>05/05/2025</w:t>
                              </w:r>
                            </w:fldSimple>
                          </w:p>
                          <w:p w14:paraId="0C4D4944" w14:textId="77777777" w:rsidR="00450AC5" w:rsidRPr="00301E14" w:rsidRDefault="00450AC5" w:rsidP="00E270A3">
                            <w:pPr>
                              <w:pStyle w:val="Notaalpi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7C0CEF" id="_x0000_s1028" type="#_x0000_t202" style="position:absolute;left:0;text-align:left;margin-left:-11.85pt;margin-top:663.25pt;width:158.25pt;height:21.75pt;z-index:251656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" filled="f" stroked="f">
                <v:textbox>
                  <w:txbxContent>
                    <w:p w14:paraId="1621086F" w14:textId="685A81DF" w:rsidR="00C038CC" w:rsidRPr="00301E14" w:rsidRDefault="00C038CC" w:rsidP="00E270A3">
                      <w:pPr>
                        <w:pStyle w:val="Notaalpie"/>
                      </w:pPr>
                      <w:r w:rsidRPr="00301E14">
                        <w:t xml:space="preserve">V </w:t>
                      </w:r>
                      <w:sdt>
                        <w:sdtPr>
                          <w:alias w:val="Palabras clave"/>
                          <w:tag w:val=""/>
                          <w:id w:val="1546650147"/>
                          <w:dataBinding w:prefixMappings="xmlns:ns0='http://purl.org/dc/elements/1.1/' xmlns:ns1='http://schemas.openxmlformats.org/package/2006/metadata/core-properties' " w:xpath="/ns1:coreProperties[1]/ns1:keywords[1]" w:storeItemID="{6C3C8BC8-F283-45AE-878A-BAB7291924A1}"/>
                          <w:text/>
                        </w:sdtPr>
                        <w:sdtContent>
                          <w:r w:rsidR="00B76047" w:rsidRPr="00301E14">
                            <w:t>01</w:t>
                          </w:r>
                        </w:sdtContent>
                      </w:sdt>
                      <w:r w:rsidRPr="00301E14">
                        <w:t xml:space="preserve"> | </w:t>
                      </w:r>
                      <w:fldSimple w:instr="DATE   \* MERGEFORMAT">
                        <w:r w:rsidR="00546954">
                          <w:rPr>
                            <w:noProof/>
                          </w:rPr>
                          <w:t>05/05/2025</w:t>
                        </w:r>
                      </w:fldSimple>
                    </w:p>
                    <w:p w14:paraId="0C4D4944" w14:textId="77777777" w:rsidR="00450AC5" w:rsidRPr="00301E14" w:rsidRDefault="00450AC5" w:rsidP="00E270A3">
                      <w:pPr>
                        <w:pStyle w:val="Notaalpie"/>
                      </w:pPr>
                    </w:p>
                  </w:txbxContent>
                </v:textbox>
                <w10:wrap anchorx="margin"/>
              </v:shape>
            </w:pict>
          </mc:Fallback>
        </mc:AlternateContent>
      </w:r>
      <w:r w:rsidR="00767B97">
        <w:rPr>
          <w:noProof/>
        </w:rPr>
        <mc:AlternateContent>
          <mc:Choice Requires="wps">
            <w:drawing>
              <wp:anchor distT="45720" distB="45720" distL="114300" distR="114300" simplePos="0" relativeHeight="251661312" behindDoc="0" locked="0" layoutInCell="1" allowOverlap="1" wp14:anchorId="34DB996E" wp14:editId="0B4FEFC4">
                <wp:simplePos x="0" y="0"/>
                <wp:positionH relativeFrom="page">
                  <wp:posOffset>534420</wp:posOffset>
                </wp:positionH>
                <wp:positionV relativeFrom="paragraph">
                  <wp:posOffset>7015688</wp:posOffset>
                </wp:positionV>
                <wp:extent cx="2360930" cy="1404620"/>
                <wp:effectExtent l="0" t="0" r="0" b="635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750B8CD" w14:textId="6A8B1400" w:rsidR="00CA38AB" w:rsidRPr="0043124C" w:rsidRDefault="00CA38AB" w:rsidP="0043124C">
                            <w:pPr>
                              <w:jc w:val="left"/>
                              <w:rPr>
                                <w:sz w:val="16"/>
                                <w:szCs w:val="16"/>
                              </w:rPr>
                            </w:pPr>
                            <w:r w:rsidRPr="0043124C">
                              <w:rPr>
                                <w:sz w:val="16"/>
                                <w:szCs w:val="16"/>
                              </w:rPr>
                              <w:t xml:space="preserve">La información contenida en este </w:t>
                            </w:r>
                            <w:r w:rsidR="002E0977" w:rsidRPr="0043124C">
                              <w:rPr>
                                <w:sz w:val="16"/>
                                <w:szCs w:val="16"/>
                              </w:rPr>
                              <w:br/>
                            </w:r>
                            <w:r w:rsidRPr="0043124C">
                              <w:rPr>
                                <w:sz w:val="16"/>
                                <w:szCs w:val="16"/>
                              </w:rPr>
                              <w:t>documento es propiedad de Altia. Queda prohibida su reproducción y difusión sin la expresa autorización de Altia.</w:t>
                            </w:r>
                          </w:p>
                          <w:p w14:paraId="3BE27A75" w14:textId="336C1264" w:rsidR="00CA38AB" w:rsidRDefault="00CA38AB" w:rsidP="00E270A3"/>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4DB996E" id="_x0000_s1029" type="#_x0000_t202" style="position:absolute;left:0;text-align:left;margin-left:42.1pt;margin-top:552.4pt;width:185.9pt;height:110.6pt;z-index:2516613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" filled="f" stroked="f">
                <v:textbox style="mso-fit-shape-to-text:t">
                  <w:txbxContent>
                    <w:p w14:paraId="5750B8CD" w14:textId="6A8B1400" w:rsidR="00CA38AB" w:rsidRPr="0043124C" w:rsidRDefault="00CA38AB" w:rsidP="0043124C">
                      <w:pPr>
                        <w:jc w:val="left"/>
                        <w:rPr>
                          <w:sz w:val="16"/>
                          <w:szCs w:val="16"/>
                        </w:rPr>
                      </w:pPr>
                      <w:r w:rsidRPr="0043124C">
                        <w:rPr>
                          <w:sz w:val="16"/>
                          <w:szCs w:val="16"/>
                        </w:rPr>
                        <w:t xml:space="preserve">La información contenida en este </w:t>
                      </w:r>
                      <w:r w:rsidR="002E0977" w:rsidRPr="0043124C">
                        <w:rPr>
                          <w:sz w:val="16"/>
                          <w:szCs w:val="16"/>
                        </w:rPr>
                        <w:br/>
                      </w:r>
                      <w:r w:rsidRPr="0043124C">
                        <w:rPr>
                          <w:sz w:val="16"/>
                          <w:szCs w:val="16"/>
                        </w:rPr>
                        <w:t>documento es propiedad de Altia. Queda prohibida su reproducción y difusión sin la expresa autorización de Altia.</w:t>
                      </w:r>
                    </w:p>
                    <w:p w14:paraId="3BE27A75" w14:textId="336C1264" w:rsidR="00CA38AB" w:rsidRDefault="00CA38AB" w:rsidP="00E270A3"/>
                  </w:txbxContent>
                </v:textbox>
                <w10:wrap anchorx="page"/>
              </v:shape>
            </w:pict>
          </mc:Fallback>
        </mc:AlternateContent>
      </w:r>
      <w:r w:rsidR="007B619E">
        <w:rPr>
          <w:noProof/>
        </w:rPr>
        <w:t xml:space="preserve"> </w:t>
      </w:r>
      <w:r w:rsidR="00F152C6">
        <w:br w:type="page"/>
      </w:r>
    </w:p>
    <w:p w14:paraId="7DC8C432" w14:textId="77777777" w:rsidR="001B1F7C" w:rsidRPr="006713ED" w:rsidRDefault="001B1F7C" w:rsidP="00E270A3">
      <w:pPr>
        <w:rPr>
          <w:i/>
          <w:sz w:val="16"/>
        </w:rPr>
      </w:pPr>
      <w:r w:rsidRPr="006713ED">
        <w:lastRenderedPageBreak/>
        <w:t>ÍNDICE</w:t>
      </w:r>
    </w:p>
    <w:bookmarkStart w:id="1" w:name="_Toc486347302"/>
    <w:bookmarkStart w:id="2" w:name="_Toc484524765"/>
    <w:p w14:paraId="1D2779A9" w14:textId="2F4B23EF" w:rsidR="0043124C" w:rsidRPr="0043124C" w:rsidRDefault="009D675C">
      <w:pPr>
        <w:pStyle w:val="TDC1"/>
        <w:rPr>
          <w:rFonts w:asciiTheme="minorHAnsi" w:eastAsiaTheme="minorEastAsia" w:hAnsiTheme="minorHAnsi" w:cstheme="minorBidi"/>
          <w:color w:val="auto"/>
          <w:kern w:val="2"/>
          <w:sz w:val="20"/>
          <w:szCs w:val="20"/>
          <w14:ligatures w14:val="standardContextual"/>
        </w:rPr>
      </w:pPr>
      <w:r w:rsidRPr="00E47E70">
        <w:rPr>
          <w:sz w:val="18"/>
        </w:rPr>
        <w:fldChar w:fldCharType="begin"/>
      </w:r>
      <w:r w:rsidRPr="00E47E70">
        <w:rPr>
          <w:sz w:val="18"/>
        </w:rPr>
        <w:instrText xml:space="preserve"> TOC \o "1-3" \h \z \u </w:instrText>
      </w:r>
      <w:r w:rsidRPr="00E47E70">
        <w:rPr>
          <w:sz w:val="18"/>
        </w:rPr>
        <w:fldChar w:fldCharType="separate"/>
      </w:r>
      <w:hyperlink w:anchor="_Toc197424248" w:history="1">
        <w:r w:rsidR="0043124C" w:rsidRPr="0043124C">
          <w:rPr>
            <w:rStyle w:val="Hipervnculo"/>
            <w:sz w:val="18"/>
            <w:szCs w:val="14"/>
          </w:rPr>
          <w:t>1</w:t>
        </w:r>
        <w:r w:rsidR="0043124C" w:rsidRPr="0043124C">
          <w:rPr>
            <w:rFonts w:asciiTheme="minorHAnsi" w:eastAsiaTheme="minorEastAsia" w:hAnsiTheme="minorHAnsi" w:cstheme="minorBidi"/>
            <w:color w:val="auto"/>
            <w:kern w:val="2"/>
            <w:sz w:val="20"/>
            <w:szCs w:val="20"/>
            <w14:ligatures w14:val="standardContextual"/>
          </w:rPr>
          <w:tab/>
        </w:r>
        <w:r w:rsidR="0043124C" w:rsidRPr="0043124C">
          <w:rPr>
            <w:rStyle w:val="Hipervnculo"/>
            <w:sz w:val="18"/>
            <w:szCs w:val="14"/>
          </w:rPr>
          <w:t>Ámbito de la Oferta (1 hojas)</w:t>
        </w:r>
        <w:r w:rsidR="0043124C" w:rsidRPr="0043124C">
          <w:rPr>
            <w:webHidden/>
            <w:sz w:val="18"/>
            <w:szCs w:val="14"/>
          </w:rPr>
          <w:tab/>
        </w:r>
        <w:r w:rsidR="0043124C" w:rsidRPr="0043124C">
          <w:rPr>
            <w:webHidden/>
            <w:sz w:val="18"/>
            <w:szCs w:val="14"/>
          </w:rPr>
          <w:fldChar w:fldCharType="begin"/>
        </w:r>
        <w:r w:rsidR="0043124C" w:rsidRPr="0043124C">
          <w:rPr>
            <w:webHidden/>
            <w:sz w:val="18"/>
            <w:szCs w:val="14"/>
          </w:rPr>
          <w:instrText xml:space="preserve"> PAGEREF _Toc197424248 \h </w:instrText>
        </w:r>
        <w:r w:rsidR="0043124C" w:rsidRPr="0043124C">
          <w:rPr>
            <w:webHidden/>
            <w:sz w:val="18"/>
            <w:szCs w:val="14"/>
          </w:rPr>
        </w:r>
        <w:r w:rsidR="0043124C" w:rsidRPr="0043124C">
          <w:rPr>
            <w:webHidden/>
            <w:sz w:val="18"/>
            <w:szCs w:val="14"/>
          </w:rPr>
          <w:fldChar w:fldCharType="separate"/>
        </w:r>
        <w:r w:rsidR="0043124C" w:rsidRPr="0043124C">
          <w:rPr>
            <w:webHidden/>
            <w:sz w:val="18"/>
            <w:szCs w:val="14"/>
          </w:rPr>
          <w:t>4</w:t>
        </w:r>
        <w:r w:rsidR="0043124C" w:rsidRPr="0043124C">
          <w:rPr>
            <w:webHidden/>
            <w:sz w:val="18"/>
            <w:szCs w:val="14"/>
          </w:rPr>
          <w:fldChar w:fldCharType="end"/>
        </w:r>
      </w:hyperlink>
    </w:p>
    <w:p w14:paraId="0E73040A" w14:textId="50CCAC07"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49" w:history="1">
        <w:r w:rsidRPr="0043124C">
          <w:rPr>
            <w:rStyle w:val="Hipervnculo"/>
            <w:sz w:val="18"/>
            <w:szCs w:val="18"/>
          </w:rPr>
          <w:t>1.1</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Objeto del Contrato</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_Toc197424249 \h </w:instrText>
        </w:r>
        <w:r w:rsidRPr="0043124C">
          <w:rPr>
            <w:webHidden/>
            <w:sz w:val="18"/>
            <w:szCs w:val="18"/>
          </w:rPr>
        </w:r>
        <w:r w:rsidRPr="0043124C">
          <w:rPr>
            <w:webHidden/>
            <w:sz w:val="18"/>
            <w:szCs w:val="18"/>
          </w:rPr>
          <w:fldChar w:fldCharType="separate"/>
        </w:r>
        <w:r w:rsidRPr="0043124C">
          <w:rPr>
            <w:webHidden/>
            <w:sz w:val="18"/>
            <w:szCs w:val="18"/>
          </w:rPr>
          <w:t>4</w:t>
        </w:r>
        <w:r w:rsidRPr="0043124C">
          <w:rPr>
            <w:webHidden/>
            <w:sz w:val="18"/>
            <w:szCs w:val="18"/>
          </w:rPr>
          <w:fldChar w:fldCharType="end"/>
        </w:r>
      </w:hyperlink>
    </w:p>
    <w:p w14:paraId="6D6EBD96" w14:textId="2B7CB9A5" w:rsidR="0043124C" w:rsidRPr="0043124C" w:rsidRDefault="0043124C">
      <w:pPr>
        <w:pStyle w:val="TDC1"/>
        <w:rPr>
          <w:rFonts w:asciiTheme="minorHAnsi" w:eastAsiaTheme="minorEastAsia" w:hAnsiTheme="minorHAnsi" w:cstheme="minorBidi"/>
          <w:color w:val="auto"/>
          <w:kern w:val="2"/>
          <w:sz w:val="20"/>
          <w:szCs w:val="20"/>
          <w14:ligatures w14:val="standardContextual"/>
        </w:rPr>
      </w:pPr>
      <w:hyperlink w:anchor="_Toc197424250" w:history="1">
        <w:r w:rsidRPr="0043124C">
          <w:rPr>
            <w:rStyle w:val="Hipervnculo"/>
            <w:sz w:val="18"/>
            <w:szCs w:val="14"/>
          </w:rPr>
          <w:t>2</w:t>
        </w:r>
        <w:r w:rsidRPr="0043124C">
          <w:rPr>
            <w:rFonts w:asciiTheme="minorHAnsi" w:eastAsiaTheme="minorEastAsia" w:hAnsiTheme="minorHAnsi" w:cstheme="minorBidi"/>
            <w:color w:val="auto"/>
            <w:kern w:val="2"/>
            <w:sz w:val="20"/>
            <w:szCs w:val="20"/>
            <w14:ligatures w14:val="standardContextual"/>
          </w:rPr>
          <w:tab/>
        </w:r>
        <w:r w:rsidRPr="0043124C">
          <w:rPr>
            <w:rStyle w:val="Hipervnculo"/>
            <w:sz w:val="18"/>
            <w:szCs w:val="14"/>
          </w:rPr>
          <w:t>Propuesta de Visita Virtual (7 páginas)</w:t>
        </w:r>
        <w:r w:rsidRPr="0043124C">
          <w:rPr>
            <w:webHidden/>
            <w:sz w:val="18"/>
            <w:szCs w:val="14"/>
          </w:rPr>
          <w:tab/>
        </w:r>
        <w:r w:rsidRPr="0043124C">
          <w:rPr>
            <w:webHidden/>
            <w:sz w:val="18"/>
            <w:szCs w:val="14"/>
          </w:rPr>
          <w:fldChar w:fldCharType="begin"/>
        </w:r>
        <w:r w:rsidRPr="0043124C">
          <w:rPr>
            <w:webHidden/>
            <w:sz w:val="18"/>
            <w:szCs w:val="14"/>
          </w:rPr>
          <w:instrText xml:space="preserve"> PAGEREF _Toc197424250 \h </w:instrText>
        </w:r>
        <w:r w:rsidRPr="0043124C">
          <w:rPr>
            <w:webHidden/>
            <w:sz w:val="18"/>
            <w:szCs w:val="14"/>
          </w:rPr>
        </w:r>
        <w:r w:rsidRPr="0043124C">
          <w:rPr>
            <w:webHidden/>
            <w:sz w:val="18"/>
            <w:szCs w:val="14"/>
          </w:rPr>
          <w:fldChar w:fldCharType="separate"/>
        </w:r>
        <w:r w:rsidRPr="0043124C">
          <w:rPr>
            <w:webHidden/>
            <w:sz w:val="18"/>
            <w:szCs w:val="14"/>
          </w:rPr>
          <w:t>4</w:t>
        </w:r>
        <w:r w:rsidRPr="0043124C">
          <w:rPr>
            <w:webHidden/>
            <w:sz w:val="18"/>
            <w:szCs w:val="14"/>
          </w:rPr>
          <w:fldChar w:fldCharType="end"/>
        </w:r>
      </w:hyperlink>
    </w:p>
    <w:p w14:paraId="4C6C080C" w14:textId="09A667FC"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51" w:history="1">
        <w:r w:rsidRPr="0043124C">
          <w:rPr>
            <w:rStyle w:val="Hipervnculo"/>
            <w:sz w:val="18"/>
            <w:szCs w:val="18"/>
          </w:rPr>
          <w:t>2.1</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Descripción general del sistema</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_Toc197424251 \h </w:instrText>
        </w:r>
        <w:r w:rsidRPr="0043124C">
          <w:rPr>
            <w:webHidden/>
            <w:sz w:val="18"/>
            <w:szCs w:val="18"/>
          </w:rPr>
        </w:r>
        <w:r w:rsidRPr="0043124C">
          <w:rPr>
            <w:webHidden/>
            <w:sz w:val="18"/>
            <w:szCs w:val="18"/>
          </w:rPr>
          <w:fldChar w:fldCharType="separate"/>
        </w:r>
        <w:r w:rsidRPr="0043124C">
          <w:rPr>
            <w:webHidden/>
            <w:sz w:val="18"/>
            <w:szCs w:val="18"/>
          </w:rPr>
          <w:t>4</w:t>
        </w:r>
        <w:r w:rsidRPr="0043124C">
          <w:rPr>
            <w:webHidden/>
            <w:sz w:val="18"/>
            <w:szCs w:val="18"/>
          </w:rPr>
          <w:fldChar w:fldCharType="end"/>
        </w:r>
      </w:hyperlink>
    </w:p>
    <w:p w14:paraId="677D8534" w14:textId="7D270302"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52" w:history="1">
        <w:r w:rsidRPr="0043124C">
          <w:rPr>
            <w:rStyle w:val="Hipervnculo"/>
            <w:sz w:val="18"/>
            <w:szCs w:val="18"/>
          </w:rPr>
          <w:t>2.2</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Espacios a virtualizar</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_Toc197424252 \h </w:instrText>
        </w:r>
        <w:r w:rsidRPr="0043124C">
          <w:rPr>
            <w:webHidden/>
            <w:sz w:val="18"/>
            <w:szCs w:val="18"/>
          </w:rPr>
        </w:r>
        <w:r w:rsidRPr="0043124C">
          <w:rPr>
            <w:webHidden/>
            <w:sz w:val="18"/>
            <w:szCs w:val="18"/>
          </w:rPr>
          <w:fldChar w:fldCharType="separate"/>
        </w:r>
        <w:r w:rsidRPr="0043124C">
          <w:rPr>
            <w:webHidden/>
            <w:sz w:val="18"/>
            <w:szCs w:val="18"/>
          </w:rPr>
          <w:t>5</w:t>
        </w:r>
        <w:r w:rsidRPr="0043124C">
          <w:rPr>
            <w:webHidden/>
            <w:sz w:val="18"/>
            <w:szCs w:val="18"/>
          </w:rPr>
          <w:fldChar w:fldCharType="end"/>
        </w:r>
      </w:hyperlink>
    </w:p>
    <w:p w14:paraId="556C1BB8" w14:textId="34738AAC"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53" w:history="1">
        <w:r w:rsidRPr="0043124C">
          <w:rPr>
            <w:rStyle w:val="Hipervnculo"/>
            <w:sz w:val="18"/>
            <w:szCs w:val="18"/>
          </w:rPr>
          <w:t>2.3</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Interactividad y navegación</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_Toc197424253 \h </w:instrText>
        </w:r>
        <w:r w:rsidRPr="0043124C">
          <w:rPr>
            <w:webHidden/>
            <w:sz w:val="18"/>
            <w:szCs w:val="18"/>
          </w:rPr>
        </w:r>
        <w:r w:rsidRPr="0043124C">
          <w:rPr>
            <w:webHidden/>
            <w:sz w:val="18"/>
            <w:szCs w:val="18"/>
          </w:rPr>
          <w:fldChar w:fldCharType="separate"/>
        </w:r>
        <w:r w:rsidRPr="0043124C">
          <w:rPr>
            <w:webHidden/>
            <w:sz w:val="18"/>
            <w:szCs w:val="18"/>
          </w:rPr>
          <w:t>5</w:t>
        </w:r>
        <w:r w:rsidRPr="0043124C">
          <w:rPr>
            <w:webHidden/>
            <w:sz w:val="18"/>
            <w:szCs w:val="18"/>
          </w:rPr>
          <w:fldChar w:fldCharType="end"/>
        </w:r>
      </w:hyperlink>
    </w:p>
    <w:p w14:paraId="198BEFB6" w14:textId="1E54E120"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59" w:history="1">
        <w:r w:rsidRPr="0043124C">
          <w:rPr>
            <w:rStyle w:val="Hipervnculo"/>
            <w:sz w:val="18"/>
            <w:szCs w:val="18"/>
          </w:rPr>
          <w:t>2.4</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Entregables técnicos</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_Toc197424259 \h </w:instrText>
        </w:r>
        <w:r w:rsidRPr="0043124C">
          <w:rPr>
            <w:webHidden/>
            <w:sz w:val="18"/>
            <w:szCs w:val="18"/>
          </w:rPr>
        </w:r>
        <w:r w:rsidRPr="0043124C">
          <w:rPr>
            <w:webHidden/>
            <w:sz w:val="18"/>
            <w:szCs w:val="18"/>
          </w:rPr>
          <w:fldChar w:fldCharType="separate"/>
        </w:r>
        <w:r w:rsidRPr="0043124C">
          <w:rPr>
            <w:webHidden/>
            <w:sz w:val="18"/>
            <w:szCs w:val="18"/>
          </w:rPr>
          <w:t>7</w:t>
        </w:r>
        <w:r w:rsidRPr="0043124C">
          <w:rPr>
            <w:webHidden/>
            <w:sz w:val="18"/>
            <w:szCs w:val="18"/>
          </w:rPr>
          <w:fldChar w:fldCharType="end"/>
        </w:r>
      </w:hyperlink>
    </w:p>
    <w:p w14:paraId="2877D2F7" w14:textId="66CF2014"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60" w:history="1">
        <w:r w:rsidRPr="0043124C">
          <w:rPr>
            <w:rStyle w:val="Hipervnculo"/>
            <w:sz w:val="18"/>
            <w:szCs w:val="18"/>
          </w:rPr>
          <w:t>2.5</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Ejemplos de trabajos realizados (criterio valorable)</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_Toc197424260 \h </w:instrText>
        </w:r>
        <w:r w:rsidRPr="0043124C">
          <w:rPr>
            <w:webHidden/>
            <w:sz w:val="18"/>
            <w:szCs w:val="18"/>
          </w:rPr>
        </w:r>
        <w:r w:rsidRPr="0043124C">
          <w:rPr>
            <w:webHidden/>
            <w:sz w:val="18"/>
            <w:szCs w:val="18"/>
          </w:rPr>
          <w:fldChar w:fldCharType="separate"/>
        </w:r>
        <w:r w:rsidRPr="0043124C">
          <w:rPr>
            <w:webHidden/>
            <w:sz w:val="18"/>
            <w:szCs w:val="18"/>
          </w:rPr>
          <w:t>7</w:t>
        </w:r>
        <w:r w:rsidRPr="0043124C">
          <w:rPr>
            <w:webHidden/>
            <w:sz w:val="18"/>
            <w:szCs w:val="18"/>
          </w:rPr>
          <w:fldChar w:fldCharType="end"/>
        </w:r>
      </w:hyperlink>
    </w:p>
    <w:p w14:paraId="17E509E7" w14:textId="264BD8F3"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61" w:history="1">
        <w:r w:rsidRPr="0043124C">
          <w:rPr>
            <w:rStyle w:val="Hipervnculo"/>
            <w:sz w:val="18"/>
            <w:szCs w:val="18"/>
          </w:rPr>
          <w:t>2.6</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Calidad visual y técnica</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_Toc197424261 \h </w:instrText>
        </w:r>
        <w:r w:rsidRPr="0043124C">
          <w:rPr>
            <w:webHidden/>
            <w:sz w:val="18"/>
            <w:szCs w:val="18"/>
          </w:rPr>
        </w:r>
        <w:r w:rsidRPr="0043124C">
          <w:rPr>
            <w:webHidden/>
            <w:sz w:val="18"/>
            <w:szCs w:val="18"/>
          </w:rPr>
          <w:fldChar w:fldCharType="separate"/>
        </w:r>
        <w:r w:rsidRPr="0043124C">
          <w:rPr>
            <w:webHidden/>
            <w:sz w:val="18"/>
            <w:szCs w:val="18"/>
          </w:rPr>
          <w:t>8</w:t>
        </w:r>
        <w:r w:rsidRPr="0043124C">
          <w:rPr>
            <w:webHidden/>
            <w:sz w:val="18"/>
            <w:szCs w:val="18"/>
          </w:rPr>
          <w:fldChar w:fldCharType="end"/>
        </w:r>
      </w:hyperlink>
    </w:p>
    <w:p w14:paraId="7FC834C4" w14:textId="7EE11E74"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65" w:history="1">
        <w:r w:rsidRPr="0043124C">
          <w:rPr>
            <w:rStyle w:val="Hipervnculo"/>
            <w:sz w:val="18"/>
            <w:szCs w:val="18"/>
          </w:rPr>
          <w:t>2.7</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Adaptación a señalización física</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_Toc197424265 \h </w:instrText>
        </w:r>
        <w:r w:rsidRPr="0043124C">
          <w:rPr>
            <w:webHidden/>
            <w:sz w:val="18"/>
            <w:szCs w:val="18"/>
          </w:rPr>
        </w:r>
        <w:r w:rsidRPr="0043124C">
          <w:rPr>
            <w:webHidden/>
            <w:sz w:val="18"/>
            <w:szCs w:val="18"/>
          </w:rPr>
          <w:fldChar w:fldCharType="separate"/>
        </w:r>
        <w:r w:rsidRPr="0043124C">
          <w:rPr>
            <w:webHidden/>
            <w:sz w:val="18"/>
            <w:szCs w:val="18"/>
          </w:rPr>
          <w:t>9</w:t>
        </w:r>
        <w:r w:rsidRPr="0043124C">
          <w:rPr>
            <w:webHidden/>
            <w:sz w:val="18"/>
            <w:szCs w:val="18"/>
          </w:rPr>
          <w:fldChar w:fldCharType="end"/>
        </w:r>
      </w:hyperlink>
    </w:p>
    <w:p w14:paraId="3E9D5038" w14:textId="5C193FC7"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66" w:history="1">
        <w:r w:rsidRPr="0043124C">
          <w:rPr>
            <w:rStyle w:val="Hipervnculo"/>
            <w:rFonts w:eastAsiaTheme="majorEastAsia"/>
            <w:noProof/>
            <w:sz w:val="18"/>
            <w:szCs w:val="18"/>
          </w:rPr>
          <w:t>2.7.1</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Placas de identificación y QR</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_Toc197424266 \h </w:instrText>
        </w:r>
        <w:r w:rsidRPr="0043124C">
          <w:rPr>
            <w:noProof/>
            <w:webHidden/>
            <w:sz w:val="18"/>
            <w:szCs w:val="18"/>
          </w:rPr>
        </w:r>
        <w:r w:rsidRPr="0043124C">
          <w:rPr>
            <w:noProof/>
            <w:webHidden/>
            <w:sz w:val="18"/>
            <w:szCs w:val="18"/>
          </w:rPr>
          <w:fldChar w:fldCharType="separate"/>
        </w:r>
        <w:r w:rsidRPr="0043124C">
          <w:rPr>
            <w:noProof/>
            <w:webHidden/>
            <w:sz w:val="18"/>
            <w:szCs w:val="18"/>
          </w:rPr>
          <w:t>10</w:t>
        </w:r>
        <w:r w:rsidRPr="0043124C">
          <w:rPr>
            <w:noProof/>
            <w:webHidden/>
            <w:sz w:val="18"/>
            <w:szCs w:val="18"/>
          </w:rPr>
          <w:fldChar w:fldCharType="end"/>
        </w:r>
      </w:hyperlink>
    </w:p>
    <w:p w14:paraId="341B487D" w14:textId="6642713C"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67" w:history="1">
        <w:r w:rsidRPr="0043124C">
          <w:rPr>
            <w:rStyle w:val="Hipervnculo"/>
            <w:rFonts w:eastAsiaTheme="majorEastAsia"/>
            <w:noProof/>
            <w:sz w:val="18"/>
            <w:szCs w:val="18"/>
          </w:rPr>
          <w:t>2.7.2</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Correspondencia real-virtual precisa</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_Toc197424267 \h </w:instrText>
        </w:r>
        <w:r w:rsidRPr="0043124C">
          <w:rPr>
            <w:noProof/>
            <w:webHidden/>
            <w:sz w:val="18"/>
            <w:szCs w:val="18"/>
          </w:rPr>
        </w:r>
        <w:r w:rsidRPr="0043124C">
          <w:rPr>
            <w:noProof/>
            <w:webHidden/>
            <w:sz w:val="18"/>
            <w:szCs w:val="18"/>
          </w:rPr>
          <w:fldChar w:fldCharType="separate"/>
        </w:r>
        <w:r w:rsidRPr="0043124C">
          <w:rPr>
            <w:noProof/>
            <w:webHidden/>
            <w:sz w:val="18"/>
            <w:szCs w:val="18"/>
          </w:rPr>
          <w:t>10</w:t>
        </w:r>
        <w:r w:rsidRPr="0043124C">
          <w:rPr>
            <w:noProof/>
            <w:webHidden/>
            <w:sz w:val="18"/>
            <w:szCs w:val="18"/>
          </w:rPr>
          <w:fldChar w:fldCharType="end"/>
        </w:r>
      </w:hyperlink>
    </w:p>
    <w:p w14:paraId="15B8BC94" w14:textId="6BE6C617"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68" w:history="1">
        <w:r w:rsidRPr="0043124C">
          <w:rPr>
            <w:rStyle w:val="Hipervnculo"/>
            <w:rFonts w:eastAsiaTheme="majorEastAsia"/>
            <w:noProof/>
            <w:sz w:val="18"/>
            <w:szCs w:val="18"/>
          </w:rPr>
          <w:t>2.7.3</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Uso de enlaces profundos en la señalización y navegación</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_Toc197424268 \h </w:instrText>
        </w:r>
        <w:r w:rsidRPr="0043124C">
          <w:rPr>
            <w:noProof/>
            <w:webHidden/>
            <w:sz w:val="18"/>
            <w:szCs w:val="18"/>
          </w:rPr>
        </w:r>
        <w:r w:rsidRPr="0043124C">
          <w:rPr>
            <w:noProof/>
            <w:webHidden/>
            <w:sz w:val="18"/>
            <w:szCs w:val="18"/>
          </w:rPr>
          <w:fldChar w:fldCharType="separate"/>
        </w:r>
        <w:r w:rsidRPr="0043124C">
          <w:rPr>
            <w:noProof/>
            <w:webHidden/>
            <w:sz w:val="18"/>
            <w:szCs w:val="18"/>
          </w:rPr>
          <w:t>10</w:t>
        </w:r>
        <w:r w:rsidRPr="0043124C">
          <w:rPr>
            <w:noProof/>
            <w:webHidden/>
            <w:sz w:val="18"/>
            <w:szCs w:val="18"/>
          </w:rPr>
          <w:fldChar w:fldCharType="end"/>
        </w:r>
      </w:hyperlink>
    </w:p>
    <w:p w14:paraId="6B273315" w14:textId="3066C223"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69" w:history="1">
        <w:r w:rsidRPr="0043124C">
          <w:rPr>
            <w:rStyle w:val="Hipervnculo"/>
            <w:rFonts w:eastAsiaTheme="majorEastAsia"/>
            <w:noProof/>
            <w:sz w:val="18"/>
            <w:szCs w:val="18"/>
          </w:rPr>
          <w:t>2.7.4</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Diseño inclusivo y accesible</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_Toc197424269 \h </w:instrText>
        </w:r>
        <w:r w:rsidRPr="0043124C">
          <w:rPr>
            <w:noProof/>
            <w:webHidden/>
            <w:sz w:val="18"/>
            <w:szCs w:val="18"/>
          </w:rPr>
        </w:r>
        <w:r w:rsidRPr="0043124C">
          <w:rPr>
            <w:noProof/>
            <w:webHidden/>
            <w:sz w:val="18"/>
            <w:szCs w:val="18"/>
          </w:rPr>
          <w:fldChar w:fldCharType="separate"/>
        </w:r>
        <w:r w:rsidRPr="0043124C">
          <w:rPr>
            <w:noProof/>
            <w:webHidden/>
            <w:sz w:val="18"/>
            <w:szCs w:val="18"/>
          </w:rPr>
          <w:t>11</w:t>
        </w:r>
        <w:r w:rsidRPr="0043124C">
          <w:rPr>
            <w:noProof/>
            <w:webHidden/>
            <w:sz w:val="18"/>
            <w:szCs w:val="18"/>
          </w:rPr>
          <w:fldChar w:fldCharType="end"/>
        </w:r>
      </w:hyperlink>
    </w:p>
    <w:p w14:paraId="59DFAB1B" w14:textId="5E51A9F3"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70" w:history="1">
        <w:r w:rsidRPr="0043124C">
          <w:rPr>
            <w:rStyle w:val="Hipervnculo"/>
            <w:sz w:val="18"/>
            <w:szCs w:val="18"/>
          </w:rPr>
          <w:t>2.8</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Metodología de trabajo</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_Toc197424270 \h </w:instrText>
        </w:r>
        <w:r w:rsidRPr="0043124C">
          <w:rPr>
            <w:webHidden/>
            <w:sz w:val="18"/>
            <w:szCs w:val="18"/>
          </w:rPr>
        </w:r>
        <w:r w:rsidRPr="0043124C">
          <w:rPr>
            <w:webHidden/>
            <w:sz w:val="18"/>
            <w:szCs w:val="18"/>
          </w:rPr>
          <w:fldChar w:fldCharType="separate"/>
        </w:r>
        <w:r w:rsidRPr="0043124C">
          <w:rPr>
            <w:webHidden/>
            <w:sz w:val="18"/>
            <w:szCs w:val="18"/>
          </w:rPr>
          <w:t>11</w:t>
        </w:r>
        <w:r w:rsidRPr="0043124C">
          <w:rPr>
            <w:webHidden/>
            <w:sz w:val="18"/>
            <w:szCs w:val="18"/>
          </w:rPr>
          <w:fldChar w:fldCharType="end"/>
        </w:r>
      </w:hyperlink>
    </w:p>
    <w:p w14:paraId="74B41C06" w14:textId="49D8C26F"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71" w:history="1">
        <w:r w:rsidRPr="0043124C">
          <w:rPr>
            <w:rStyle w:val="Hipervnculo"/>
            <w:rFonts w:eastAsiaTheme="majorEastAsia"/>
            <w:noProof/>
            <w:sz w:val="18"/>
            <w:szCs w:val="18"/>
          </w:rPr>
          <w:t>2.8.1</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Fase 1. Planificación y coordinación inicial</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_Toc197424271 \h </w:instrText>
        </w:r>
        <w:r w:rsidRPr="0043124C">
          <w:rPr>
            <w:noProof/>
            <w:webHidden/>
            <w:sz w:val="18"/>
            <w:szCs w:val="18"/>
          </w:rPr>
        </w:r>
        <w:r w:rsidRPr="0043124C">
          <w:rPr>
            <w:noProof/>
            <w:webHidden/>
            <w:sz w:val="18"/>
            <w:szCs w:val="18"/>
          </w:rPr>
          <w:fldChar w:fldCharType="separate"/>
        </w:r>
        <w:r w:rsidRPr="0043124C">
          <w:rPr>
            <w:noProof/>
            <w:webHidden/>
            <w:sz w:val="18"/>
            <w:szCs w:val="18"/>
          </w:rPr>
          <w:t>12</w:t>
        </w:r>
        <w:r w:rsidRPr="0043124C">
          <w:rPr>
            <w:noProof/>
            <w:webHidden/>
            <w:sz w:val="18"/>
            <w:szCs w:val="18"/>
          </w:rPr>
          <w:fldChar w:fldCharType="end"/>
        </w:r>
      </w:hyperlink>
    </w:p>
    <w:p w14:paraId="3CA3FDA1" w14:textId="2E41033E"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72" w:history="1">
        <w:r w:rsidRPr="0043124C">
          <w:rPr>
            <w:rStyle w:val="Hipervnculo"/>
            <w:rFonts w:eastAsiaTheme="majorEastAsia"/>
            <w:noProof/>
            <w:sz w:val="18"/>
            <w:szCs w:val="18"/>
          </w:rPr>
          <w:t>2.8.2</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Fase 2. Captura de imágenes y datos en campo</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_Toc197424272 \h </w:instrText>
        </w:r>
        <w:r w:rsidRPr="0043124C">
          <w:rPr>
            <w:noProof/>
            <w:webHidden/>
            <w:sz w:val="18"/>
            <w:szCs w:val="18"/>
          </w:rPr>
        </w:r>
        <w:r w:rsidRPr="0043124C">
          <w:rPr>
            <w:noProof/>
            <w:webHidden/>
            <w:sz w:val="18"/>
            <w:szCs w:val="18"/>
          </w:rPr>
          <w:fldChar w:fldCharType="separate"/>
        </w:r>
        <w:r w:rsidRPr="0043124C">
          <w:rPr>
            <w:noProof/>
            <w:webHidden/>
            <w:sz w:val="18"/>
            <w:szCs w:val="18"/>
          </w:rPr>
          <w:t>12</w:t>
        </w:r>
        <w:r w:rsidRPr="0043124C">
          <w:rPr>
            <w:noProof/>
            <w:webHidden/>
            <w:sz w:val="18"/>
            <w:szCs w:val="18"/>
          </w:rPr>
          <w:fldChar w:fldCharType="end"/>
        </w:r>
      </w:hyperlink>
    </w:p>
    <w:p w14:paraId="7A45CF3E" w14:textId="06CB97CB"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73" w:history="1">
        <w:r w:rsidRPr="0043124C">
          <w:rPr>
            <w:rStyle w:val="Hipervnculo"/>
            <w:rFonts w:eastAsiaTheme="majorEastAsia"/>
            <w:noProof/>
            <w:sz w:val="18"/>
            <w:szCs w:val="18"/>
          </w:rPr>
          <w:t>2.8.3</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Fase 3. Edición y postproducción</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_Toc197424273 \h </w:instrText>
        </w:r>
        <w:r w:rsidRPr="0043124C">
          <w:rPr>
            <w:noProof/>
            <w:webHidden/>
            <w:sz w:val="18"/>
            <w:szCs w:val="18"/>
          </w:rPr>
        </w:r>
        <w:r w:rsidRPr="0043124C">
          <w:rPr>
            <w:noProof/>
            <w:webHidden/>
            <w:sz w:val="18"/>
            <w:szCs w:val="18"/>
          </w:rPr>
          <w:fldChar w:fldCharType="separate"/>
        </w:r>
        <w:r w:rsidRPr="0043124C">
          <w:rPr>
            <w:noProof/>
            <w:webHidden/>
            <w:sz w:val="18"/>
            <w:szCs w:val="18"/>
          </w:rPr>
          <w:t>12</w:t>
        </w:r>
        <w:r w:rsidRPr="0043124C">
          <w:rPr>
            <w:noProof/>
            <w:webHidden/>
            <w:sz w:val="18"/>
            <w:szCs w:val="18"/>
          </w:rPr>
          <w:fldChar w:fldCharType="end"/>
        </w:r>
      </w:hyperlink>
    </w:p>
    <w:p w14:paraId="632C81D8" w14:textId="41BA311B"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74" w:history="1">
        <w:r w:rsidRPr="0043124C">
          <w:rPr>
            <w:rStyle w:val="Hipervnculo"/>
            <w:rFonts w:eastAsiaTheme="majorEastAsia"/>
            <w:noProof/>
            <w:sz w:val="18"/>
            <w:szCs w:val="18"/>
          </w:rPr>
          <w:t>2.8.4</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Fase 4. Programación e integración</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_Toc197424274 \h </w:instrText>
        </w:r>
        <w:r w:rsidRPr="0043124C">
          <w:rPr>
            <w:noProof/>
            <w:webHidden/>
            <w:sz w:val="18"/>
            <w:szCs w:val="18"/>
          </w:rPr>
        </w:r>
        <w:r w:rsidRPr="0043124C">
          <w:rPr>
            <w:noProof/>
            <w:webHidden/>
            <w:sz w:val="18"/>
            <w:szCs w:val="18"/>
          </w:rPr>
          <w:fldChar w:fldCharType="separate"/>
        </w:r>
        <w:r w:rsidRPr="0043124C">
          <w:rPr>
            <w:noProof/>
            <w:webHidden/>
            <w:sz w:val="18"/>
            <w:szCs w:val="18"/>
          </w:rPr>
          <w:t>12</w:t>
        </w:r>
        <w:r w:rsidRPr="0043124C">
          <w:rPr>
            <w:noProof/>
            <w:webHidden/>
            <w:sz w:val="18"/>
            <w:szCs w:val="18"/>
          </w:rPr>
          <w:fldChar w:fldCharType="end"/>
        </w:r>
      </w:hyperlink>
    </w:p>
    <w:p w14:paraId="3D7E3348" w14:textId="1D034C97"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75" w:history="1">
        <w:r w:rsidRPr="0043124C">
          <w:rPr>
            <w:rStyle w:val="Hipervnculo"/>
            <w:rFonts w:eastAsiaTheme="majorEastAsia"/>
            <w:noProof/>
            <w:sz w:val="18"/>
            <w:szCs w:val="18"/>
          </w:rPr>
          <w:t>2.8.5</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Fase 5. Validación y señalización física</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_Toc197424275 \h </w:instrText>
        </w:r>
        <w:r w:rsidRPr="0043124C">
          <w:rPr>
            <w:noProof/>
            <w:webHidden/>
            <w:sz w:val="18"/>
            <w:szCs w:val="18"/>
          </w:rPr>
        </w:r>
        <w:r w:rsidRPr="0043124C">
          <w:rPr>
            <w:noProof/>
            <w:webHidden/>
            <w:sz w:val="18"/>
            <w:szCs w:val="18"/>
          </w:rPr>
          <w:fldChar w:fldCharType="separate"/>
        </w:r>
        <w:r w:rsidRPr="0043124C">
          <w:rPr>
            <w:noProof/>
            <w:webHidden/>
            <w:sz w:val="18"/>
            <w:szCs w:val="18"/>
          </w:rPr>
          <w:t>12</w:t>
        </w:r>
        <w:r w:rsidRPr="0043124C">
          <w:rPr>
            <w:noProof/>
            <w:webHidden/>
            <w:sz w:val="18"/>
            <w:szCs w:val="18"/>
          </w:rPr>
          <w:fldChar w:fldCharType="end"/>
        </w:r>
      </w:hyperlink>
    </w:p>
    <w:p w14:paraId="2D8215A4" w14:textId="030F8671"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76" w:history="1">
        <w:r w:rsidRPr="0043124C">
          <w:rPr>
            <w:rStyle w:val="Hipervnculo"/>
            <w:rFonts w:eastAsiaTheme="majorEastAsia"/>
            <w:noProof/>
            <w:sz w:val="18"/>
            <w:szCs w:val="18"/>
          </w:rPr>
          <w:t>2.8.6</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Fase 6. Formación, documentación y entrega</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_Toc197424276 \h </w:instrText>
        </w:r>
        <w:r w:rsidRPr="0043124C">
          <w:rPr>
            <w:noProof/>
            <w:webHidden/>
            <w:sz w:val="18"/>
            <w:szCs w:val="18"/>
          </w:rPr>
        </w:r>
        <w:r w:rsidRPr="0043124C">
          <w:rPr>
            <w:noProof/>
            <w:webHidden/>
            <w:sz w:val="18"/>
            <w:szCs w:val="18"/>
          </w:rPr>
          <w:fldChar w:fldCharType="separate"/>
        </w:r>
        <w:r w:rsidRPr="0043124C">
          <w:rPr>
            <w:noProof/>
            <w:webHidden/>
            <w:sz w:val="18"/>
            <w:szCs w:val="18"/>
          </w:rPr>
          <w:t>13</w:t>
        </w:r>
        <w:r w:rsidRPr="0043124C">
          <w:rPr>
            <w:noProof/>
            <w:webHidden/>
            <w:sz w:val="18"/>
            <w:szCs w:val="18"/>
          </w:rPr>
          <w:fldChar w:fldCharType="end"/>
        </w:r>
      </w:hyperlink>
    </w:p>
    <w:p w14:paraId="72850F2A" w14:textId="6EDCD0F6"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77" w:history="1">
        <w:r w:rsidRPr="0043124C">
          <w:rPr>
            <w:rStyle w:val="Hipervnculo"/>
            <w:rFonts w:eastAsiaTheme="majorEastAsia"/>
            <w:noProof/>
            <w:sz w:val="18"/>
            <w:szCs w:val="18"/>
          </w:rPr>
          <w:t>2.8.7</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Fase 7. Soporte post-implantación</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_Toc197424277 \h </w:instrText>
        </w:r>
        <w:r w:rsidRPr="0043124C">
          <w:rPr>
            <w:noProof/>
            <w:webHidden/>
            <w:sz w:val="18"/>
            <w:szCs w:val="18"/>
          </w:rPr>
        </w:r>
        <w:r w:rsidRPr="0043124C">
          <w:rPr>
            <w:noProof/>
            <w:webHidden/>
            <w:sz w:val="18"/>
            <w:szCs w:val="18"/>
          </w:rPr>
          <w:fldChar w:fldCharType="separate"/>
        </w:r>
        <w:r w:rsidRPr="0043124C">
          <w:rPr>
            <w:noProof/>
            <w:webHidden/>
            <w:sz w:val="18"/>
            <w:szCs w:val="18"/>
          </w:rPr>
          <w:t>13</w:t>
        </w:r>
        <w:r w:rsidRPr="0043124C">
          <w:rPr>
            <w:noProof/>
            <w:webHidden/>
            <w:sz w:val="18"/>
            <w:szCs w:val="18"/>
          </w:rPr>
          <w:fldChar w:fldCharType="end"/>
        </w:r>
      </w:hyperlink>
    </w:p>
    <w:p w14:paraId="75A3AF3F" w14:textId="2BE5185B" w:rsidR="0043124C" w:rsidRPr="0043124C" w:rsidRDefault="0043124C">
      <w:pPr>
        <w:pStyle w:val="TDC1"/>
        <w:rPr>
          <w:rFonts w:asciiTheme="minorHAnsi" w:eastAsiaTheme="minorEastAsia" w:hAnsiTheme="minorHAnsi" w:cstheme="minorBidi"/>
          <w:color w:val="auto"/>
          <w:kern w:val="2"/>
          <w:sz w:val="20"/>
          <w:szCs w:val="20"/>
          <w14:ligatures w14:val="standardContextual"/>
        </w:rPr>
      </w:pPr>
      <w:hyperlink w:anchor="_Toc197424278" w:history="1">
        <w:r w:rsidRPr="0043124C">
          <w:rPr>
            <w:rStyle w:val="Hipervnculo"/>
            <w:sz w:val="18"/>
            <w:szCs w:val="14"/>
          </w:rPr>
          <w:t>3</w:t>
        </w:r>
        <w:r w:rsidRPr="0043124C">
          <w:rPr>
            <w:rFonts w:asciiTheme="minorHAnsi" w:eastAsiaTheme="minorEastAsia" w:hAnsiTheme="minorHAnsi" w:cstheme="minorBidi"/>
            <w:color w:val="auto"/>
            <w:kern w:val="2"/>
            <w:sz w:val="20"/>
            <w:szCs w:val="20"/>
            <w14:ligatures w14:val="standardContextual"/>
          </w:rPr>
          <w:tab/>
        </w:r>
        <w:r w:rsidRPr="0043124C">
          <w:rPr>
            <w:rStyle w:val="Hipervnculo"/>
            <w:sz w:val="18"/>
            <w:szCs w:val="14"/>
          </w:rPr>
          <w:t>Propuesta de reconstrucción virtual (7 páginas)</w:t>
        </w:r>
        <w:r w:rsidRPr="0043124C">
          <w:rPr>
            <w:webHidden/>
            <w:sz w:val="18"/>
            <w:szCs w:val="14"/>
          </w:rPr>
          <w:tab/>
        </w:r>
        <w:r w:rsidRPr="0043124C">
          <w:rPr>
            <w:webHidden/>
            <w:sz w:val="18"/>
            <w:szCs w:val="14"/>
          </w:rPr>
          <w:fldChar w:fldCharType="begin"/>
        </w:r>
        <w:r w:rsidRPr="0043124C">
          <w:rPr>
            <w:webHidden/>
            <w:sz w:val="18"/>
            <w:szCs w:val="14"/>
          </w:rPr>
          <w:instrText xml:space="preserve"> PAGEREF _Toc197424278 \h </w:instrText>
        </w:r>
        <w:r w:rsidRPr="0043124C">
          <w:rPr>
            <w:webHidden/>
            <w:sz w:val="18"/>
            <w:szCs w:val="14"/>
          </w:rPr>
        </w:r>
        <w:r w:rsidRPr="0043124C">
          <w:rPr>
            <w:webHidden/>
            <w:sz w:val="18"/>
            <w:szCs w:val="14"/>
          </w:rPr>
          <w:fldChar w:fldCharType="separate"/>
        </w:r>
        <w:r w:rsidRPr="0043124C">
          <w:rPr>
            <w:webHidden/>
            <w:sz w:val="18"/>
            <w:szCs w:val="14"/>
          </w:rPr>
          <w:t>13</w:t>
        </w:r>
        <w:r w:rsidRPr="0043124C">
          <w:rPr>
            <w:webHidden/>
            <w:sz w:val="18"/>
            <w:szCs w:val="14"/>
          </w:rPr>
          <w:fldChar w:fldCharType="end"/>
        </w:r>
      </w:hyperlink>
    </w:p>
    <w:p w14:paraId="238700CB" w14:textId="17CBBBFB"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79" w:history="1">
        <w:r w:rsidRPr="0043124C">
          <w:rPr>
            <w:rStyle w:val="Hipervnculo"/>
            <w:sz w:val="18"/>
            <w:szCs w:val="18"/>
          </w:rPr>
          <w:t>3.1</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Objetivo: contextualizar y emocionar al visitante</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_Toc197424279 \h </w:instrText>
        </w:r>
        <w:r w:rsidRPr="0043124C">
          <w:rPr>
            <w:webHidden/>
            <w:sz w:val="18"/>
            <w:szCs w:val="18"/>
          </w:rPr>
        </w:r>
        <w:r w:rsidRPr="0043124C">
          <w:rPr>
            <w:webHidden/>
            <w:sz w:val="18"/>
            <w:szCs w:val="18"/>
          </w:rPr>
          <w:fldChar w:fldCharType="separate"/>
        </w:r>
        <w:r w:rsidRPr="0043124C">
          <w:rPr>
            <w:webHidden/>
            <w:sz w:val="18"/>
            <w:szCs w:val="18"/>
          </w:rPr>
          <w:t>14</w:t>
        </w:r>
        <w:r w:rsidRPr="0043124C">
          <w:rPr>
            <w:webHidden/>
            <w:sz w:val="18"/>
            <w:szCs w:val="18"/>
          </w:rPr>
          <w:fldChar w:fldCharType="end"/>
        </w:r>
      </w:hyperlink>
    </w:p>
    <w:p w14:paraId="0D363DCC" w14:textId="22628B43"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80" w:history="1">
        <w:r w:rsidRPr="0043124C">
          <w:rPr>
            <w:rStyle w:val="Hipervnculo"/>
            <w:rFonts w:eastAsiaTheme="majorEastAsia"/>
            <w:noProof/>
            <w:sz w:val="18"/>
            <w:szCs w:val="18"/>
          </w:rPr>
          <w:t>3.1.1</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Documentación histórica y geométrica como base</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_Toc197424280 \h </w:instrText>
        </w:r>
        <w:r w:rsidRPr="0043124C">
          <w:rPr>
            <w:noProof/>
            <w:webHidden/>
            <w:sz w:val="18"/>
            <w:szCs w:val="18"/>
          </w:rPr>
        </w:r>
        <w:r w:rsidRPr="0043124C">
          <w:rPr>
            <w:noProof/>
            <w:webHidden/>
            <w:sz w:val="18"/>
            <w:szCs w:val="18"/>
          </w:rPr>
          <w:fldChar w:fldCharType="separate"/>
        </w:r>
        <w:r w:rsidRPr="0043124C">
          <w:rPr>
            <w:noProof/>
            <w:webHidden/>
            <w:sz w:val="18"/>
            <w:szCs w:val="18"/>
          </w:rPr>
          <w:t>14</w:t>
        </w:r>
        <w:r w:rsidRPr="0043124C">
          <w:rPr>
            <w:noProof/>
            <w:webHidden/>
            <w:sz w:val="18"/>
            <w:szCs w:val="18"/>
          </w:rPr>
          <w:fldChar w:fldCharType="end"/>
        </w:r>
      </w:hyperlink>
    </w:p>
    <w:p w14:paraId="74ED6A9C" w14:textId="504098CD"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81" w:history="1">
        <w:r w:rsidRPr="0043124C">
          <w:rPr>
            <w:rStyle w:val="Hipervnculo"/>
            <w:sz w:val="18"/>
            <w:szCs w:val="18"/>
          </w:rPr>
          <w:t>3.2</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Espacios a reconstruir</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_Toc197424281 \h </w:instrText>
        </w:r>
        <w:r w:rsidRPr="0043124C">
          <w:rPr>
            <w:webHidden/>
            <w:sz w:val="18"/>
            <w:szCs w:val="18"/>
          </w:rPr>
        </w:r>
        <w:r w:rsidRPr="0043124C">
          <w:rPr>
            <w:webHidden/>
            <w:sz w:val="18"/>
            <w:szCs w:val="18"/>
          </w:rPr>
          <w:fldChar w:fldCharType="separate"/>
        </w:r>
        <w:r w:rsidRPr="0043124C">
          <w:rPr>
            <w:webHidden/>
            <w:sz w:val="18"/>
            <w:szCs w:val="18"/>
          </w:rPr>
          <w:t>15</w:t>
        </w:r>
        <w:r w:rsidRPr="0043124C">
          <w:rPr>
            <w:webHidden/>
            <w:sz w:val="18"/>
            <w:szCs w:val="18"/>
          </w:rPr>
          <w:fldChar w:fldCharType="end"/>
        </w:r>
      </w:hyperlink>
    </w:p>
    <w:p w14:paraId="531FE904" w14:textId="110252C8"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82" w:history="1">
        <w:r w:rsidRPr="0043124C">
          <w:rPr>
            <w:rStyle w:val="Hipervnculo"/>
            <w:sz w:val="18"/>
            <w:szCs w:val="18"/>
          </w:rPr>
          <w:t>3.3</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Proceso de trabajo</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_Toc197424282 \h </w:instrText>
        </w:r>
        <w:r w:rsidRPr="0043124C">
          <w:rPr>
            <w:webHidden/>
            <w:sz w:val="18"/>
            <w:szCs w:val="18"/>
          </w:rPr>
        </w:r>
        <w:r w:rsidRPr="0043124C">
          <w:rPr>
            <w:webHidden/>
            <w:sz w:val="18"/>
            <w:szCs w:val="18"/>
          </w:rPr>
          <w:fldChar w:fldCharType="separate"/>
        </w:r>
        <w:r w:rsidRPr="0043124C">
          <w:rPr>
            <w:webHidden/>
            <w:sz w:val="18"/>
            <w:szCs w:val="18"/>
          </w:rPr>
          <w:t>15</w:t>
        </w:r>
        <w:r w:rsidRPr="0043124C">
          <w:rPr>
            <w:webHidden/>
            <w:sz w:val="18"/>
            <w:szCs w:val="18"/>
          </w:rPr>
          <w:fldChar w:fldCharType="end"/>
        </w:r>
      </w:hyperlink>
    </w:p>
    <w:p w14:paraId="0A3B3285" w14:textId="3C556401"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83" w:history="1">
        <w:r w:rsidRPr="0043124C">
          <w:rPr>
            <w:rStyle w:val="Hipervnculo"/>
            <w:sz w:val="18"/>
            <w:szCs w:val="18"/>
          </w:rPr>
          <w:t>3.4</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Calidad gráfica</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_Toc197424283 \h </w:instrText>
        </w:r>
        <w:r w:rsidRPr="0043124C">
          <w:rPr>
            <w:webHidden/>
            <w:sz w:val="18"/>
            <w:szCs w:val="18"/>
          </w:rPr>
        </w:r>
        <w:r w:rsidRPr="0043124C">
          <w:rPr>
            <w:webHidden/>
            <w:sz w:val="18"/>
            <w:szCs w:val="18"/>
          </w:rPr>
          <w:fldChar w:fldCharType="separate"/>
        </w:r>
        <w:r w:rsidRPr="0043124C">
          <w:rPr>
            <w:webHidden/>
            <w:sz w:val="18"/>
            <w:szCs w:val="18"/>
          </w:rPr>
          <w:t>16</w:t>
        </w:r>
        <w:r w:rsidRPr="0043124C">
          <w:rPr>
            <w:webHidden/>
            <w:sz w:val="18"/>
            <w:szCs w:val="18"/>
          </w:rPr>
          <w:fldChar w:fldCharType="end"/>
        </w:r>
      </w:hyperlink>
    </w:p>
    <w:p w14:paraId="1C0DD9A8" w14:textId="73DE86C1"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84" w:history="1">
        <w:r w:rsidRPr="0043124C">
          <w:rPr>
            <w:rStyle w:val="Hipervnculo"/>
            <w:sz w:val="18"/>
            <w:szCs w:val="18"/>
          </w:rPr>
          <w:t>3.5</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Web-apps de visualización</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_Toc197424284 \h </w:instrText>
        </w:r>
        <w:r w:rsidRPr="0043124C">
          <w:rPr>
            <w:webHidden/>
            <w:sz w:val="18"/>
            <w:szCs w:val="18"/>
          </w:rPr>
        </w:r>
        <w:r w:rsidRPr="0043124C">
          <w:rPr>
            <w:webHidden/>
            <w:sz w:val="18"/>
            <w:szCs w:val="18"/>
          </w:rPr>
          <w:fldChar w:fldCharType="separate"/>
        </w:r>
        <w:r w:rsidRPr="0043124C">
          <w:rPr>
            <w:webHidden/>
            <w:sz w:val="18"/>
            <w:szCs w:val="18"/>
          </w:rPr>
          <w:t>16</w:t>
        </w:r>
        <w:r w:rsidRPr="0043124C">
          <w:rPr>
            <w:webHidden/>
            <w:sz w:val="18"/>
            <w:szCs w:val="18"/>
          </w:rPr>
          <w:fldChar w:fldCharType="end"/>
        </w:r>
      </w:hyperlink>
    </w:p>
    <w:p w14:paraId="5A63C47E" w14:textId="672953BD"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85" w:history="1">
        <w:r w:rsidRPr="0043124C">
          <w:rPr>
            <w:rStyle w:val="Hipervnculo"/>
            <w:sz w:val="18"/>
            <w:szCs w:val="18"/>
          </w:rPr>
          <w:t>3.6</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Renderizado de ejemplo (criterio valorable)</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_Toc197424285 \h </w:instrText>
        </w:r>
        <w:r w:rsidRPr="0043124C">
          <w:rPr>
            <w:webHidden/>
            <w:sz w:val="18"/>
            <w:szCs w:val="18"/>
          </w:rPr>
        </w:r>
        <w:r w:rsidRPr="0043124C">
          <w:rPr>
            <w:webHidden/>
            <w:sz w:val="18"/>
            <w:szCs w:val="18"/>
          </w:rPr>
          <w:fldChar w:fldCharType="separate"/>
        </w:r>
        <w:r w:rsidRPr="0043124C">
          <w:rPr>
            <w:webHidden/>
            <w:sz w:val="18"/>
            <w:szCs w:val="18"/>
          </w:rPr>
          <w:t>17</w:t>
        </w:r>
        <w:r w:rsidRPr="0043124C">
          <w:rPr>
            <w:webHidden/>
            <w:sz w:val="18"/>
            <w:szCs w:val="18"/>
          </w:rPr>
          <w:fldChar w:fldCharType="end"/>
        </w:r>
      </w:hyperlink>
    </w:p>
    <w:p w14:paraId="4075F409" w14:textId="407A6473"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86" w:history="1">
        <w:r w:rsidRPr="0043124C">
          <w:rPr>
            <w:rStyle w:val="Hipervnculo"/>
            <w:sz w:val="18"/>
            <w:szCs w:val="18"/>
          </w:rPr>
          <w:t>3.7</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Experiencia de persona usuaria</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_Toc197424286 \h </w:instrText>
        </w:r>
        <w:r w:rsidRPr="0043124C">
          <w:rPr>
            <w:webHidden/>
            <w:sz w:val="18"/>
            <w:szCs w:val="18"/>
          </w:rPr>
        </w:r>
        <w:r w:rsidRPr="0043124C">
          <w:rPr>
            <w:webHidden/>
            <w:sz w:val="18"/>
            <w:szCs w:val="18"/>
          </w:rPr>
          <w:fldChar w:fldCharType="separate"/>
        </w:r>
        <w:r w:rsidRPr="0043124C">
          <w:rPr>
            <w:webHidden/>
            <w:sz w:val="18"/>
            <w:szCs w:val="18"/>
          </w:rPr>
          <w:t>17</w:t>
        </w:r>
        <w:r w:rsidRPr="0043124C">
          <w:rPr>
            <w:webHidden/>
            <w:sz w:val="18"/>
            <w:szCs w:val="18"/>
          </w:rPr>
          <w:fldChar w:fldCharType="end"/>
        </w:r>
      </w:hyperlink>
    </w:p>
    <w:p w14:paraId="081FC415" w14:textId="5845932F"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87" w:history="1">
        <w:r w:rsidRPr="0043124C">
          <w:rPr>
            <w:rStyle w:val="Hipervnculo"/>
            <w:rFonts w:eastAsiaTheme="majorEastAsia"/>
            <w:noProof/>
            <w:sz w:val="18"/>
            <w:szCs w:val="18"/>
          </w:rPr>
          <w:t>3.7.1</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Enfoque educativo y emocional</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_Toc197424287 \h </w:instrText>
        </w:r>
        <w:r w:rsidRPr="0043124C">
          <w:rPr>
            <w:noProof/>
            <w:webHidden/>
            <w:sz w:val="18"/>
            <w:szCs w:val="18"/>
          </w:rPr>
        </w:r>
        <w:r w:rsidRPr="0043124C">
          <w:rPr>
            <w:noProof/>
            <w:webHidden/>
            <w:sz w:val="18"/>
            <w:szCs w:val="18"/>
          </w:rPr>
          <w:fldChar w:fldCharType="separate"/>
        </w:r>
        <w:r w:rsidRPr="0043124C">
          <w:rPr>
            <w:noProof/>
            <w:webHidden/>
            <w:sz w:val="18"/>
            <w:szCs w:val="18"/>
          </w:rPr>
          <w:t>17</w:t>
        </w:r>
        <w:r w:rsidRPr="0043124C">
          <w:rPr>
            <w:noProof/>
            <w:webHidden/>
            <w:sz w:val="18"/>
            <w:szCs w:val="18"/>
          </w:rPr>
          <w:fldChar w:fldCharType="end"/>
        </w:r>
      </w:hyperlink>
    </w:p>
    <w:p w14:paraId="45B1FFB1" w14:textId="3E1F311B"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88" w:history="1">
        <w:r w:rsidRPr="0043124C">
          <w:rPr>
            <w:rStyle w:val="Hipervnculo"/>
            <w:rFonts w:eastAsiaTheme="majorEastAsia"/>
            <w:noProof/>
            <w:sz w:val="18"/>
            <w:szCs w:val="18"/>
          </w:rPr>
          <w:t>3.7.2</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Posibilidad de comparación entre el pasado y el presente</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_Toc197424288 \h </w:instrText>
        </w:r>
        <w:r w:rsidRPr="0043124C">
          <w:rPr>
            <w:noProof/>
            <w:webHidden/>
            <w:sz w:val="18"/>
            <w:szCs w:val="18"/>
          </w:rPr>
        </w:r>
        <w:r w:rsidRPr="0043124C">
          <w:rPr>
            <w:noProof/>
            <w:webHidden/>
            <w:sz w:val="18"/>
            <w:szCs w:val="18"/>
          </w:rPr>
          <w:fldChar w:fldCharType="separate"/>
        </w:r>
        <w:r w:rsidRPr="0043124C">
          <w:rPr>
            <w:noProof/>
            <w:webHidden/>
            <w:sz w:val="18"/>
            <w:szCs w:val="18"/>
          </w:rPr>
          <w:t>17</w:t>
        </w:r>
        <w:r w:rsidRPr="0043124C">
          <w:rPr>
            <w:noProof/>
            <w:webHidden/>
            <w:sz w:val="18"/>
            <w:szCs w:val="18"/>
          </w:rPr>
          <w:fldChar w:fldCharType="end"/>
        </w:r>
      </w:hyperlink>
    </w:p>
    <w:p w14:paraId="58AB0DA1" w14:textId="266147F5"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89" w:history="1">
        <w:r w:rsidRPr="0043124C">
          <w:rPr>
            <w:rStyle w:val="Hipervnculo"/>
            <w:sz w:val="18"/>
            <w:szCs w:val="18"/>
          </w:rPr>
          <w:t>3.8</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metodología de trabajo</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_Toc197424289 \h </w:instrText>
        </w:r>
        <w:r w:rsidRPr="0043124C">
          <w:rPr>
            <w:webHidden/>
            <w:sz w:val="18"/>
            <w:szCs w:val="18"/>
          </w:rPr>
        </w:r>
        <w:r w:rsidRPr="0043124C">
          <w:rPr>
            <w:webHidden/>
            <w:sz w:val="18"/>
            <w:szCs w:val="18"/>
          </w:rPr>
          <w:fldChar w:fldCharType="separate"/>
        </w:r>
        <w:r w:rsidRPr="0043124C">
          <w:rPr>
            <w:webHidden/>
            <w:sz w:val="18"/>
            <w:szCs w:val="18"/>
          </w:rPr>
          <w:t>18</w:t>
        </w:r>
        <w:r w:rsidRPr="0043124C">
          <w:rPr>
            <w:webHidden/>
            <w:sz w:val="18"/>
            <w:szCs w:val="18"/>
          </w:rPr>
          <w:fldChar w:fldCharType="end"/>
        </w:r>
      </w:hyperlink>
    </w:p>
    <w:p w14:paraId="3536BBA5" w14:textId="4F61583E"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90" w:history="1">
        <w:r w:rsidRPr="0043124C">
          <w:rPr>
            <w:rStyle w:val="Hipervnculo"/>
            <w:rFonts w:eastAsiaTheme="majorEastAsia"/>
            <w:noProof/>
            <w:sz w:val="18"/>
            <w:szCs w:val="18"/>
          </w:rPr>
          <w:t>3.8.1</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Digitalización 360 y 3D</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_Toc197424290 \h </w:instrText>
        </w:r>
        <w:r w:rsidRPr="0043124C">
          <w:rPr>
            <w:noProof/>
            <w:webHidden/>
            <w:sz w:val="18"/>
            <w:szCs w:val="18"/>
          </w:rPr>
        </w:r>
        <w:r w:rsidRPr="0043124C">
          <w:rPr>
            <w:noProof/>
            <w:webHidden/>
            <w:sz w:val="18"/>
            <w:szCs w:val="18"/>
          </w:rPr>
          <w:fldChar w:fldCharType="separate"/>
        </w:r>
        <w:r w:rsidRPr="0043124C">
          <w:rPr>
            <w:noProof/>
            <w:webHidden/>
            <w:sz w:val="18"/>
            <w:szCs w:val="18"/>
          </w:rPr>
          <w:t>18</w:t>
        </w:r>
        <w:r w:rsidRPr="0043124C">
          <w:rPr>
            <w:noProof/>
            <w:webHidden/>
            <w:sz w:val="18"/>
            <w:szCs w:val="18"/>
          </w:rPr>
          <w:fldChar w:fldCharType="end"/>
        </w:r>
      </w:hyperlink>
    </w:p>
    <w:p w14:paraId="0FC980D6" w14:textId="41BCAF33"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91" w:history="1">
        <w:r w:rsidRPr="0043124C">
          <w:rPr>
            <w:rStyle w:val="Hipervnculo"/>
            <w:rFonts w:eastAsiaTheme="majorEastAsia"/>
            <w:noProof/>
            <w:sz w:val="18"/>
            <w:szCs w:val="18"/>
          </w:rPr>
          <w:t>3.8.2</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Equipamiento Necesario</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_Toc197424291 \h </w:instrText>
        </w:r>
        <w:r w:rsidRPr="0043124C">
          <w:rPr>
            <w:noProof/>
            <w:webHidden/>
            <w:sz w:val="18"/>
            <w:szCs w:val="18"/>
          </w:rPr>
        </w:r>
        <w:r w:rsidRPr="0043124C">
          <w:rPr>
            <w:noProof/>
            <w:webHidden/>
            <w:sz w:val="18"/>
            <w:szCs w:val="18"/>
          </w:rPr>
          <w:fldChar w:fldCharType="separate"/>
        </w:r>
        <w:r w:rsidRPr="0043124C">
          <w:rPr>
            <w:noProof/>
            <w:webHidden/>
            <w:sz w:val="18"/>
            <w:szCs w:val="18"/>
          </w:rPr>
          <w:t>19</w:t>
        </w:r>
        <w:r w:rsidRPr="0043124C">
          <w:rPr>
            <w:noProof/>
            <w:webHidden/>
            <w:sz w:val="18"/>
            <w:szCs w:val="18"/>
          </w:rPr>
          <w:fldChar w:fldCharType="end"/>
        </w:r>
      </w:hyperlink>
    </w:p>
    <w:p w14:paraId="406047B1" w14:textId="0DA6EE45"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92" w:history="1">
        <w:r w:rsidRPr="0043124C">
          <w:rPr>
            <w:rStyle w:val="Hipervnculo"/>
            <w:rFonts w:eastAsiaTheme="majorEastAsia"/>
            <w:noProof/>
            <w:sz w:val="18"/>
            <w:szCs w:val="18"/>
          </w:rPr>
          <w:t>3.8.3</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Metodología de Reconstrucciones Históricas Virtuales</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_Toc197424292 \h </w:instrText>
        </w:r>
        <w:r w:rsidRPr="0043124C">
          <w:rPr>
            <w:noProof/>
            <w:webHidden/>
            <w:sz w:val="18"/>
            <w:szCs w:val="18"/>
          </w:rPr>
        </w:r>
        <w:r w:rsidRPr="0043124C">
          <w:rPr>
            <w:noProof/>
            <w:webHidden/>
            <w:sz w:val="18"/>
            <w:szCs w:val="18"/>
          </w:rPr>
          <w:fldChar w:fldCharType="separate"/>
        </w:r>
        <w:r w:rsidRPr="0043124C">
          <w:rPr>
            <w:noProof/>
            <w:webHidden/>
            <w:sz w:val="18"/>
            <w:szCs w:val="18"/>
          </w:rPr>
          <w:t>20</w:t>
        </w:r>
        <w:r w:rsidRPr="0043124C">
          <w:rPr>
            <w:noProof/>
            <w:webHidden/>
            <w:sz w:val="18"/>
            <w:szCs w:val="18"/>
          </w:rPr>
          <w:fldChar w:fldCharType="end"/>
        </w:r>
      </w:hyperlink>
    </w:p>
    <w:p w14:paraId="48AB22BF" w14:textId="35E90FB3" w:rsidR="0043124C" w:rsidRPr="0043124C" w:rsidRDefault="0043124C">
      <w:pPr>
        <w:pStyle w:val="TDC1"/>
        <w:rPr>
          <w:rFonts w:asciiTheme="minorHAnsi" w:eastAsiaTheme="minorEastAsia" w:hAnsiTheme="minorHAnsi" w:cstheme="minorBidi"/>
          <w:color w:val="auto"/>
          <w:kern w:val="2"/>
          <w:sz w:val="20"/>
          <w:szCs w:val="20"/>
          <w14:ligatures w14:val="standardContextual"/>
        </w:rPr>
      </w:pPr>
      <w:hyperlink w:anchor="_Toc197424293" w:history="1">
        <w:r w:rsidRPr="0043124C">
          <w:rPr>
            <w:rStyle w:val="Hipervnculo"/>
            <w:sz w:val="18"/>
            <w:szCs w:val="14"/>
          </w:rPr>
          <w:t>4</w:t>
        </w:r>
        <w:r w:rsidRPr="0043124C">
          <w:rPr>
            <w:rFonts w:asciiTheme="minorHAnsi" w:eastAsiaTheme="minorEastAsia" w:hAnsiTheme="minorHAnsi" w:cstheme="minorBidi"/>
            <w:color w:val="auto"/>
            <w:kern w:val="2"/>
            <w:sz w:val="20"/>
            <w:szCs w:val="20"/>
            <w14:ligatures w14:val="standardContextual"/>
          </w:rPr>
          <w:tab/>
        </w:r>
        <w:r w:rsidRPr="0043124C">
          <w:rPr>
            <w:rStyle w:val="Hipervnculo"/>
            <w:sz w:val="18"/>
            <w:szCs w:val="14"/>
          </w:rPr>
          <w:t>Diseño de la web-aplicación (5 páginas) – Yincana infantil y familiar</w:t>
        </w:r>
        <w:r w:rsidRPr="0043124C">
          <w:rPr>
            <w:webHidden/>
            <w:sz w:val="18"/>
            <w:szCs w:val="14"/>
          </w:rPr>
          <w:tab/>
        </w:r>
        <w:r w:rsidRPr="0043124C">
          <w:rPr>
            <w:webHidden/>
            <w:sz w:val="18"/>
            <w:szCs w:val="14"/>
          </w:rPr>
          <w:fldChar w:fldCharType="begin"/>
        </w:r>
        <w:r w:rsidRPr="0043124C">
          <w:rPr>
            <w:webHidden/>
            <w:sz w:val="18"/>
            <w:szCs w:val="14"/>
          </w:rPr>
          <w:instrText xml:space="preserve"> PAGEREF _Toc197424293 \h </w:instrText>
        </w:r>
        <w:r w:rsidRPr="0043124C">
          <w:rPr>
            <w:webHidden/>
            <w:sz w:val="18"/>
            <w:szCs w:val="14"/>
          </w:rPr>
        </w:r>
        <w:r w:rsidRPr="0043124C">
          <w:rPr>
            <w:webHidden/>
            <w:sz w:val="18"/>
            <w:szCs w:val="14"/>
          </w:rPr>
          <w:fldChar w:fldCharType="separate"/>
        </w:r>
        <w:r w:rsidRPr="0043124C">
          <w:rPr>
            <w:webHidden/>
            <w:sz w:val="18"/>
            <w:szCs w:val="14"/>
          </w:rPr>
          <w:t>20</w:t>
        </w:r>
        <w:r w:rsidRPr="0043124C">
          <w:rPr>
            <w:webHidden/>
            <w:sz w:val="18"/>
            <w:szCs w:val="14"/>
          </w:rPr>
          <w:fldChar w:fldCharType="end"/>
        </w:r>
      </w:hyperlink>
    </w:p>
    <w:p w14:paraId="6860E43B" w14:textId="54612C91" w:rsidR="0043124C" w:rsidRPr="0043124C" w:rsidRDefault="0043124C">
      <w:pPr>
        <w:pStyle w:val="TDC1"/>
        <w:rPr>
          <w:rFonts w:asciiTheme="minorHAnsi" w:eastAsiaTheme="minorEastAsia" w:hAnsiTheme="minorHAnsi" w:cstheme="minorBidi"/>
          <w:color w:val="auto"/>
          <w:kern w:val="2"/>
          <w:sz w:val="20"/>
          <w:szCs w:val="20"/>
          <w14:ligatures w14:val="standardContextual"/>
        </w:rPr>
      </w:pPr>
      <w:hyperlink w:anchor="_Toc197424294" w:history="1">
        <w:r w:rsidRPr="0043124C">
          <w:rPr>
            <w:rStyle w:val="Hipervnculo"/>
            <w:sz w:val="18"/>
            <w:szCs w:val="14"/>
          </w:rPr>
          <w:t>5</w:t>
        </w:r>
        <w:r w:rsidRPr="0043124C">
          <w:rPr>
            <w:rFonts w:asciiTheme="minorHAnsi" w:eastAsiaTheme="minorEastAsia" w:hAnsiTheme="minorHAnsi" w:cstheme="minorBidi"/>
            <w:color w:val="auto"/>
            <w:kern w:val="2"/>
            <w:sz w:val="20"/>
            <w:szCs w:val="20"/>
            <w14:ligatures w14:val="standardContextual"/>
          </w:rPr>
          <w:tab/>
        </w:r>
        <w:r w:rsidRPr="0043124C">
          <w:rPr>
            <w:rStyle w:val="Hipervnculo"/>
            <w:sz w:val="18"/>
            <w:szCs w:val="14"/>
          </w:rPr>
          <w:t>Suministro de soportes hard y digitalización</w:t>
        </w:r>
        <w:r w:rsidRPr="0043124C">
          <w:rPr>
            <w:webHidden/>
            <w:sz w:val="18"/>
            <w:szCs w:val="14"/>
          </w:rPr>
          <w:tab/>
        </w:r>
        <w:r w:rsidRPr="0043124C">
          <w:rPr>
            <w:webHidden/>
            <w:sz w:val="18"/>
            <w:szCs w:val="14"/>
          </w:rPr>
          <w:fldChar w:fldCharType="begin"/>
        </w:r>
        <w:r w:rsidRPr="0043124C">
          <w:rPr>
            <w:webHidden/>
            <w:sz w:val="18"/>
            <w:szCs w:val="14"/>
          </w:rPr>
          <w:instrText xml:space="preserve"> PAGEREF _Toc197424294 \h </w:instrText>
        </w:r>
        <w:r w:rsidRPr="0043124C">
          <w:rPr>
            <w:webHidden/>
            <w:sz w:val="18"/>
            <w:szCs w:val="14"/>
          </w:rPr>
        </w:r>
        <w:r w:rsidRPr="0043124C">
          <w:rPr>
            <w:webHidden/>
            <w:sz w:val="18"/>
            <w:szCs w:val="14"/>
          </w:rPr>
          <w:fldChar w:fldCharType="separate"/>
        </w:r>
        <w:r w:rsidRPr="0043124C">
          <w:rPr>
            <w:webHidden/>
            <w:sz w:val="18"/>
            <w:szCs w:val="14"/>
          </w:rPr>
          <w:t>20</w:t>
        </w:r>
        <w:r w:rsidRPr="0043124C">
          <w:rPr>
            <w:webHidden/>
            <w:sz w:val="18"/>
            <w:szCs w:val="14"/>
          </w:rPr>
          <w:fldChar w:fldCharType="end"/>
        </w:r>
      </w:hyperlink>
    </w:p>
    <w:p w14:paraId="6820AC62" w14:textId="6A7A7D32" w:rsidR="0043124C" w:rsidRPr="0043124C" w:rsidRDefault="0043124C">
      <w:pPr>
        <w:pStyle w:val="TDC1"/>
        <w:rPr>
          <w:rFonts w:asciiTheme="minorHAnsi" w:eastAsiaTheme="minorEastAsia" w:hAnsiTheme="minorHAnsi" w:cstheme="minorBidi"/>
          <w:color w:val="auto"/>
          <w:kern w:val="2"/>
          <w:sz w:val="20"/>
          <w:szCs w:val="20"/>
          <w14:ligatures w14:val="standardContextual"/>
        </w:rPr>
      </w:pPr>
      <w:hyperlink w:anchor="_Toc197424295" w:history="1">
        <w:r w:rsidRPr="0043124C">
          <w:rPr>
            <w:rStyle w:val="Hipervnculo"/>
            <w:sz w:val="18"/>
            <w:szCs w:val="14"/>
          </w:rPr>
          <w:t>6</w:t>
        </w:r>
        <w:r w:rsidRPr="0043124C">
          <w:rPr>
            <w:rFonts w:asciiTheme="minorHAnsi" w:eastAsiaTheme="minorEastAsia" w:hAnsiTheme="minorHAnsi" w:cstheme="minorBidi"/>
            <w:color w:val="auto"/>
            <w:kern w:val="2"/>
            <w:sz w:val="20"/>
            <w:szCs w:val="20"/>
            <w14:ligatures w14:val="standardContextual"/>
          </w:rPr>
          <w:tab/>
        </w:r>
        <w:r w:rsidRPr="0043124C">
          <w:rPr>
            <w:rStyle w:val="Hipervnculo"/>
            <w:sz w:val="18"/>
            <w:szCs w:val="14"/>
          </w:rPr>
          <w:t>Organización del trabajo y cronograma</w:t>
        </w:r>
        <w:r w:rsidRPr="0043124C">
          <w:rPr>
            <w:webHidden/>
            <w:sz w:val="18"/>
            <w:szCs w:val="14"/>
          </w:rPr>
          <w:tab/>
        </w:r>
        <w:r w:rsidRPr="0043124C">
          <w:rPr>
            <w:webHidden/>
            <w:sz w:val="18"/>
            <w:szCs w:val="14"/>
          </w:rPr>
          <w:fldChar w:fldCharType="begin"/>
        </w:r>
        <w:r w:rsidRPr="0043124C">
          <w:rPr>
            <w:webHidden/>
            <w:sz w:val="18"/>
            <w:szCs w:val="14"/>
          </w:rPr>
          <w:instrText xml:space="preserve"> PAGEREF _Toc197424295 \h </w:instrText>
        </w:r>
        <w:r w:rsidRPr="0043124C">
          <w:rPr>
            <w:webHidden/>
            <w:sz w:val="18"/>
            <w:szCs w:val="14"/>
          </w:rPr>
        </w:r>
        <w:r w:rsidRPr="0043124C">
          <w:rPr>
            <w:webHidden/>
            <w:sz w:val="18"/>
            <w:szCs w:val="14"/>
          </w:rPr>
          <w:fldChar w:fldCharType="separate"/>
        </w:r>
        <w:r w:rsidRPr="0043124C">
          <w:rPr>
            <w:webHidden/>
            <w:sz w:val="18"/>
            <w:szCs w:val="14"/>
          </w:rPr>
          <w:t>21</w:t>
        </w:r>
        <w:r w:rsidRPr="0043124C">
          <w:rPr>
            <w:webHidden/>
            <w:sz w:val="18"/>
            <w:szCs w:val="14"/>
          </w:rPr>
          <w:fldChar w:fldCharType="end"/>
        </w:r>
      </w:hyperlink>
    </w:p>
    <w:p w14:paraId="48821C98" w14:textId="160F5E23"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96" w:history="1">
        <w:r w:rsidRPr="0043124C">
          <w:rPr>
            <w:rStyle w:val="Hipervnculo"/>
            <w:sz w:val="18"/>
            <w:szCs w:val="18"/>
          </w:rPr>
          <w:t>6.1</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Metodología de trabajo, fases y cronograma</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_Toc197424296 \h </w:instrText>
        </w:r>
        <w:r w:rsidRPr="0043124C">
          <w:rPr>
            <w:webHidden/>
            <w:sz w:val="18"/>
            <w:szCs w:val="18"/>
          </w:rPr>
        </w:r>
        <w:r w:rsidRPr="0043124C">
          <w:rPr>
            <w:webHidden/>
            <w:sz w:val="18"/>
            <w:szCs w:val="18"/>
          </w:rPr>
          <w:fldChar w:fldCharType="separate"/>
        </w:r>
        <w:r w:rsidRPr="0043124C">
          <w:rPr>
            <w:webHidden/>
            <w:sz w:val="18"/>
            <w:szCs w:val="18"/>
          </w:rPr>
          <w:t>21</w:t>
        </w:r>
        <w:r w:rsidRPr="0043124C">
          <w:rPr>
            <w:webHidden/>
            <w:sz w:val="18"/>
            <w:szCs w:val="18"/>
          </w:rPr>
          <w:fldChar w:fldCharType="end"/>
        </w:r>
      </w:hyperlink>
    </w:p>
    <w:p w14:paraId="428FC9C3" w14:textId="0CC43719"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97" w:history="1">
        <w:r w:rsidRPr="0043124C">
          <w:rPr>
            <w:rStyle w:val="Hipervnculo"/>
            <w:sz w:val="18"/>
            <w:szCs w:val="18"/>
          </w:rPr>
          <w:t>6.2</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Equipos y perfiles asignados</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_Toc197424297 \h </w:instrText>
        </w:r>
        <w:r w:rsidRPr="0043124C">
          <w:rPr>
            <w:webHidden/>
            <w:sz w:val="18"/>
            <w:szCs w:val="18"/>
          </w:rPr>
        </w:r>
        <w:r w:rsidRPr="0043124C">
          <w:rPr>
            <w:webHidden/>
            <w:sz w:val="18"/>
            <w:szCs w:val="18"/>
          </w:rPr>
          <w:fldChar w:fldCharType="separate"/>
        </w:r>
        <w:r w:rsidRPr="0043124C">
          <w:rPr>
            <w:webHidden/>
            <w:sz w:val="18"/>
            <w:szCs w:val="18"/>
          </w:rPr>
          <w:t>22</w:t>
        </w:r>
        <w:r w:rsidRPr="0043124C">
          <w:rPr>
            <w:webHidden/>
            <w:sz w:val="18"/>
            <w:szCs w:val="18"/>
          </w:rPr>
          <w:fldChar w:fldCharType="end"/>
        </w:r>
      </w:hyperlink>
    </w:p>
    <w:p w14:paraId="213C0FD0" w14:textId="2A6B29C8"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98" w:history="1">
        <w:r w:rsidRPr="0043124C">
          <w:rPr>
            <w:rStyle w:val="Hipervnculo"/>
            <w:sz w:val="18"/>
            <w:szCs w:val="18"/>
          </w:rPr>
          <w:t>6.3</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Cronograma</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_Toc197424298 \h </w:instrText>
        </w:r>
        <w:r w:rsidRPr="0043124C">
          <w:rPr>
            <w:webHidden/>
            <w:sz w:val="18"/>
            <w:szCs w:val="18"/>
          </w:rPr>
        </w:r>
        <w:r w:rsidRPr="0043124C">
          <w:rPr>
            <w:webHidden/>
            <w:sz w:val="18"/>
            <w:szCs w:val="18"/>
          </w:rPr>
          <w:fldChar w:fldCharType="separate"/>
        </w:r>
        <w:r w:rsidRPr="0043124C">
          <w:rPr>
            <w:webHidden/>
            <w:sz w:val="18"/>
            <w:szCs w:val="18"/>
          </w:rPr>
          <w:t>23</w:t>
        </w:r>
        <w:r w:rsidRPr="0043124C">
          <w:rPr>
            <w:webHidden/>
            <w:sz w:val="18"/>
            <w:szCs w:val="18"/>
          </w:rPr>
          <w:fldChar w:fldCharType="end"/>
        </w:r>
      </w:hyperlink>
    </w:p>
    <w:p w14:paraId="18376D77" w14:textId="544D94BC"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99" w:history="1">
        <w:r w:rsidRPr="0043124C">
          <w:rPr>
            <w:rStyle w:val="Hipervnculo"/>
            <w:sz w:val="18"/>
            <w:szCs w:val="18"/>
          </w:rPr>
          <w:t>6.4</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Control de calidad y validación</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_Toc197424299 \h </w:instrText>
        </w:r>
        <w:r w:rsidRPr="0043124C">
          <w:rPr>
            <w:webHidden/>
            <w:sz w:val="18"/>
            <w:szCs w:val="18"/>
          </w:rPr>
        </w:r>
        <w:r w:rsidRPr="0043124C">
          <w:rPr>
            <w:webHidden/>
            <w:sz w:val="18"/>
            <w:szCs w:val="18"/>
          </w:rPr>
          <w:fldChar w:fldCharType="separate"/>
        </w:r>
        <w:r w:rsidRPr="0043124C">
          <w:rPr>
            <w:webHidden/>
            <w:sz w:val="18"/>
            <w:szCs w:val="18"/>
          </w:rPr>
          <w:t>24</w:t>
        </w:r>
        <w:r w:rsidRPr="0043124C">
          <w:rPr>
            <w:webHidden/>
            <w:sz w:val="18"/>
            <w:szCs w:val="18"/>
          </w:rPr>
          <w:fldChar w:fldCharType="end"/>
        </w:r>
      </w:hyperlink>
    </w:p>
    <w:p w14:paraId="216F2BF9" w14:textId="3B42FE89" w:rsidR="0043124C" w:rsidRPr="0043124C" w:rsidRDefault="0043124C">
      <w:pPr>
        <w:pStyle w:val="TDC1"/>
        <w:rPr>
          <w:rFonts w:asciiTheme="minorHAnsi" w:eastAsiaTheme="minorEastAsia" w:hAnsiTheme="minorHAnsi" w:cstheme="minorBidi"/>
          <w:color w:val="auto"/>
          <w:kern w:val="2"/>
          <w:sz w:val="20"/>
          <w:szCs w:val="20"/>
          <w14:ligatures w14:val="standardContextual"/>
        </w:rPr>
      </w:pPr>
      <w:hyperlink w:anchor="_Toc197424300" w:history="1">
        <w:r w:rsidRPr="0043124C">
          <w:rPr>
            <w:rStyle w:val="Hipervnculo"/>
            <w:sz w:val="18"/>
            <w:szCs w:val="14"/>
          </w:rPr>
          <w:t>7</w:t>
        </w:r>
        <w:r w:rsidRPr="0043124C">
          <w:rPr>
            <w:rFonts w:asciiTheme="minorHAnsi" w:eastAsiaTheme="minorEastAsia" w:hAnsiTheme="minorHAnsi" w:cstheme="minorBidi"/>
            <w:color w:val="auto"/>
            <w:kern w:val="2"/>
            <w:sz w:val="20"/>
            <w:szCs w:val="20"/>
            <w14:ligatures w14:val="standardContextual"/>
          </w:rPr>
          <w:tab/>
        </w:r>
        <w:r w:rsidRPr="0043124C">
          <w:rPr>
            <w:rStyle w:val="Hipervnculo"/>
            <w:sz w:val="18"/>
            <w:szCs w:val="14"/>
          </w:rPr>
          <w:t>Soporte, mantenimiento y garantía (2 páginas)</w:t>
        </w:r>
        <w:r w:rsidRPr="0043124C">
          <w:rPr>
            <w:webHidden/>
            <w:sz w:val="18"/>
            <w:szCs w:val="14"/>
          </w:rPr>
          <w:tab/>
        </w:r>
        <w:r w:rsidRPr="0043124C">
          <w:rPr>
            <w:webHidden/>
            <w:sz w:val="18"/>
            <w:szCs w:val="14"/>
          </w:rPr>
          <w:fldChar w:fldCharType="begin"/>
        </w:r>
        <w:r w:rsidRPr="0043124C">
          <w:rPr>
            <w:webHidden/>
            <w:sz w:val="18"/>
            <w:szCs w:val="14"/>
          </w:rPr>
          <w:instrText xml:space="preserve"> PAGEREF _Toc197424300 \h </w:instrText>
        </w:r>
        <w:r w:rsidRPr="0043124C">
          <w:rPr>
            <w:webHidden/>
            <w:sz w:val="18"/>
            <w:szCs w:val="14"/>
          </w:rPr>
        </w:r>
        <w:r w:rsidRPr="0043124C">
          <w:rPr>
            <w:webHidden/>
            <w:sz w:val="18"/>
            <w:szCs w:val="14"/>
          </w:rPr>
          <w:fldChar w:fldCharType="separate"/>
        </w:r>
        <w:r w:rsidRPr="0043124C">
          <w:rPr>
            <w:webHidden/>
            <w:sz w:val="18"/>
            <w:szCs w:val="14"/>
          </w:rPr>
          <w:t>24</w:t>
        </w:r>
        <w:r w:rsidRPr="0043124C">
          <w:rPr>
            <w:webHidden/>
            <w:sz w:val="18"/>
            <w:szCs w:val="14"/>
          </w:rPr>
          <w:fldChar w:fldCharType="end"/>
        </w:r>
      </w:hyperlink>
    </w:p>
    <w:p w14:paraId="40F6BCB5" w14:textId="0C231F2C"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301" w:history="1">
        <w:r w:rsidRPr="0043124C">
          <w:rPr>
            <w:rStyle w:val="Hipervnculo"/>
            <w:sz w:val="18"/>
            <w:szCs w:val="18"/>
          </w:rPr>
          <w:t>7.1</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Periodo de garantía ofrecido</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_Toc197424301 \h </w:instrText>
        </w:r>
        <w:r w:rsidRPr="0043124C">
          <w:rPr>
            <w:webHidden/>
            <w:sz w:val="18"/>
            <w:szCs w:val="18"/>
          </w:rPr>
        </w:r>
        <w:r w:rsidRPr="0043124C">
          <w:rPr>
            <w:webHidden/>
            <w:sz w:val="18"/>
            <w:szCs w:val="18"/>
          </w:rPr>
          <w:fldChar w:fldCharType="separate"/>
        </w:r>
        <w:r w:rsidRPr="0043124C">
          <w:rPr>
            <w:webHidden/>
            <w:sz w:val="18"/>
            <w:szCs w:val="18"/>
          </w:rPr>
          <w:t>24</w:t>
        </w:r>
        <w:r w:rsidRPr="0043124C">
          <w:rPr>
            <w:webHidden/>
            <w:sz w:val="18"/>
            <w:szCs w:val="18"/>
          </w:rPr>
          <w:fldChar w:fldCharType="end"/>
        </w:r>
      </w:hyperlink>
    </w:p>
    <w:p w14:paraId="54B25002" w14:textId="2F51308B"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302" w:history="1">
        <w:r w:rsidRPr="0043124C">
          <w:rPr>
            <w:rStyle w:val="Hipervnculo"/>
            <w:sz w:val="18"/>
            <w:szCs w:val="18"/>
          </w:rPr>
          <w:t>7.2</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Mantenimiento técnico</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_Toc197424302 \h </w:instrText>
        </w:r>
        <w:r w:rsidRPr="0043124C">
          <w:rPr>
            <w:webHidden/>
            <w:sz w:val="18"/>
            <w:szCs w:val="18"/>
          </w:rPr>
        </w:r>
        <w:r w:rsidRPr="0043124C">
          <w:rPr>
            <w:webHidden/>
            <w:sz w:val="18"/>
            <w:szCs w:val="18"/>
          </w:rPr>
          <w:fldChar w:fldCharType="separate"/>
        </w:r>
        <w:r w:rsidRPr="0043124C">
          <w:rPr>
            <w:webHidden/>
            <w:sz w:val="18"/>
            <w:szCs w:val="18"/>
          </w:rPr>
          <w:t>24</w:t>
        </w:r>
        <w:r w:rsidRPr="0043124C">
          <w:rPr>
            <w:webHidden/>
            <w:sz w:val="18"/>
            <w:szCs w:val="18"/>
          </w:rPr>
          <w:fldChar w:fldCharType="end"/>
        </w:r>
      </w:hyperlink>
    </w:p>
    <w:p w14:paraId="57B437EA" w14:textId="6C2F4E6D"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303" w:history="1">
        <w:r w:rsidRPr="0043124C">
          <w:rPr>
            <w:rStyle w:val="Hipervnculo"/>
            <w:sz w:val="18"/>
            <w:szCs w:val="18"/>
          </w:rPr>
          <w:t>7.3</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Soporte post-implantación</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_Toc197424303 \h </w:instrText>
        </w:r>
        <w:r w:rsidRPr="0043124C">
          <w:rPr>
            <w:webHidden/>
            <w:sz w:val="18"/>
            <w:szCs w:val="18"/>
          </w:rPr>
        </w:r>
        <w:r w:rsidRPr="0043124C">
          <w:rPr>
            <w:webHidden/>
            <w:sz w:val="18"/>
            <w:szCs w:val="18"/>
          </w:rPr>
          <w:fldChar w:fldCharType="separate"/>
        </w:r>
        <w:r w:rsidRPr="0043124C">
          <w:rPr>
            <w:webHidden/>
            <w:sz w:val="18"/>
            <w:szCs w:val="18"/>
          </w:rPr>
          <w:t>25</w:t>
        </w:r>
        <w:r w:rsidRPr="0043124C">
          <w:rPr>
            <w:webHidden/>
            <w:sz w:val="18"/>
            <w:szCs w:val="18"/>
          </w:rPr>
          <w:fldChar w:fldCharType="end"/>
        </w:r>
      </w:hyperlink>
    </w:p>
    <w:p w14:paraId="37D1E805" w14:textId="2929A6C1"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304" w:history="1">
        <w:r w:rsidRPr="0043124C">
          <w:rPr>
            <w:rStyle w:val="Hipervnculo"/>
            <w:sz w:val="18"/>
            <w:szCs w:val="18"/>
          </w:rPr>
          <w:t>7.4</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Mejora propuesta: ampliación de mantenimiento y garantía</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_Toc197424304 \h </w:instrText>
        </w:r>
        <w:r w:rsidRPr="0043124C">
          <w:rPr>
            <w:webHidden/>
            <w:sz w:val="18"/>
            <w:szCs w:val="18"/>
          </w:rPr>
        </w:r>
        <w:r w:rsidRPr="0043124C">
          <w:rPr>
            <w:webHidden/>
            <w:sz w:val="18"/>
            <w:szCs w:val="18"/>
          </w:rPr>
          <w:fldChar w:fldCharType="separate"/>
        </w:r>
        <w:r w:rsidRPr="0043124C">
          <w:rPr>
            <w:webHidden/>
            <w:sz w:val="18"/>
            <w:szCs w:val="18"/>
          </w:rPr>
          <w:t>25</w:t>
        </w:r>
        <w:r w:rsidRPr="0043124C">
          <w:rPr>
            <w:webHidden/>
            <w:sz w:val="18"/>
            <w:szCs w:val="18"/>
          </w:rPr>
          <w:fldChar w:fldCharType="end"/>
        </w:r>
      </w:hyperlink>
    </w:p>
    <w:p w14:paraId="2E01C1A0" w14:textId="0ABEE3C2" w:rsidR="00EC1DA9" w:rsidRDefault="009D675C" w:rsidP="00E270A3">
      <w:r w:rsidRPr="00E47E70">
        <w:rPr>
          <w:sz w:val="18"/>
          <w:szCs w:val="18"/>
        </w:rPr>
        <w:fldChar w:fldCharType="end"/>
      </w:r>
      <w:bookmarkStart w:id="3" w:name="introduccion"/>
      <w:bookmarkStart w:id="4" w:name="_Toc487106011"/>
      <w:bookmarkEnd w:id="1"/>
      <w:bookmarkEnd w:id="2"/>
      <w:bookmarkEnd w:id="3"/>
      <w:r w:rsidR="004E5378">
        <w:br w:type="page"/>
      </w:r>
    </w:p>
    <w:p w14:paraId="0B28D612" w14:textId="77777777" w:rsidR="00E270A3" w:rsidRPr="00E270A3" w:rsidRDefault="00E270A3" w:rsidP="00E270A3">
      <w:pPr>
        <w:pStyle w:val="Ttulo1"/>
      </w:pPr>
      <w:bookmarkStart w:id="5" w:name="_Toc197424248"/>
      <w:r w:rsidRPr="00E270A3">
        <w:lastRenderedPageBreak/>
        <w:t>Ámbito de la Oferta (1 hojas)</w:t>
      </w:r>
      <w:bookmarkEnd w:id="5"/>
    </w:p>
    <w:p w14:paraId="38A91DA6" w14:textId="77777777" w:rsidR="00E270A3" w:rsidRPr="00E270A3" w:rsidRDefault="00E270A3" w:rsidP="00E270A3">
      <w:pPr>
        <w:pStyle w:val="Ttulo2"/>
      </w:pPr>
      <w:bookmarkStart w:id="6" w:name="_heading=h.kydb8gox8ola" w:colFirst="0" w:colLast="0"/>
      <w:bookmarkStart w:id="7" w:name="_Toc197424249"/>
      <w:bookmarkEnd w:id="6"/>
      <w:r w:rsidRPr="00E270A3">
        <w:t>Objeto del Contrato</w:t>
      </w:r>
      <w:bookmarkEnd w:id="7"/>
    </w:p>
    <w:p w14:paraId="4AE32A1E" w14:textId="77777777" w:rsidR="00E270A3" w:rsidRPr="00E270A3" w:rsidRDefault="00E270A3" w:rsidP="00E270A3">
      <w:r w:rsidRPr="00E270A3">
        <w:t>Este contrato tiene como finalidad la ejecución integral del proyecto de digitalización turística mediante nuevas tecnologías de virtualización de elementos turísticos en la Comarca del Jiloca, financiado a través del Fondo de Inversiones de Teruel 2022. El objetivo central es crear experiencias turísticas interactivas vinculadas al patrimonio histórico y etnográfico del territorio, combinando tecnologías como visitas virtuales 360º, reconstrucciones históricas digitales y acceso mediante web-</w:t>
      </w:r>
      <w:proofErr w:type="gramStart"/>
      <w:r w:rsidRPr="00E270A3">
        <w:t>apps</w:t>
      </w:r>
      <w:proofErr w:type="gramEnd"/>
      <w:r w:rsidRPr="00E270A3">
        <w:t xml:space="preserve"> responsive.</w:t>
      </w:r>
    </w:p>
    <w:p w14:paraId="5C936E71" w14:textId="5F3ADB74" w:rsidR="00E270A3" w:rsidRPr="00E270A3" w:rsidRDefault="00E270A3" w:rsidP="00E270A3">
      <w:bookmarkStart w:id="8" w:name="_heading=h.afs84zv3l5lp" w:colFirst="0" w:colLast="0"/>
      <w:bookmarkEnd w:id="8"/>
      <w:r w:rsidRPr="00E270A3">
        <w:t xml:space="preserve">La oferta presentada cubre </w:t>
      </w:r>
      <w:r>
        <w:t>el máximo de</w:t>
      </w:r>
      <w:r w:rsidRPr="00E270A3">
        <w:t xml:space="preserve"> de los elementos </w:t>
      </w:r>
      <w:r>
        <w:t>y trabajos solicitados</w:t>
      </w:r>
      <w:r w:rsidRPr="00E270A3">
        <w:t xml:space="preserve"> en </w:t>
      </w:r>
      <w:r>
        <w:t xml:space="preserve">los pliegos, incluyendo el diseño de una modalidad tipo gymkana digital, para públicos </w:t>
      </w:r>
      <w:proofErr w:type="spellStart"/>
      <w:r>
        <w:t>infantile</w:t>
      </w:r>
      <w:proofErr w:type="spellEnd"/>
      <w:r>
        <w:t xml:space="preserve"> y familiares.</w:t>
      </w:r>
    </w:p>
    <w:p w14:paraId="1F00CF9A" w14:textId="77777777" w:rsidR="00E270A3" w:rsidRPr="00E270A3" w:rsidRDefault="00E270A3" w:rsidP="00E270A3">
      <w:pPr>
        <w:pStyle w:val="Prrafodelista"/>
        <w:numPr>
          <w:ilvl w:val="0"/>
          <w:numId w:val="485"/>
        </w:numPr>
      </w:pPr>
      <w:r w:rsidRPr="00E270A3">
        <w:rPr>
          <w:b/>
        </w:rPr>
        <w:t>64 visitas virtuales</w:t>
      </w:r>
      <w:r w:rsidRPr="00E270A3">
        <w:t xml:space="preserve"> de espacios turísticos significativos mediante imágenes panorámicas 360º navegables e interactivas, compatibles con ordenador, móvil y gafas VR. </w:t>
      </w:r>
    </w:p>
    <w:p w14:paraId="7D2905A8" w14:textId="77777777" w:rsidR="00E270A3" w:rsidRPr="00E270A3" w:rsidRDefault="00E270A3" w:rsidP="00E270A3">
      <w:pPr>
        <w:pStyle w:val="Prrafodelista"/>
        <w:numPr>
          <w:ilvl w:val="0"/>
          <w:numId w:val="485"/>
        </w:numPr>
      </w:pPr>
      <w:r w:rsidRPr="00E270A3">
        <w:rPr>
          <w:b/>
        </w:rPr>
        <w:t>4 web-</w:t>
      </w:r>
      <w:proofErr w:type="gramStart"/>
      <w:r w:rsidRPr="00E270A3">
        <w:rPr>
          <w:b/>
        </w:rPr>
        <w:t>apps</w:t>
      </w:r>
      <w:proofErr w:type="gramEnd"/>
      <w:r w:rsidRPr="00E270A3">
        <w:rPr>
          <w:b/>
        </w:rPr>
        <w:t xml:space="preserve"> responsive</w:t>
      </w:r>
      <w:r w:rsidRPr="00E270A3">
        <w:t xml:space="preserve">, integrando reconstrucciones históricas virtuales accesibles sin instalación, desde navegador. </w:t>
      </w:r>
    </w:p>
    <w:p w14:paraId="29CAFF82" w14:textId="77777777" w:rsidR="00E270A3" w:rsidRPr="00E270A3" w:rsidRDefault="00E270A3" w:rsidP="00E270A3">
      <w:pPr>
        <w:pStyle w:val="Prrafodelista"/>
        <w:numPr>
          <w:ilvl w:val="0"/>
          <w:numId w:val="485"/>
        </w:numPr>
      </w:pPr>
      <w:r w:rsidRPr="00E270A3">
        <w:rPr>
          <w:b/>
        </w:rPr>
        <w:t>Reconstrucciones históricas digitales</w:t>
      </w:r>
      <w:r w:rsidRPr="00E270A3">
        <w:t xml:space="preserve"> que permiten mostrar el aspecto pasado de los lugares, mediante modelado y documentación arqueológica e histórica.</w:t>
      </w:r>
    </w:p>
    <w:p w14:paraId="6BB8F345" w14:textId="77777777" w:rsidR="00E270A3" w:rsidRPr="00E270A3" w:rsidRDefault="00E270A3" w:rsidP="00E270A3">
      <w:pPr>
        <w:pStyle w:val="Prrafodelista"/>
        <w:numPr>
          <w:ilvl w:val="0"/>
          <w:numId w:val="485"/>
        </w:numPr>
      </w:pPr>
      <w:r w:rsidRPr="00E270A3">
        <w:rPr>
          <w:b/>
        </w:rPr>
        <w:t>Suministro de equipamiento hard</w:t>
      </w:r>
      <w:r w:rsidRPr="00E270A3">
        <w:t xml:space="preserve">, incluyendo gafas Meta </w:t>
      </w:r>
      <w:proofErr w:type="spellStart"/>
      <w:r w:rsidRPr="00E270A3">
        <w:t>Quest</w:t>
      </w:r>
      <w:proofErr w:type="spellEnd"/>
      <w:r w:rsidRPr="00E270A3">
        <w:t xml:space="preserve"> 3 (2 unidades) para la oficina de turismo de la comarca.</w:t>
      </w:r>
    </w:p>
    <w:p w14:paraId="31597E20" w14:textId="77777777" w:rsidR="00E270A3" w:rsidRPr="00E270A3" w:rsidRDefault="00E270A3" w:rsidP="00E270A3">
      <w:pPr>
        <w:pStyle w:val="Prrafodelista"/>
        <w:numPr>
          <w:ilvl w:val="0"/>
          <w:numId w:val="485"/>
        </w:numPr>
      </w:pPr>
      <w:r w:rsidRPr="00E270A3">
        <w:rPr>
          <w:b/>
        </w:rPr>
        <w:t>Diseño y colocación de señalización física</w:t>
      </w:r>
      <w:r w:rsidRPr="00E270A3">
        <w:t xml:space="preserve"> con placas en acero inoxidable e identificación QR de los elementos virtualizados.</w:t>
      </w:r>
    </w:p>
    <w:p w14:paraId="5148665E" w14:textId="77777777" w:rsidR="00E270A3" w:rsidRPr="00E270A3" w:rsidRDefault="00E270A3" w:rsidP="00E270A3">
      <w:pPr>
        <w:pStyle w:val="Prrafodelista"/>
        <w:numPr>
          <w:ilvl w:val="0"/>
          <w:numId w:val="485"/>
        </w:numPr>
      </w:pPr>
      <w:r w:rsidRPr="00E270A3">
        <w:rPr>
          <w:b/>
        </w:rPr>
        <w:t>Diseño de una modalidad tipo gymkana digital</w:t>
      </w:r>
      <w:r w:rsidRPr="00E270A3">
        <w:t xml:space="preserve"> para públicos infantiles y familiares dentro de las web-</w:t>
      </w:r>
      <w:proofErr w:type="gramStart"/>
      <w:r w:rsidRPr="00E270A3">
        <w:t>apps</w:t>
      </w:r>
      <w:proofErr w:type="gramEnd"/>
      <w:r w:rsidRPr="00E270A3">
        <w:t>.</w:t>
      </w:r>
    </w:p>
    <w:p w14:paraId="551CA7BE" w14:textId="77777777" w:rsidR="00E270A3" w:rsidRPr="00E270A3" w:rsidRDefault="00E270A3" w:rsidP="00E270A3">
      <w:bookmarkStart w:id="9" w:name="_heading=h.6h99yx87fl7" w:colFirst="0" w:colLast="0"/>
      <w:bookmarkEnd w:id="9"/>
      <w:r w:rsidRPr="00E270A3">
        <w:t>La propuesta se apoya en tecnologías avanzadas de captura 360º, modelado 3D, navegación inmersiva y desarrollo web responsive con enfoque UX/UI. Además, se incorpora gamificación y narrativa interactiva para atraer nuevos perfiles de visitantes.</w:t>
      </w:r>
    </w:p>
    <w:p w14:paraId="2F57B6C3" w14:textId="77777777" w:rsidR="00E270A3" w:rsidRPr="00E270A3" w:rsidRDefault="00E270A3" w:rsidP="00E270A3">
      <w:bookmarkStart w:id="10" w:name="_heading=h.x704z57c425h" w:colFirst="0" w:colLast="0"/>
      <w:bookmarkEnd w:id="10"/>
      <w:r w:rsidRPr="00E270A3">
        <w:t xml:space="preserve">La actuación abarca el patrimonio local de </w:t>
      </w:r>
      <w:r w:rsidRPr="00E270A3">
        <w:rPr>
          <w:b/>
        </w:rPr>
        <w:t>todas las localidades que componen la Comarca del Jiloca</w:t>
      </w:r>
      <w:r w:rsidRPr="00E270A3">
        <w:t xml:space="preserve">, garantizando la equidad territorial en la digitalización y </w:t>
      </w:r>
      <w:proofErr w:type="spellStart"/>
      <w:r w:rsidRPr="00E270A3">
        <w:t>visibilización</w:t>
      </w:r>
      <w:proofErr w:type="spellEnd"/>
      <w:r w:rsidRPr="00E270A3">
        <w:t xml:space="preserve"> turística.</w:t>
      </w:r>
    </w:p>
    <w:p w14:paraId="6A862C5C" w14:textId="77777777" w:rsidR="00E270A3" w:rsidRPr="00E270A3" w:rsidRDefault="00E270A3" w:rsidP="00E270A3">
      <w:bookmarkStart w:id="11" w:name="_heading=h.ge3d8gqpklaz" w:colFirst="0" w:colLast="0"/>
      <w:bookmarkEnd w:id="11"/>
      <w:r w:rsidRPr="00E270A3">
        <w:t xml:space="preserve">La solución propuesta responde a la misión del FITE: </w:t>
      </w:r>
      <w:r w:rsidRPr="00E270A3">
        <w:rPr>
          <w:b/>
        </w:rPr>
        <w:t>corregir los desequilibrios económicos y territoriales</w:t>
      </w:r>
      <w:r w:rsidRPr="00E270A3">
        <w:t xml:space="preserve"> de la provincia de Teruel, promoviendo el desarrollo sostenible y tecnológico del medio rural a través del turismo digital.</w:t>
      </w:r>
    </w:p>
    <w:p w14:paraId="3860C866" w14:textId="77777777" w:rsidR="00E270A3" w:rsidRPr="00E270A3" w:rsidRDefault="00E270A3" w:rsidP="00E270A3">
      <w:pPr>
        <w:pStyle w:val="Ttulo1"/>
      </w:pPr>
      <w:bookmarkStart w:id="12" w:name="_heading=h.xnkoedchemi5" w:colFirst="0" w:colLast="0"/>
      <w:bookmarkStart w:id="13" w:name="_Toc197424250"/>
      <w:bookmarkEnd w:id="12"/>
      <w:r w:rsidRPr="00E270A3">
        <w:t>Propuesta de Visita Virtual (7 páginas)</w:t>
      </w:r>
      <w:bookmarkEnd w:id="13"/>
    </w:p>
    <w:p w14:paraId="0E442575" w14:textId="77777777" w:rsidR="00E270A3" w:rsidRPr="00E270A3" w:rsidRDefault="00E270A3" w:rsidP="00E270A3">
      <w:pPr>
        <w:pStyle w:val="Ttulo2"/>
      </w:pPr>
      <w:bookmarkStart w:id="14" w:name="_heading=h.nu74pyybfxge" w:colFirst="0" w:colLast="0"/>
      <w:bookmarkStart w:id="15" w:name="_heading=h.hqemui3lsh52" w:colFirst="0" w:colLast="0"/>
      <w:bookmarkStart w:id="16" w:name="_Toc197424251"/>
      <w:bookmarkEnd w:id="14"/>
      <w:bookmarkEnd w:id="15"/>
      <w:r w:rsidRPr="00E270A3">
        <w:t>Descripción general del sistema</w:t>
      </w:r>
      <w:bookmarkEnd w:id="16"/>
    </w:p>
    <w:p w14:paraId="38E1B031" w14:textId="77777777" w:rsidR="00E270A3" w:rsidRPr="00E270A3" w:rsidRDefault="00E270A3" w:rsidP="00E270A3">
      <w:r w:rsidRPr="00E270A3">
        <w:t xml:space="preserve">La solución propuesta se basa en una plataforma especializada en la generación de </w:t>
      </w:r>
      <w:r w:rsidRPr="00E270A3">
        <w:rPr>
          <w:b/>
          <w:bCs/>
        </w:rPr>
        <w:t>entornos virtuales inmersivos</w:t>
      </w:r>
      <w:r w:rsidRPr="00E270A3">
        <w:t xml:space="preserve"> a partir de </w:t>
      </w:r>
      <w:r w:rsidRPr="00E270A3">
        <w:rPr>
          <w:b/>
          <w:bCs/>
        </w:rPr>
        <w:t>fotografía panorámica esférica de alta resolución</w:t>
      </w:r>
      <w:r w:rsidRPr="00E270A3">
        <w:t>. Esta tecnología permite crear una experiencia de visita realista e interactiva, en la que la persona usuaria puede recorrer libremente o a través de rutas guiadas los espacios patrimoniales seleccionados. A lo largo del recorrido, se integran distintos recursos multimedia —como textos explicativos, locuciones, planos, vídeos o ambientaciones sonoras— que enriquecen la experiencia y favorecen la comprensión del lugar.</w:t>
      </w:r>
    </w:p>
    <w:p w14:paraId="45312071" w14:textId="77777777" w:rsidR="00E270A3" w:rsidRPr="00E270A3" w:rsidRDefault="00E270A3" w:rsidP="00E270A3">
      <w:r w:rsidRPr="00E270A3">
        <w:lastRenderedPageBreak/>
        <w:t xml:space="preserve">El núcleo del sistema reside en el uso de </w:t>
      </w:r>
      <w:r w:rsidRPr="00E270A3">
        <w:rPr>
          <w:b/>
          <w:bCs/>
        </w:rPr>
        <w:t>imágenes 360º navegables</w:t>
      </w:r>
      <w:r w:rsidRPr="00E270A3">
        <w:t>, capturadas con equipos profesionales y editadas para mantener la fidelidad visual del entorno. Cada escena permite moverse en todas direcciones, activar hotspots que conectan diferentes espacios y desplegar capas informativas adaptadas a distintos perfiles de persona usuaria. El sistema también permite incluir visitas guiadas virtuales, conducidas por una voz en off o avatar digital, lo que refuerza su valor divulgativo y educativo.</w:t>
      </w:r>
    </w:p>
    <w:p w14:paraId="08B66453" w14:textId="77777777" w:rsidR="00E270A3" w:rsidRPr="00E270A3" w:rsidRDefault="00E270A3" w:rsidP="00E270A3">
      <w:r w:rsidRPr="00E270A3">
        <w:t xml:space="preserve">Estas visitas virtuales estarán publicadas en </w:t>
      </w:r>
      <w:r w:rsidRPr="00E270A3">
        <w:rPr>
          <w:b/>
          <w:bCs/>
        </w:rPr>
        <w:t>formato web completamente responsive</w:t>
      </w:r>
      <w:r w:rsidRPr="00E270A3">
        <w:t xml:space="preserve">, lo que garantiza su </w:t>
      </w:r>
      <w:r w:rsidRPr="00E270A3">
        <w:rPr>
          <w:b/>
          <w:bCs/>
        </w:rPr>
        <w:t>accesibilidad desde ordenadores, móviles, tablets y gafas de realidad virtual (VR)</w:t>
      </w:r>
      <w:r w:rsidRPr="00E270A3">
        <w:t>, sin necesidad de instalar ninguna aplicación. La interfaz se adaptará automáticamente a cada tipo de dispositivo, permitiendo una navegación fluida desde el territorio o desde cualquier punto del mundo, fomentando tanto la exploración remota como la visita física.</w:t>
      </w:r>
    </w:p>
    <w:p w14:paraId="58336C63" w14:textId="77777777" w:rsidR="00E270A3" w:rsidRPr="00E270A3" w:rsidRDefault="00E270A3" w:rsidP="00E270A3">
      <w:r w:rsidRPr="00E270A3">
        <w:t xml:space="preserve">En cuanto a </w:t>
      </w:r>
      <w:r w:rsidRPr="00E270A3">
        <w:rPr>
          <w:b/>
          <w:bCs/>
        </w:rPr>
        <w:t>accesibilidad y usabilidad</w:t>
      </w:r>
      <w:r w:rsidRPr="00E270A3">
        <w:t xml:space="preserve">, el diseño de la interfaz se centrará en ofrecer una experiencia intuitiva, directa y apta para todo tipo de públicos. Se adoptarán medidas de accesibilidad universal como navegación por teclado, iconografía clara, locuciones activables, fuentes legibles y alto contraste. También se contempla un </w:t>
      </w:r>
      <w:r w:rsidRPr="00E270A3">
        <w:rPr>
          <w:b/>
          <w:bCs/>
        </w:rPr>
        <w:t>modo asistido</w:t>
      </w:r>
      <w:r w:rsidRPr="00E270A3">
        <w:t xml:space="preserve"> especialmente pensado para familias, centros escolares o personas mayores, que adapta el ritmo y la presentación del contenido a las necesidades específicas de la persona usuaria.</w:t>
      </w:r>
    </w:p>
    <w:p w14:paraId="1CA9BFF9" w14:textId="77777777" w:rsidR="00E270A3" w:rsidRPr="00E270A3" w:rsidRDefault="00E270A3" w:rsidP="00E270A3">
      <w:pPr>
        <w:pStyle w:val="Ttulo2"/>
      </w:pPr>
      <w:bookmarkStart w:id="17" w:name="_Toc197424252"/>
      <w:r w:rsidRPr="00E270A3">
        <w:t>Espacios a virtualizar</w:t>
      </w:r>
      <w:bookmarkEnd w:id="17"/>
    </w:p>
    <w:p w14:paraId="1FA27655" w14:textId="77777777" w:rsidR="00C878EE" w:rsidRPr="00C878EE" w:rsidRDefault="00C878EE" w:rsidP="00C878EE">
      <w:bookmarkStart w:id="18" w:name="_heading=h.qcf7rt865tj5" w:colFirst="0" w:colLast="0"/>
      <w:bookmarkEnd w:id="18"/>
      <w:r w:rsidRPr="00C878EE">
        <w:t xml:space="preserve">El proyecto tiene como objetivo la </w:t>
      </w:r>
      <w:r w:rsidRPr="00C878EE">
        <w:rPr>
          <w:b/>
          <w:bCs/>
        </w:rPr>
        <w:t>virtualización del patrimonio turístico de la Comarca del Jiloca</w:t>
      </w:r>
      <w:r w:rsidRPr="00C878EE">
        <w:t xml:space="preserve"> mediante tecnologías inmersivas, asegurando la representación de todas sus localidades con al menos una iglesia por municipio. Se actuará sobre un amplio conjunto de bienes patrimoniales, entre ellos iglesias, conventos, museos, yacimientos arqueológicos, arquitectura vernácula y elementos de patrimonio industrial.</w:t>
      </w:r>
    </w:p>
    <w:p w14:paraId="36A26A74" w14:textId="4D7708A4" w:rsidR="00C878EE" w:rsidRPr="00C878EE" w:rsidRDefault="00C878EE" w:rsidP="00C878EE">
      <w:r w:rsidRPr="00C878EE">
        <w:t xml:space="preserve">La actuación incluye el desarrollo </w:t>
      </w:r>
      <w:r w:rsidR="0043124C">
        <w:t xml:space="preserve">de </w:t>
      </w:r>
      <w:r w:rsidR="0043124C" w:rsidRPr="0043124C">
        <w:rPr>
          <w:b/>
          <w:bCs/>
        </w:rPr>
        <w:t>visitas virtuales</w:t>
      </w:r>
      <w:r w:rsidRPr="0043124C">
        <w:rPr>
          <w:b/>
          <w:bCs/>
        </w:rPr>
        <w:t xml:space="preserve"> basadas en fotografía 360º</w:t>
      </w:r>
      <w:r w:rsidRPr="00C878EE">
        <w:t xml:space="preserve"> de alta resolución, que permitirán a la persona usuaria recorrer digitalmente los espacios patrimoniales con navegación interactiva e integración de contenidos. Además, se crearán </w:t>
      </w:r>
      <w:r w:rsidRPr="00C878EE">
        <w:rPr>
          <w:b/>
          <w:bCs/>
        </w:rPr>
        <w:t>4 web-</w:t>
      </w:r>
      <w:proofErr w:type="gramStart"/>
      <w:r w:rsidRPr="00C878EE">
        <w:rPr>
          <w:b/>
          <w:bCs/>
        </w:rPr>
        <w:t>apps</w:t>
      </w:r>
      <w:proofErr w:type="gramEnd"/>
      <w:r w:rsidRPr="00C878EE">
        <w:rPr>
          <w:b/>
          <w:bCs/>
        </w:rPr>
        <w:t xml:space="preserve"> con reconstrucciones históricas</w:t>
      </w:r>
      <w:r w:rsidRPr="00C878EE">
        <w:t xml:space="preserve"> que mostrarán cómo eran determinados enclaves en su momento de esplendor, utilizando documentación histórica, escáner láser y fotogrametría para generar gemelos digitales en 3D.</w:t>
      </w:r>
    </w:p>
    <w:p w14:paraId="0FDABA3D" w14:textId="77777777" w:rsidR="00C878EE" w:rsidRPr="00C878EE" w:rsidRDefault="00C878EE" w:rsidP="00C878EE">
      <w:r w:rsidRPr="00C878EE">
        <w:t xml:space="preserve">El proyecto se completa con la </w:t>
      </w:r>
      <w:r w:rsidRPr="00C878EE">
        <w:rPr>
          <w:b/>
          <w:bCs/>
        </w:rPr>
        <w:t>instalación de señalización física</w:t>
      </w:r>
      <w:r w:rsidRPr="00C878EE">
        <w:t xml:space="preserve"> —placas de acero con códigos QR vinculados a las escenas virtuales— y el </w:t>
      </w:r>
      <w:r w:rsidRPr="00C878EE">
        <w:rPr>
          <w:b/>
          <w:bCs/>
        </w:rPr>
        <w:t>suministro de hardware</w:t>
      </w:r>
      <w:r w:rsidRPr="00C878EE">
        <w:t xml:space="preserve"> (dos gafas de realidad virtual Meta </w:t>
      </w:r>
      <w:proofErr w:type="spellStart"/>
      <w:r w:rsidRPr="00C878EE">
        <w:t>Quest</w:t>
      </w:r>
      <w:proofErr w:type="spellEnd"/>
      <w:r w:rsidRPr="00C878EE">
        <w:t xml:space="preserve"> 3) para su uso en oficinas de turismo u otros espacios de difusión.</w:t>
      </w:r>
    </w:p>
    <w:p w14:paraId="1FFC6FF4" w14:textId="77777777" w:rsidR="00E270A3" w:rsidRPr="00E270A3" w:rsidRDefault="00E270A3" w:rsidP="00E270A3">
      <w:pPr>
        <w:pStyle w:val="Ttulo2"/>
      </w:pPr>
      <w:bookmarkStart w:id="19" w:name="_Toc197424253"/>
      <w:r w:rsidRPr="00E270A3">
        <w:t>Interactividad y navegación</w:t>
      </w:r>
      <w:bookmarkEnd w:id="19"/>
    </w:p>
    <w:p w14:paraId="61035814" w14:textId="77777777" w:rsidR="0043124C" w:rsidRPr="0043124C" w:rsidRDefault="0043124C" w:rsidP="0043124C">
      <w:bookmarkStart w:id="20" w:name="_heading=h.2e06rcivvn09" w:colFirst="0" w:colLast="0"/>
      <w:bookmarkStart w:id="21" w:name="_Toc197424259"/>
      <w:bookmarkEnd w:id="20"/>
      <w:r w:rsidRPr="0043124C">
        <w:t xml:space="preserve">Uno de los pilares del sistema es la </w:t>
      </w:r>
      <w:r w:rsidRPr="0043124C">
        <w:rPr>
          <w:b/>
          <w:bCs/>
        </w:rPr>
        <w:t>interactividad</w:t>
      </w:r>
      <w:r w:rsidRPr="0043124C">
        <w:t xml:space="preserve">, que transforma la visita virtual en una experiencia activa y personalizada. A través de herramientas de navegación inteligente y contenido dinámico, la persona usuaria no solo observa, sino que </w:t>
      </w:r>
      <w:r w:rsidRPr="0043124C">
        <w:rPr>
          <w:b/>
          <w:bCs/>
        </w:rPr>
        <w:t>explora, aprende y se involucra</w:t>
      </w:r>
      <w:r w:rsidRPr="0043124C">
        <w:t xml:space="preserve"> con el entorno digital.</w:t>
      </w:r>
    </w:p>
    <w:p w14:paraId="5856E1F6" w14:textId="77777777" w:rsidR="0043124C" w:rsidRPr="0043124C" w:rsidRDefault="0043124C" w:rsidP="0043124C">
      <w:r w:rsidRPr="0043124C">
        <w:t xml:space="preserve">Cada recorrido incluye </w:t>
      </w:r>
      <w:r w:rsidRPr="0043124C">
        <w:rPr>
          <w:b/>
          <w:bCs/>
        </w:rPr>
        <w:t>hotspots interactivos</w:t>
      </w:r>
      <w:r w:rsidRPr="0043124C">
        <w:t xml:space="preserve"> que actúan como accesos directos a contenidos enriquecidos: información textual, recursos multimedia, fotografías comparativas o enlaces a otras escenas. Estos elementos están diseñados para ser </w:t>
      </w:r>
      <w:r w:rsidRPr="0043124C">
        <w:rPr>
          <w:b/>
          <w:bCs/>
        </w:rPr>
        <w:t>intuitivos y accesibles</w:t>
      </w:r>
      <w:r w:rsidRPr="0043124C">
        <w:t>, incluso para quienes no están familiarizados con entornos digitales.</w:t>
      </w:r>
    </w:p>
    <w:p w14:paraId="18278D63" w14:textId="77777777" w:rsidR="0043124C" w:rsidRPr="0043124C" w:rsidRDefault="0043124C" w:rsidP="0043124C">
      <w:r w:rsidRPr="0043124C">
        <w:lastRenderedPageBreak/>
        <w:t xml:space="preserve">Además, se incorporan </w:t>
      </w:r>
      <w:r w:rsidRPr="0043124C">
        <w:rPr>
          <w:b/>
          <w:bCs/>
        </w:rPr>
        <w:t>capas informativas opcionales</w:t>
      </w:r>
      <w:r w:rsidRPr="0043124C">
        <w:t xml:space="preserve">, con distintos niveles de profundidad y versiones locutadas, adaptadas a diferentes públicos y disponibles en varios idiomas. La función de </w:t>
      </w:r>
      <w:r w:rsidRPr="0043124C">
        <w:rPr>
          <w:b/>
          <w:bCs/>
        </w:rPr>
        <w:t>zum digital</w:t>
      </w:r>
      <w:r w:rsidRPr="0043124C">
        <w:t xml:space="preserve"> sin pérdida de calidad permite observar detalles arquitectónicos o decorativos relevantes.</w:t>
      </w:r>
    </w:p>
    <w:p w14:paraId="4067BB79" w14:textId="77777777" w:rsidR="0043124C" w:rsidRPr="0043124C" w:rsidRDefault="0043124C" w:rsidP="0043124C">
      <w:r w:rsidRPr="0043124C">
        <w:t xml:space="preserve">Cada visita contará con </w:t>
      </w:r>
      <w:r w:rsidRPr="0043124C">
        <w:rPr>
          <w:b/>
          <w:bCs/>
        </w:rPr>
        <w:t>mapas interactivos y planos de planta</w:t>
      </w:r>
      <w:r w:rsidRPr="0043124C">
        <w:t xml:space="preserve">, que facilitan la navegación libre por los espacios y ayudan a contextualizar la ubicación dentro de la comarca. Las </w:t>
      </w:r>
      <w:r w:rsidRPr="0043124C">
        <w:rPr>
          <w:b/>
          <w:bCs/>
        </w:rPr>
        <w:t>transiciones entre escenas</w:t>
      </w:r>
      <w:r w:rsidRPr="0043124C">
        <w:t xml:space="preserve"> se realizan con efectos suaves y sonidos ambientales, simulando un recorrido continuo y mejorando la sensación de realismo, especialmente en dispositivos inmersivos como las gafas VR.</w:t>
      </w:r>
    </w:p>
    <w:p w14:paraId="3A110E07" w14:textId="77777777" w:rsidR="00E270A3" w:rsidRPr="00E270A3" w:rsidRDefault="00E270A3" w:rsidP="00E270A3">
      <w:pPr>
        <w:pStyle w:val="Ttulo2"/>
      </w:pPr>
      <w:r w:rsidRPr="00E270A3">
        <w:t>Entregables técnicos</w:t>
      </w:r>
      <w:bookmarkEnd w:id="21"/>
    </w:p>
    <w:p w14:paraId="3B53F14B" w14:textId="77777777" w:rsidR="00E270A3" w:rsidRPr="00E270A3" w:rsidRDefault="00E270A3" w:rsidP="00E270A3">
      <w:pPr>
        <w:pStyle w:val="Prrafodelista"/>
        <w:numPr>
          <w:ilvl w:val="0"/>
          <w:numId w:val="470"/>
        </w:numPr>
      </w:pPr>
      <w:r w:rsidRPr="00E270A3">
        <w:t>64 visitas virtuales interactivas de enclaves patrimoniales, integradas en plataforma web y optimizadas para VR. +2 extras</w:t>
      </w:r>
    </w:p>
    <w:p w14:paraId="1E5CA06A" w14:textId="77777777" w:rsidR="00E270A3" w:rsidRPr="00E270A3" w:rsidRDefault="00E270A3" w:rsidP="00E270A3">
      <w:pPr>
        <w:pStyle w:val="Prrafodelista"/>
        <w:numPr>
          <w:ilvl w:val="0"/>
          <w:numId w:val="470"/>
        </w:numPr>
      </w:pPr>
      <w:r w:rsidRPr="00E270A3">
        <w:t>4 web-</w:t>
      </w:r>
      <w:proofErr w:type="gramStart"/>
      <w:r w:rsidRPr="00E270A3">
        <w:t>apps</w:t>
      </w:r>
      <w:proofErr w:type="gramEnd"/>
      <w:r w:rsidRPr="00E270A3">
        <w:t xml:space="preserve"> responsive con reconstrucción histórica virtual y funcionalidades interactivas.</w:t>
      </w:r>
    </w:p>
    <w:p w14:paraId="6282D800" w14:textId="77777777" w:rsidR="00E270A3" w:rsidRPr="00E270A3" w:rsidRDefault="00E270A3" w:rsidP="00E270A3">
      <w:pPr>
        <w:pStyle w:val="Prrafodelista"/>
        <w:numPr>
          <w:ilvl w:val="0"/>
          <w:numId w:val="470"/>
        </w:numPr>
      </w:pPr>
      <w:r w:rsidRPr="00E270A3">
        <w:t>Fichas informativas bilingües (español/inglés) de todos los elementos digitalizados.</w:t>
      </w:r>
    </w:p>
    <w:p w14:paraId="50A55B81" w14:textId="77777777" w:rsidR="00E270A3" w:rsidRPr="00E270A3" w:rsidRDefault="00E270A3" w:rsidP="00E270A3">
      <w:pPr>
        <w:pStyle w:val="Prrafodelista"/>
        <w:numPr>
          <w:ilvl w:val="0"/>
          <w:numId w:val="470"/>
        </w:numPr>
      </w:pPr>
      <w:r w:rsidRPr="00E270A3">
        <w:t>Equipamiento de realidad virtual y señalización física instalada.</w:t>
      </w:r>
    </w:p>
    <w:p w14:paraId="72B44617" w14:textId="77777777" w:rsidR="00E270A3" w:rsidRPr="00E270A3" w:rsidRDefault="00E270A3" w:rsidP="00E270A3">
      <w:pPr>
        <w:pStyle w:val="Prrafodelista"/>
        <w:numPr>
          <w:ilvl w:val="0"/>
          <w:numId w:val="470"/>
        </w:numPr>
      </w:pPr>
      <w:r w:rsidRPr="00E270A3">
        <w:t>Memoria final e informes técnicos detallados de todos los trabajos realizados.</w:t>
      </w:r>
    </w:p>
    <w:p w14:paraId="08F1E595" w14:textId="77777777" w:rsidR="00E270A3" w:rsidRPr="00E270A3" w:rsidRDefault="00E270A3" w:rsidP="00E270A3">
      <w:pPr>
        <w:pStyle w:val="Prrafodelista"/>
        <w:numPr>
          <w:ilvl w:val="0"/>
          <w:numId w:val="470"/>
        </w:numPr>
      </w:pPr>
      <w:r w:rsidRPr="00E270A3">
        <w:t>Formación básica al personal de la Comarca del Jiloca.</w:t>
      </w:r>
    </w:p>
    <w:p w14:paraId="4301371B" w14:textId="77777777" w:rsidR="00E270A3" w:rsidRPr="00E270A3" w:rsidRDefault="00E270A3" w:rsidP="00E270A3">
      <w:pPr>
        <w:pStyle w:val="Prrafodelista"/>
        <w:numPr>
          <w:ilvl w:val="0"/>
          <w:numId w:val="470"/>
        </w:numPr>
      </w:pPr>
      <w:r w:rsidRPr="00E270A3">
        <w:t>Presentación pública de los resultados del proyecto.</w:t>
      </w:r>
    </w:p>
    <w:p w14:paraId="20ABE692" w14:textId="77777777" w:rsidR="00E270A3" w:rsidRPr="00E270A3" w:rsidRDefault="00E270A3" w:rsidP="00E270A3">
      <w:pPr>
        <w:pStyle w:val="Prrafodelista"/>
        <w:numPr>
          <w:ilvl w:val="0"/>
          <w:numId w:val="470"/>
        </w:numPr>
      </w:pPr>
      <w:r w:rsidRPr="00E270A3">
        <w:t>Plan de devolución del servicio y transferencia de datos y plataformas.</w:t>
      </w:r>
    </w:p>
    <w:p w14:paraId="614C265F" w14:textId="433BE004" w:rsidR="005F0EDD" w:rsidRDefault="00E270A3" w:rsidP="005F0EDD">
      <w:pPr>
        <w:pStyle w:val="Ttulo2"/>
      </w:pPr>
      <w:bookmarkStart w:id="22" w:name="_heading=h.rcojzhyccc7e" w:colFirst="0" w:colLast="0"/>
      <w:bookmarkStart w:id="23" w:name="_Toc197424260"/>
      <w:bookmarkEnd w:id="22"/>
      <w:r w:rsidRPr="00E270A3">
        <w:t xml:space="preserve">Ejemplos de trabajos realizados </w:t>
      </w:r>
      <w:bookmarkEnd w:id="23"/>
    </w:p>
    <w:tbl>
      <w:tblPr>
        <w:tblStyle w:val="Tablaconcuadrcula"/>
        <w:tblW w:w="0" w:type="auto"/>
        <w:tblLook w:val="04A0" w:firstRow="1" w:lastRow="0" w:firstColumn="1" w:lastColumn="0" w:noHBand="0" w:noVBand="1"/>
      </w:tblPr>
      <w:tblGrid>
        <w:gridCol w:w="2835"/>
        <w:gridCol w:w="6798"/>
      </w:tblGrid>
      <w:tr w:rsidR="0043124C" w14:paraId="4988062B" w14:textId="77777777" w:rsidTr="00D4277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35" w:type="dxa"/>
          </w:tcPr>
          <w:p w14:paraId="6917F514" w14:textId="72EE6EFD" w:rsidR="0043124C" w:rsidRDefault="0043124C" w:rsidP="0043124C">
            <w:r>
              <w:t>Descripcion</w:t>
            </w:r>
          </w:p>
        </w:tc>
        <w:tc>
          <w:tcPr>
            <w:tcW w:w="6798" w:type="dxa"/>
          </w:tcPr>
          <w:p w14:paraId="5721DF80" w14:textId="554ACEEC" w:rsidR="0043124C" w:rsidRDefault="0043124C" w:rsidP="0043124C">
            <w:pPr>
              <w:cnfStyle w:val="100000000000" w:firstRow="1" w:lastRow="0" w:firstColumn="0" w:lastColumn="0" w:oddVBand="0" w:evenVBand="0" w:oddHBand="0" w:evenHBand="0" w:firstRowFirstColumn="0" w:firstRowLastColumn="0" w:lastRowFirstColumn="0" w:lastRowLastColumn="0"/>
            </w:pPr>
            <w:r>
              <w:t>URL</w:t>
            </w:r>
          </w:p>
        </w:tc>
      </w:tr>
      <w:tr w:rsidR="0043124C" w14:paraId="17D4CE50" w14:textId="77777777" w:rsidTr="00D4277B">
        <w:tc>
          <w:tcPr>
            <w:cnfStyle w:val="001000000000" w:firstRow="0" w:lastRow="0" w:firstColumn="1" w:lastColumn="0" w:oddVBand="0" w:evenVBand="0" w:oddHBand="0" w:evenHBand="0" w:firstRowFirstColumn="0" w:firstRowLastColumn="0" w:lastRowFirstColumn="0" w:lastRowLastColumn="0"/>
            <w:tcW w:w="2835" w:type="dxa"/>
          </w:tcPr>
          <w:p w14:paraId="02618334" w14:textId="42EF487C" w:rsidR="0043124C" w:rsidRPr="00866E58" w:rsidRDefault="0043124C" w:rsidP="0043124C">
            <w:pPr>
              <w:jc w:val="left"/>
              <w:rPr>
                <w:color w:val="auto"/>
                <w:sz w:val="20"/>
                <w:szCs w:val="20"/>
              </w:rPr>
            </w:pPr>
            <w:r w:rsidRPr="00866E58">
              <w:rPr>
                <w:color w:val="auto"/>
                <w:sz w:val="20"/>
                <w:szCs w:val="20"/>
              </w:rPr>
              <w:t>Tierra Ignaciana 360º</w:t>
            </w:r>
          </w:p>
        </w:tc>
        <w:tc>
          <w:tcPr>
            <w:tcW w:w="6798" w:type="dxa"/>
          </w:tcPr>
          <w:p w14:paraId="71F324B9" w14:textId="597554ED" w:rsidR="0043124C" w:rsidRPr="00866E58" w:rsidRDefault="0043124C" w:rsidP="0043124C">
            <w:pPr>
              <w:jc w:val="left"/>
              <w:cnfStyle w:val="000000000000" w:firstRow="0" w:lastRow="0" w:firstColumn="0" w:lastColumn="0" w:oddVBand="0" w:evenVBand="0" w:oddHBand="0" w:evenHBand="0" w:firstRowFirstColumn="0" w:firstRowLastColumn="0" w:lastRowFirstColumn="0" w:lastRowLastColumn="0"/>
              <w:rPr>
                <w:sz w:val="20"/>
                <w:szCs w:val="20"/>
              </w:rPr>
            </w:pPr>
            <w:hyperlink r:id="rId11" w:history="1">
              <w:r w:rsidRPr="00866E58">
                <w:rPr>
                  <w:rStyle w:val="Hipervnculo"/>
                  <w:sz w:val="20"/>
                  <w:szCs w:val="20"/>
                </w:rPr>
                <w:t>https://tacktil.com/sisustudio/clie</w:t>
              </w:r>
              <w:r w:rsidRPr="00866E58">
                <w:rPr>
                  <w:rStyle w:val="Hipervnculo"/>
                  <w:sz w:val="20"/>
                  <w:szCs w:val="20"/>
                </w:rPr>
                <w:t>n</w:t>
              </w:r>
              <w:r w:rsidRPr="00866E58">
                <w:rPr>
                  <w:rStyle w:val="Hipervnculo"/>
                  <w:sz w:val="20"/>
                  <w:szCs w:val="20"/>
                </w:rPr>
                <w:t>tes/TierraIgnacianaPrecargaOptimizada/</w:t>
              </w:r>
            </w:hyperlink>
          </w:p>
        </w:tc>
      </w:tr>
      <w:tr w:rsidR="0043124C" w14:paraId="2D5F0585" w14:textId="77777777" w:rsidTr="00D4277B">
        <w:tc>
          <w:tcPr>
            <w:cnfStyle w:val="001000000000" w:firstRow="0" w:lastRow="0" w:firstColumn="1" w:lastColumn="0" w:oddVBand="0" w:evenVBand="0" w:oddHBand="0" w:evenHBand="0" w:firstRowFirstColumn="0" w:firstRowLastColumn="0" w:lastRowFirstColumn="0" w:lastRowLastColumn="0"/>
            <w:tcW w:w="2835" w:type="dxa"/>
          </w:tcPr>
          <w:p w14:paraId="59FB9C44" w14:textId="0A286FF0" w:rsidR="0043124C" w:rsidRPr="00866E58" w:rsidRDefault="0043124C" w:rsidP="0043124C">
            <w:pPr>
              <w:jc w:val="left"/>
              <w:rPr>
                <w:color w:val="auto"/>
                <w:sz w:val="20"/>
                <w:szCs w:val="20"/>
              </w:rPr>
            </w:pPr>
            <w:r w:rsidRPr="00866E58">
              <w:rPr>
                <w:color w:val="auto"/>
                <w:sz w:val="20"/>
                <w:szCs w:val="20"/>
              </w:rPr>
              <w:t>Universo Grial</w:t>
            </w:r>
          </w:p>
        </w:tc>
        <w:tc>
          <w:tcPr>
            <w:tcW w:w="6798" w:type="dxa"/>
          </w:tcPr>
          <w:p w14:paraId="24A6C84D" w14:textId="354F91E3" w:rsidR="0043124C" w:rsidRPr="00866E58" w:rsidRDefault="0043124C" w:rsidP="0043124C">
            <w:pPr>
              <w:jc w:val="left"/>
              <w:cnfStyle w:val="000000000000" w:firstRow="0" w:lastRow="0" w:firstColumn="0" w:lastColumn="0" w:oddVBand="0" w:evenVBand="0" w:oddHBand="0" w:evenHBand="0" w:firstRowFirstColumn="0" w:firstRowLastColumn="0" w:lastRowFirstColumn="0" w:lastRowLastColumn="0"/>
              <w:rPr>
                <w:sz w:val="20"/>
                <w:szCs w:val="20"/>
              </w:rPr>
            </w:pPr>
            <w:hyperlink r:id="rId12">
              <w:r w:rsidRPr="00866E58">
                <w:rPr>
                  <w:rStyle w:val="Hipervnculo"/>
                  <w:sz w:val="20"/>
                  <w:szCs w:val="20"/>
                </w:rPr>
                <w:t>https://valenciamediterraneo.es/universo-grial/</w:t>
              </w:r>
            </w:hyperlink>
          </w:p>
        </w:tc>
      </w:tr>
      <w:tr w:rsidR="0043124C" w14:paraId="61A8A5A1" w14:textId="77777777" w:rsidTr="00D4277B">
        <w:tc>
          <w:tcPr>
            <w:cnfStyle w:val="001000000000" w:firstRow="0" w:lastRow="0" w:firstColumn="1" w:lastColumn="0" w:oddVBand="0" w:evenVBand="0" w:oddHBand="0" w:evenHBand="0" w:firstRowFirstColumn="0" w:firstRowLastColumn="0" w:lastRowFirstColumn="0" w:lastRowLastColumn="0"/>
            <w:tcW w:w="2835" w:type="dxa"/>
          </w:tcPr>
          <w:p w14:paraId="31638719" w14:textId="684069D1" w:rsidR="0043124C" w:rsidRPr="00866E58" w:rsidRDefault="0043124C" w:rsidP="0043124C">
            <w:pPr>
              <w:jc w:val="left"/>
              <w:rPr>
                <w:color w:val="auto"/>
                <w:sz w:val="20"/>
                <w:szCs w:val="20"/>
              </w:rPr>
            </w:pPr>
            <w:r w:rsidRPr="00866E58">
              <w:rPr>
                <w:color w:val="auto"/>
                <w:sz w:val="20"/>
                <w:szCs w:val="20"/>
              </w:rPr>
              <w:t>Durango 360 el bombardeo olvidado</w:t>
            </w:r>
          </w:p>
        </w:tc>
        <w:tc>
          <w:tcPr>
            <w:tcW w:w="6798" w:type="dxa"/>
          </w:tcPr>
          <w:p w14:paraId="5242A45F" w14:textId="303E27E8" w:rsidR="0043124C" w:rsidRPr="00866E58" w:rsidRDefault="0043124C" w:rsidP="0043124C">
            <w:pPr>
              <w:jc w:val="left"/>
              <w:cnfStyle w:val="000000000000" w:firstRow="0" w:lastRow="0" w:firstColumn="0" w:lastColumn="0" w:oddVBand="0" w:evenVBand="0" w:oddHBand="0" w:evenHBand="0" w:firstRowFirstColumn="0" w:firstRowLastColumn="0" w:lastRowFirstColumn="0" w:lastRowLastColumn="0"/>
              <w:rPr>
                <w:sz w:val="20"/>
                <w:szCs w:val="20"/>
              </w:rPr>
            </w:pPr>
            <w:hyperlink r:id="rId13" w:history="1">
              <w:r w:rsidRPr="00866E58">
                <w:rPr>
                  <w:rStyle w:val="Hipervnculo"/>
                  <w:sz w:val="20"/>
                  <w:szCs w:val="20"/>
                </w:rPr>
                <w:t>https://bonbardaketa360.durango.eus</w:t>
              </w:r>
            </w:hyperlink>
          </w:p>
        </w:tc>
      </w:tr>
      <w:tr w:rsidR="005F0EDD" w14:paraId="17ADBB7D" w14:textId="77777777" w:rsidTr="00D4277B">
        <w:tc>
          <w:tcPr>
            <w:cnfStyle w:val="001000000000" w:firstRow="0" w:lastRow="0" w:firstColumn="1" w:lastColumn="0" w:oddVBand="0" w:evenVBand="0" w:oddHBand="0" w:evenHBand="0" w:firstRowFirstColumn="0" w:firstRowLastColumn="0" w:lastRowFirstColumn="0" w:lastRowLastColumn="0"/>
            <w:tcW w:w="2835" w:type="dxa"/>
          </w:tcPr>
          <w:p w14:paraId="05836C25" w14:textId="39248B21" w:rsidR="005F0EDD" w:rsidRPr="00866E58" w:rsidRDefault="005F0EDD" w:rsidP="005F0EDD">
            <w:pPr>
              <w:rPr>
                <w:color w:val="auto"/>
                <w:sz w:val="20"/>
                <w:szCs w:val="20"/>
              </w:rPr>
            </w:pPr>
            <w:r w:rsidRPr="00866E58">
              <w:rPr>
                <w:color w:val="auto"/>
                <w:sz w:val="20"/>
                <w:szCs w:val="20"/>
              </w:rPr>
              <w:t>OTRV de Cuenca</w:t>
            </w:r>
          </w:p>
        </w:tc>
        <w:tc>
          <w:tcPr>
            <w:tcW w:w="6798" w:type="dxa"/>
          </w:tcPr>
          <w:p w14:paraId="1DD88D34" w14:textId="77D6A3E6" w:rsidR="005F0EDD" w:rsidRPr="00866E58" w:rsidRDefault="005F0EDD" w:rsidP="005F0EDD">
            <w:pPr>
              <w:cnfStyle w:val="000000000000" w:firstRow="0" w:lastRow="0" w:firstColumn="0" w:lastColumn="0" w:oddVBand="0" w:evenVBand="0" w:oddHBand="0" w:evenHBand="0" w:firstRowFirstColumn="0" w:firstRowLastColumn="0" w:lastRowFirstColumn="0" w:lastRowLastColumn="0"/>
              <w:rPr>
                <w:sz w:val="20"/>
                <w:szCs w:val="20"/>
              </w:rPr>
            </w:pPr>
            <w:hyperlink r:id="rId14" w:history="1">
              <w:r w:rsidRPr="00866E58">
                <w:rPr>
                  <w:rStyle w:val="Hipervnculo"/>
                  <w:sz w:val="20"/>
                  <w:szCs w:val="20"/>
                </w:rPr>
                <w:t>https://visitacuenca.es/oficina-virtual-turismo/</w:t>
              </w:r>
            </w:hyperlink>
          </w:p>
        </w:tc>
      </w:tr>
      <w:tr w:rsidR="005F0EDD" w14:paraId="128E5EE7" w14:textId="77777777" w:rsidTr="00D4277B">
        <w:tc>
          <w:tcPr>
            <w:cnfStyle w:val="001000000000" w:firstRow="0" w:lastRow="0" w:firstColumn="1" w:lastColumn="0" w:oddVBand="0" w:evenVBand="0" w:oddHBand="0" w:evenHBand="0" w:firstRowFirstColumn="0" w:firstRowLastColumn="0" w:lastRowFirstColumn="0" w:lastRowLastColumn="0"/>
            <w:tcW w:w="2835" w:type="dxa"/>
          </w:tcPr>
          <w:p w14:paraId="1BF00AFB" w14:textId="53E5A891" w:rsidR="005F0EDD" w:rsidRPr="00866E58" w:rsidRDefault="005F0EDD" w:rsidP="005F0EDD">
            <w:pPr>
              <w:rPr>
                <w:color w:val="auto"/>
                <w:sz w:val="20"/>
                <w:szCs w:val="20"/>
              </w:rPr>
            </w:pPr>
            <w:r w:rsidRPr="00866E58">
              <w:rPr>
                <w:color w:val="auto"/>
                <w:sz w:val="20"/>
                <w:szCs w:val="20"/>
              </w:rPr>
              <w:t>OTRV de Sopela</w:t>
            </w:r>
          </w:p>
        </w:tc>
        <w:tc>
          <w:tcPr>
            <w:tcW w:w="6798" w:type="dxa"/>
          </w:tcPr>
          <w:p w14:paraId="62E1FC06" w14:textId="261AD42B" w:rsidR="005F0EDD" w:rsidRPr="00866E58" w:rsidRDefault="00866E58" w:rsidP="005F0EDD">
            <w:pPr>
              <w:cnfStyle w:val="000000000000" w:firstRow="0" w:lastRow="0" w:firstColumn="0" w:lastColumn="0" w:oddVBand="0" w:evenVBand="0" w:oddHBand="0" w:evenHBand="0" w:firstRowFirstColumn="0" w:firstRowLastColumn="0" w:lastRowFirstColumn="0" w:lastRowLastColumn="0"/>
              <w:rPr>
                <w:sz w:val="20"/>
                <w:szCs w:val="20"/>
              </w:rPr>
            </w:pPr>
            <w:hyperlink r:id="rId15" w:history="1">
              <w:r w:rsidRPr="00866E58">
                <w:rPr>
                  <w:rStyle w:val="Hipervnculo"/>
                  <w:sz w:val="20"/>
                  <w:szCs w:val="20"/>
                </w:rPr>
                <w:t>https://book.recorridosvirtuales.net/sopelaturismo/</w:t>
              </w:r>
            </w:hyperlink>
          </w:p>
        </w:tc>
      </w:tr>
      <w:tr w:rsidR="005F0EDD" w14:paraId="31A888C2" w14:textId="77777777" w:rsidTr="00D4277B">
        <w:tc>
          <w:tcPr>
            <w:cnfStyle w:val="001000000000" w:firstRow="0" w:lastRow="0" w:firstColumn="1" w:lastColumn="0" w:oddVBand="0" w:evenVBand="0" w:oddHBand="0" w:evenHBand="0" w:firstRowFirstColumn="0" w:firstRowLastColumn="0" w:lastRowFirstColumn="0" w:lastRowLastColumn="0"/>
            <w:tcW w:w="2835" w:type="dxa"/>
          </w:tcPr>
          <w:p w14:paraId="612F1932" w14:textId="091FBF66" w:rsidR="005F0EDD" w:rsidRPr="00866E58" w:rsidRDefault="005F0EDD" w:rsidP="005F0EDD">
            <w:pPr>
              <w:rPr>
                <w:color w:val="auto"/>
                <w:sz w:val="20"/>
                <w:szCs w:val="20"/>
              </w:rPr>
            </w:pPr>
            <w:r w:rsidRPr="00866E58">
              <w:rPr>
                <w:color w:val="auto"/>
                <w:sz w:val="20"/>
                <w:szCs w:val="20"/>
              </w:rPr>
              <w:t>OTRV de A Guarda</w:t>
            </w:r>
          </w:p>
        </w:tc>
        <w:tc>
          <w:tcPr>
            <w:tcW w:w="6798" w:type="dxa"/>
          </w:tcPr>
          <w:p w14:paraId="66E671CC" w14:textId="24E4B989" w:rsidR="005F0EDD" w:rsidRPr="00866E58" w:rsidRDefault="00866E58" w:rsidP="005F0EDD">
            <w:pPr>
              <w:cnfStyle w:val="000000000000" w:firstRow="0" w:lastRow="0" w:firstColumn="0" w:lastColumn="0" w:oddVBand="0" w:evenVBand="0" w:oddHBand="0" w:evenHBand="0" w:firstRowFirstColumn="0" w:firstRowLastColumn="0" w:lastRowFirstColumn="0" w:lastRowLastColumn="0"/>
              <w:rPr>
                <w:sz w:val="20"/>
                <w:szCs w:val="20"/>
              </w:rPr>
            </w:pPr>
            <w:hyperlink r:id="rId16" w:history="1">
              <w:r w:rsidRPr="00866E58">
                <w:rPr>
                  <w:rStyle w:val="Hipervnculo"/>
                  <w:sz w:val="20"/>
                  <w:szCs w:val="20"/>
                </w:rPr>
                <w:t>https://book.recorridosvirtuales.net/aguarda/</w:t>
              </w:r>
            </w:hyperlink>
          </w:p>
        </w:tc>
      </w:tr>
      <w:tr w:rsidR="005F0EDD" w14:paraId="31D26AED" w14:textId="77777777" w:rsidTr="00D4277B">
        <w:tc>
          <w:tcPr>
            <w:cnfStyle w:val="001000000000" w:firstRow="0" w:lastRow="0" w:firstColumn="1" w:lastColumn="0" w:oddVBand="0" w:evenVBand="0" w:oddHBand="0" w:evenHBand="0" w:firstRowFirstColumn="0" w:firstRowLastColumn="0" w:lastRowFirstColumn="0" w:lastRowLastColumn="0"/>
            <w:tcW w:w="2835" w:type="dxa"/>
          </w:tcPr>
          <w:p w14:paraId="062F13B6" w14:textId="5487BD9B" w:rsidR="005F0EDD" w:rsidRPr="00866E58" w:rsidRDefault="00866E58" w:rsidP="005F0EDD">
            <w:pPr>
              <w:rPr>
                <w:color w:val="auto"/>
                <w:sz w:val="20"/>
                <w:szCs w:val="20"/>
              </w:rPr>
            </w:pPr>
            <w:r w:rsidRPr="00866E58">
              <w:rPr>
                <w:color w:val="auto"/>
                <w:sz w:val="20"/>
                <w:szCs w:val="20"/>
              </w:rPr>
              <w:t>Palacio Diputación Foral de Bizkaia</w:t>
            </w:r>
          </w:p>
        </w:tc>
        <w:tc>
          <w:tcPr>
            <w:tcW w:w="6798" w:type="dxa"/>
          </w:tcPr>
          <w:p w14:paraId="5713E8AF" w14:textId="20653262" w:rsidR="005F0EDD" w:rsidRPr="00866E58" w:rsidRDefault="00866E58" w:rsidP="00866E58">
            <w:pPr>
              <w:cnfStyle w:val="000000000000" w:firstRow="0" w:lastRow="0" w:firstColumn="0" w:lastColumn="0" w:oddVBand="0" w:evenVBand="0" w:oddHBand="0" w:evenHBand="0" w:firstRowFirstColumn="0" w:firstRowLastColumn="0" w:lastRowFirstColumn="0" w:lastRowLastColumn="0"/>
              <w:rPr>
                <w:sz w:val="20"/>
                <w:szCs w:val="20"/>
              </w:rPr>
            </w:pPr>
            <w:hyperlink r:id="rId17" w:history="1">
              <w:r w:rsidRPr="00866E58">
                <w:rPr>
                  <w:rStyle w:val="Hipervnculo"/>
                  <w:sz w:val="20"/>
                  <w:szCs w:val="20"/>
                </w:rPr>
                <w:t>https://www.bizkaia.eus/eu/web/recorrido-por-palacio/ibilbide-birtuala-foru-jauregitik#palacio</w:t>
              </w:r>
            </w:hyperlink>
          </w:p>
        </w:tc>
      </w:tr>
      <w:tr w:rsidR="00866E58" w14:paraId="4FBC3D23" w14:textId="77777777" w:rsidTr="00D4277B">
        <w:tc>
          <w:tcPr>
            <w:cnfStyle w:val="001000000000" w:firstRow="0" w:lastRow="0" w:firstColumn="1" w:lastColumn="0" w:oddVBand="0" w:evenVBand="0" w:oddHBand="0" w:evenHBand="0" w:firstRowFirstColumn="0" w:firstRowLastColumn="0" w:lastRowFirstColumn="0" w:lastRowLastColumn="0"/>
            <w:tcW w:w="2835" w:type="dxa"/>
          </w:tcPr>
          <w:p w14:paraId="0FCCBD82" w14:textId="1D2F73F6" w:rsidR="00866E58" w:rsidRPr="00866E58" w:rsidRDefault="00866E58" w:rsidP="005F0EDD">
            <w:pPr>
              <w:rPr>
                <w:color w:val="auto"/>
                <w:sz w:val="20"/>
                <w:szCs w:val="20"/>
              </w:rPr>
            </w:pPr>
            <w:r w:rsidRPr="00866E58">
              <w:rPr>
                <w:color w:val="auto"/>
                <w:sz w:val="20"/>
                <w:szCs w:val="20"/>
              </w:rPr>
              <w:t>Colegiata de Zenarruza</w:t>
            </w:r>
          </w:p>
        </w:tc>
        <w:tc>
          <w:tcPr>
            <w:tcW w:w="6798" w:type="dxa"/>
          </w:tcPr>
          <w:p w14:paraId="3C8EDCDF" w14:textId="0046CA31" w:rsidR="00866E58" w:rsidRPr="00866E58" w:rsidRDefault="00866E58" w:rsidP="00866E58">
            <w:pPr>
              <w:cnfStyle w:val="000000000000" w:firstRow="0" w:lastRow="0" w:firstColumn="0" w:lastColumn="0" w:oddVBand="0" w:evenVBand="0" w:oddHBand="0" w:evenHBand="0" w:firstRowFirstColumn="0" w:firstRowLastColumn="0" w:lastRowFirstColumn="0" w:lastRowLastColumn="0"/>
              <w:rPr>
                <w:sz w:val="20"/>
                <w:szCs w:val="20"/>
              </w:rPr>
            </w:pPr>
            <w:hyperlink r:id="rId18" w:history="1">
              <w:r w:rsidRPr="00866E58">
                <w:rPr>
                  <w:rStyle w:val="Hipervnculo"/>
                  <w:sz w:val="20"/>
                  <w:szCs w:val="20"/>
                </w:rPr>
                <w:t>https://my.matterport.com/show/?m=VdVtLPwtGsN</w:t>
              </w:r>
            </w:hyperlink>
          </w:p>
        </w:tc>
      </w:tr>
      <w:tr w:rsidR="00866E58" w14:paraId="56DD446D" w14:textId="77777777" w:rsidTr="00D4277B">
        <w:tc>
          <w:tcPr>
            <w:cnfStyle w:val="001000000000" w:firstRow="0" w:lastRow="0" w:firstColumn="1" w:lastColumn="0" w:oddVBand="0" w:evenVBand="0" w:oddHBand="0" w:evenHBand="0" w:firstRowFirstColumn="0" w:firstRowLastColumn="0" w:lastRowFirstColumn="0" w:lastRowLastColumn="0"/>
            <w:tcW w:w="2835" w:type="dxa"/>
          </w:tcPr>
          <w:p w14:paraId="6F7B5B2C" w14:textId="52A7F18A" w:rsidR="00866E58" w:rsidRPr="00866E58" w:rsidRDefault="00D4277B" w:rsidP="005F0EDD">
            <w:pPr>
              <w:rPr>
                <w:color w:val="auto"/>
                <w:sz w:val="20"/>
                <w:szCs w:val="20"/>
              </w:rPr>
            </w:pPr>
            <w:r>
              <w:rPr>
                <w:color w:val="auto"/>
                <w:sz w:val="20"/>
                <w:szCs w:val="20"/>
              </w:rPr>
              <w:t>Patrimonio Industrial Euskadi</w:t>
            </w:r>
          </w:p>
        </w:tc>
        <w:tc>
          <w:tcPr>
            <w:tcW w:w="6798" w:type="dxa"/>
          </w:tcPr>
          <w:p w14:paraId="6A659A4C" w14:textId="0C9C4A98" w:rsidR="00866E58" w:rsidRPr="00866E58" w:rsidRDefault="00866E58" w:rsidP="00866E58">
            <w:pPr>
              <w:cnfStyle w:val="000000000000" w:firstRow="0" w:lastRow="0" w:firstColumn="0" w:lastColumn="0" w:oddVBand="0" w:evenVBand="0" w:oddHBand="0" w:evenHBand="0" w:firstRowFirstColumn="0" w:firstRowLastColumn="0" w:lastRowFirstColumn="0" w:lastRowLastColumn="0"/>
              <w:rPr>
                <w:sz w:val="20"/>
                <w:szCs w:val="20"/>
              </w:rPr>
            </w:pPr>
            <w:hyperlink r:id="rId19" w:history="1">
              <w:r w:rsidRPr="00866E58">
                <w:rPr>
                  <w:rStyle w:val="Hipervnculo"/>
                  <w:sz w:val="20"/>
                  <w:szCs w:val="20"/>
                </w:rPr>
                <w:t>https://book.recorridosvirtuales.</w:t>
              </w:r>
              <w:r w:rsidRPr="00866E58">
                <w:rPr>
                  <w:rStyle w:val="Hipervnculo"/>
                  <w:sz w:val="20"/>
                  <w:szCs w:val="20"/>
                </w:rPr>
                <w:t>n</w:t>
              </w:r>
              <w:r w:rsidRPr="00866E58">
                <w:rPr>
                  <w:rStyle w:val="Hipervnculo"/>
                  <w:sz w:val="20"/>
                  <w:szCs w:val="20"/>
                </w:rPr>
                <w:t>et/industria/</w:t>
              </w:r>
            </w:hyperlink>
            <w:r w:rsidRPr="00866E58">
              <w:rPr>
                <w:sz w:val="20"/>
                <w:szCs w:val="20"/>
              </w:rPr>
              <w:t xml:space="preserve"> </w:t>
            </w:r>
          </w:p>
        </w:tc>
      </w:tr>
    </w:tbl>
    <w:p w14:paraId="1CB81CCD" w14:textId="77777777" w:rsidR="00E270A3" w:rsidRDefault="00E270A3" w:rsidP="00E270A3">
      <w:pPr>
        <w:pStyle w:val="Ttulo2"/>
      </w:pPr>
      <w:bookmarkStart w:id="24" w:name="_heading=h.irbq8w937lov" w:colFirst="0" w:colLast="0"/>
      <w:bookmarkStart w:id="25" w:name="_Toc197424261"/>
      <w:bookmarkEnd w:id="24"/>
      <w:r w:rsidRPr="00E270A3">
        <w:t>Calidad visual y técnica</w:t>
      </w:r>
      <w:bookmarkEnd w:id="25"/>
    </w:p>
    <w:p w14:paraId="06A99BE8" w14:textId="77777777" w:rsidR="00A0482D" w:rsidRPr="00A0482D" w:rsidRDefault="00A0482D" w:rsidP="00A0482D">
      <w:r w:rsidRPr="00A0482D">
        <w:t xml:space="preserve">La propuesta pone especial atención en garantizar una </w:t>
      </w:r>
      <w:r w:rsidRPr="00A0482D">
        <w:rPr>
          <w:b/>
          <w:bCs/>
        </w:rPr>
        <w:t>alta calidad visual y técnica</w:t>
      </w:r>
      <w:r w:rsidRPr="00A0482D">
        <w:t xml:space="preserve">, clave para lograr una experiencia inmersiva, realista y fluida. Las imágenes 360º se capturarán con </w:t>
      </w:r>
      <w:r w:rsidRPr="00A0482D">
        <w:rPr>
          <w:b/>
          <w:bCs/>
        </w:rPr>
        <w:t>cámaras profesionales en resolución mínima de 8K</w:t>
      </w:r>
      <w:r w:rsidRPr="00A0482D">
        <w:t>, lo que permite apreciar cada detalle del patrimonio incluso en pantallas grandes y contextos con iluminación compleja.</w:t>
      </w:r>
    </w:p>
    <w:p w14:paraId="33CEB48D" w14:textId="77777777" w:rsidR="00A0482D" w:rsidRPr="00A0482D" w:rsidRDefault="00A0482D" w:rsidP="00A0482D">
      <w:r w:rsidRPr="00A0482D">
        <w:t xml:space="preserve">Cada escena pasará por un </w:t>
      </w:r>
      <w:r w:rsidRPr="00A0482D">
        <w:rPr>
          <w:b/>
          <w:bCs/>
        </w:rPr>
        <w:t>proceso de postproducción fotográfica profesional</w:t>
      </w:r>
      <w:r w:rsidRPr="00A0482D">
        <w:t xml:space="preserve">, que incluye técnicas HDR para equilibrar luces y sombras, corrección de color, ajuste de blancos y retoques específicos para resaltar elementos patrimoniales sin alterar su apariencia original. El objetivo es lograr una </w:t>
      </w:r>
      <w:r w:rsidRPr="00A0482D">
        <w:rPr>
          <w:b/>
          <w:bCs/>
        </w:rPr>
        <w:t>estética homogénea y realista</w:t>
      </w:r>
      <w:r w:rsidRPr="00A0482D">
        <w:t>, manteniendo la continuidad visual en todo el recorrido.</w:t>
      </w:r>
    </w:p>
    <w:p w14:paraId="1BF15194" w14:textId="77777777" w:rsidR="00A0482D" w:rsidRPr="00A0482D" w:rsidRDefault="00A0482D" w:rsidP="00A0482D">
      <w:r w:rsidRPr="00A0482D">
        <w:lastRenderedPageBreak/>
        <w:t xml:space="preserve">El sistema está optimizado para una </w:t>
      </w:r>
      <w:r w:rsidRPr="00A0482D">
        <w:rPr>
          <w:b/>
          <w:bCs/>
        </w:rPr>
        <w:t>navegación fluida y sin interrupciones</w:t>
      </w:r>
      <w:r w:rsidRPr="00A0482D">
        <w:t>, gracias a técnicas como la carga progresiva, compresión inteligente y transiciones suaves entre escenas. Además, se adapta a distintos niveles de conectividad y garantiza buen rendimiento incluso en zonas con cobertura limitada. En dispositivos VR, mantiene una tasa de fotogramas estable para evitar fatiga visual.</w:t>
      </w:r>
    </w:p>
    <w:p w14:paraId="13D351C4" w14:textId="77777777" w:rsidR="00A0482D" w:rsidRPr="00A0482D" w:rsidRDefault="00A0482D" w:rsidP="00A0482D">
      <w:r w:rsidRPr="00A0482D">
        <w:t xml:space="preserve">Este cuidado técnico asegura que las visitas virtuales no sean solo informativas, sino verdaderas </w:t>
      </w:r>
      <w:r w:rsidRPr="00A0482D">
        <w:rPr>
          <w:b/>
          <w:bCs/>
        </w:rPr>
        <w:t>experiencias inmersivas de alto nivel</w:t>
      </w:r>
      <w:r w:rsidRPr="00A0482D">
        <w:t>, comparables con las mejores soluciones del sector turístico digital.</w:t>
      </w:r>
    </w:p>
    <w:p w14:paraId="73FF94E1" w14:textId="77777777" w:rsidR="00E270A3" w:rsidRPr="00E270A3" w:rsidRDefault="00E270A3" w:rsidP="00E270A3">
      <w:pPr>
        <w:pStyle w:val="Ttulo2"/>
      </w:pPr>
      <w:bookmarkStart w:id="26" w:name="_Toc197424265"/>
      <w:r w:rsidRPr="00E270A3">
        <w:t>Adaptación a señalización física</w:t>
      </w:r>
      <w:bookmarkEnd w:id="26"/>
    </w:p>
    <w:p w14:paraId="2EFF6337" w14:textId="77777777" w:rsidR="00E270A3" w:rsidRPr="00E270A3" w:rsidRDefault="00E270A3" w:rsidP="00E270A3">
      <w:r w:rsidRPr="00E270A3">
        <w:t xml:space="preserve">La propuesta contempla una integración precisa entre el entorno virtual y el entorno físico real, mediante la </w:t>
      </w:r>
      <w:r w:rsidRPr="00E270A3">
        <w:rPr>
          <w:b/>
        </w:rPr>
        <w:t>colocación estratégica de señalización en los bienes patrimoniales digitalizados</w:t>
      </w:r>
      <w:r w:rsidRPr="00E270A3">
        <w:t>, de forma que el visitante pueda acceder directamente a la visita virtual desde el lugar exacto que reproduce la escena.</w:t>
      </w:r>
    </w:p>
    <w:p w14:paraId="168E08FA" w14:textId="77777777" w:rsidR="00E270A3" w:rsidRPr="00E270A3" w:rsidRDefault="00E270A3" w:rsidP="00E270A3">
      <w:pPr>
        <w:pStyle w:val="Ttulo3"/>
      </w:pPr>
      <w:bookmarkStart w:id="27" w:name="_heading=h.m3t3kppuqb5w" w:colFirst="0" w:colLast="0"/>
      <w:bookmarkStart w:id="28" w:name="_Toc197424266"/>
      <w:bookmarkEnd w:id="27"/>
      <w:r w:rsidRPr="00E270A3">
        <w:t>Placas de identificación y QR</w:t>
      </w:r>
      <w:bookmarkEnd w:id="28"/>
    </w:p>
    <w:p w14:paraId="61FB2A0C" w14:textId="77777777" w:rsidR="00E270A3" w:rsidRPr="00E270A3" w:rsidRDefault="00E270A3" w:rsidP="00E270A3">
      <w:bookmarkStart w:id="29" w:name="_heading=h.qmi64mioil0u" w:colFirst="0" w:colLast="0"/>
      <w:bookmarkEnd w:id="29"/>
      <w:r w:rsidRPr="00E270A3">
        <w:t xml:space="preserve">En cada uno de los 64 puntos patrimoniales incluidos en el sistema de visitas virtuales se instalará una </w:t>
      </w:r>
      <w:r w:rsidRPr="00E270A3">
        <w:rPr>
          <w:b/>
        </w:rPr>
        <w:t>placa de señalización física</w:t>
      </w:r>
      <w:r w:rsidRPr="00E270A3">
        <w:t xml:space="preserve">, concebida no solo como un elemento informativo, sino como un </w:t>
      </w:r>
      <w:r w:rsidRPr="00E270A3">
        <w:rPr>
          <w:b/>
        </w:rPr>
        <w:t>punto de acceso directo al contenido digital del proyecto</w:t>
      </w:r>
      <w:r w:rsidRPr="00E270A3">
        <w:t xml:space="preserve">. Estas placas estarán fabricadas en </w:t>
      </w:r>
      <w:r w:rsidRPr="00E270A3">
        <w:rPr>
          <w:b/>
        </w:rPr>
        <w:t>acero inoxidable</w:t>
      </w:r>
      <w:r w:rsidRPr="00E270A3">
        <w:t>, un material resistente a la intemperie y al desgaste, que garantiza durabilidad incluso en exteriores, y que al mismo tiempo ofrece un acabado sobrio y elegante, en consonancia con el entorno patrimonial.</w:t>
      </w:r>
    </w:p>
    <w:p w14:paraId="7B88F648" w14:textId="77777777" w:rsidR="00E270A3" w:rsidRPr="00E270A3" w:rsidRDefault="00E270A3" w:rsidP="00E270A3">
      <w:r w:rsidRPr="00E270A3">
        <w:t xml:space="preserve">Cada placa incluirá de forma visible y clara el </w:t>
      </w:r>
      <w:r w:rsidRPr="00E270A3">
        <w:rPr>
          <w:b/>
        </w:rPr>
        <w:t>nombre del elemento patrimonial</w:t>
      </w:r>
      <w:r w:rsidRPr="00E270A3">
        <w:t xml:space="preserve">, así como una indicación de que forma parte del </w:t>
      </w:r>
      <w:r w:rsidRPr="00E270A3">
        <w:rPr>
          <w:b/>
        </w:rPr>
        <w:t>catálogo de visitas virtuales de la Comarca del Jiloca</w:t>
      </w:r>
      <w:r w:rsidRPr="00E270A3">
        <w:t>, lo que contribuye a reforzar la identidad del sistema y su valor cultural dentro del territorio.</w:t>
      </w:r>
    </w:p>
    <w:p w14:paraId="505D25E3" w14:textId="77777777" w:rsidR="00E270A3" w:rsidRPr="00E270A3" w:rsidRDefault="00E270A3" w:rsidP="00E270A3">
      <w:r w:rsidRPr="00E270A3">
        <w:t xml:space="preserve">El elemento clave será el </w:t>
      </w:r>
      <w:r w:rsidRPr="00E270A3">
        <w:rPr>
          <w:b/>
        </w:rPr>
        <w:t>código QR único</w:t>
      </w:r>
      <w:r w:rsidRPr="00E270A3">
        <w:t xml:space="preserve">, que al ser escaneado con cualquier dispositivo móvil permitirá al visitante </w:t>
      </w:r>
      <w:r w:rsidRPr="00E270A3">
        <w:rPr>
          <w:b/>
        </w:rPr>
        <w:t>acceder directamente a la escena virtual correspondiente</w:t>
      </w:r>
      <w:r w:rsidRPr="00E270A3">
        <w:t>, gracias a su vinculación con enlaces profundos (</w:t>
      </w:r>
      <w:proofErr w:type="spellStart"/>
      <w:r w:rsidRPr="00E270A3">
        <w:t>deep</w:t>
      </w:r>
      <w:proofErr w:type="spellEnd"/>
      <w:r w:rsidRPr="00E270A3">
        <w:t xml:space="preserve"> links). De esta manera, el usuario podrá explorar digitalmente el lugar desde el mismo punto en el que se encuentra físicamente.</w:t>
      </w:r>
    </w:p>
    <w:p w14:paraId="20834783" w14:textId="77777777" w:rsidR="00E270A3" w:rsidRPr="00E270A3" w:rsidRDefault="00E270A3" w:rsidP="00E270A3">
      <w:r w:rsidRPr="00E270A3">
        <w:t xml:space="preserve">El diseño incluirá también </w:t>
      </w:r>
      <w:r w:rsidRPr="00E270A3">
        <w:rPr>
          <w:b/>
        </w:rPr>
        <w:t>iconografía intuitiva y lenguaje visual accesible</w:t>
      </w:r>
      <w:r w:rsidRPr="00E270A3">
        <w:t>, facilitando su uso por públicos diversos: personas mayores, familias, escolares o visitantes con distintos niveles de experiencia digital. Se cuidarán el contraste, la legibilidad y la disposición de los elementos para asegurar una lectura clara en condiciones reales de uso.</w:t>
      </w:r>
    </w:p>
    <w:p w14:paraId="675B4275" w14:textId="77777777" w:rsidR="00E270A3" w:rsidRPr="00E270A3" w:rsidRDefault="00E270A3" w:rsidP="00E270A3">
      <w:pPr>
        <w:pStyle w:val="Ttulo3"/>
      </w:pPr>
      <w:bookmarkStart w:id="30" w:name="_Toc197424267"/>
      <w:r w:rsidRPr="00E270A3">
        <w:t>Correspondencia real-virtual precisa</w:t>
      </w:r>
      <w:bookmarkEnd w:id="30"/>
    </w:p>
    <w:p w14:paraId="3311627D" w14:textId="77777777" w:rsidR="00E270A3" w:rsidRPr="00E270A3" w:rsidRDefault="00E270A3" w:rsidP="00E270A3">
      <w:bookmarkStart w:id="31" w:name="_heading=h.539v2xrb24xu" w:colFirst="0" w:colLast="0"/>
      <w:bookmarkEnd w:id="31"/>
      <w:r w:rsidRPr="00E270A3">
        <w:t xml:space="preserve">Uno de los aspectos clave en la integración entre el entorno físico y el virtual es asegurar que la </w:t>
      </w:r>
      <w:r w:rsidRPr="00E270A3">
        <w:rPr>
          <w:b/>
        </w:rPr>
        <w:t>escena digital que visualiza el usuario coincida exactamente con lo que ve en el lugar real desde el punto de acceso</w:t>
      </w:r>
      <w:r w:rsidRPr="00E270A3">
        <w:t xml:space="preserve">. Para ello, durante las tareas de captura 360º, se tomará cada panorámica </w:t>
      </w:r>
      <w:r w:rsidRPr="00E270A3">
        <w:rPr>
          <w:b/>
        </w:rPr>
        <w:t>desde el punto exacto en el que se instalará la placa física</w:t>
      </w:r>
      <w:r w:rsidRPr="00E270A3">
        <w:t>, respetando tanto el ángulo de visión como la altura media de un visitante en pie.</w:t>
      </w:r>
    </w:p>
    <w:p w14:paraId="3CFC2309" w14:textId="77777777" w:rsidR="00E270A3" w:rsidRPr="00E270A3" w:rsidRDefault="00E270A3" w:rsidP="00E270A3">
      <w:r w:rsidRPr="00E270A3">
        <w:t xml:space="preserve">Este enfoque garantiza que, al escanear el código QR presente en la señalización, el visitante acceda a una </w:t>
      </w:r>
      <w:r w:rsidRPr="00E270A3">
        <w:rPr>
          <w:b/>
        </w:rPr>
        <w:t>vista virtual que replica con gran precisión lo que tiene delante</w:t>
      </w:r>
      <w:r w:rsidRPr="00E270A3">
        <w:t xml:space="preserve">, sin desviaciones </w:t>
      </w:r>
      <w:r w:rsidRPr="00E270A3">
        <w:lastRenderedPageBreak/>
        <w:t xml:space="preserve">ni alteraciones en la perspectiva. La transición entre el mundo real y el entorno digital se produce de forma </w:t>
      </w:r>
      <w:r w:rsidRPr="00E270A3">
        <w:rPr>
          <w:b/>
        </w:rPr>
        <w:t>natural, fluida y coherente</w:t>
      </w:r>
      <w:r w:rsidRPr="00E270A3">
        <w:t>, evitando saltos visuales o desorientación.</w:t>
      </w:r>
    </w:p>
    <w:p w14:paraId="2FD8F101" w14:textId="77777777" w:rsidR="00E270A3" w:rsidRPr="00E270A3" w:rsidRDefault="00E270A3" w:rsidP="00E270A3">
      <w:r w:rsidRPr="00E270A3">
        <w:t xml:space="preserve">Esta correspondencia real-virtual no solo mejora la calidad de la experiencia para el usuario presencial, sino que </w:t>
      </w:r>
      <w:r w:rsidRPr="00E270A3">
        <w:rPr>
          <w:b/>
        </w:rPr>
        <w:t>refuerza la consistencia técnica y narrativa del sistema en su conjunto</w:t>
      </w:r>
      <w:r w:rsidRPr="00E270A3">
        <w:t>, ya que cada punto patrimonial mantiene una lógica visual única, tanto en el territorio como en su representación digital.</w:t>
      </w:r>
    </w:p>
    <w:p w14:paraId="30A279F2" w14:textId="77777777" w:rsidR="00E270A3" w:rsidRPr="00E270A3" w:rsidRDefault="00E270A3" w:rsidP="00E270A3">
      <w:pPr>
        <w:pStyle w:val="Ttulo3"/>
      </w:pPr>
      <w:bookmarkStart w:id="32" w:name="_Toc197424268"/>
      <w:r w:rsidRPr="00E270A3">
        <w:t>Uso de enlaces profundos en la señalización y navegación</w:t>
      </w:r>
      <w:bookmarkEnd w:id="32"/>
    </w:p>
    <w:p w14:paraId="642D16CC" w14:textId="77777777" w:rsidR="00E270A3" w:rsidRPr="00E270A3" w:rsidRDefault="00E270A3" w:rsidP="00E270A3">
      <w:bookmarkStart w:id="33" w:name="_heading=h.w6ir7ji1k96s" w:colFirst="0" w:colLast="0"/>
      <w:bookmarkEnd w:id="33"/>
      <w:r w:rsidRPr="00E270A3">
        <w:t xml:space="preserve">Cada placa instalada en los puntos patrimoniales incluirá un </w:t>
      </w:r>
      <w:r w:rsidRPr="00E270A3">
        <w:rPr>
          <w:b/>
        </w:rPr>
        <w:t>código QR vinculado a un enlace profundo (</w:t>
      </w:r>
      <w:proofErr w:type="spellStart"/>
      <w:r w:rsidRPr="00E270A3">
        <w:rPr>
          <w:b/>
        </w:rPr>
        <w:t>deep</w:t>
      </w:r>
      <w:proofErr w:type="spellEnd"/>
      <w:r w:rsidRPr="00E270A3">
        <w:rPr>
          <w:b/>
        </w:rPr>
        <w:t xml:space="preserve"> </w:t>
      </w:r>
      <w:proofErr w:type="gramStart"/>
      <w:r w:rsidRPr="00E270A3">
        <w:rPr>
          <w:b/>
        </w:rPr>
        <w:t>link</w:t>
      </w:r>
      <w:proofErr w:type="gramEnd"/>
      <w:r w:rsidRPr="00E270A3">
        <w:rPr>
          <w:b/>
        </w:rPr>
        <w:t>)</w:t>
      </w:r>
      <w:r w:rsidRPr="00E270A3">
        <w:t xml:space="preserve">, que lleva al usuario directamente al nodo virtual correspondiente dentro del recorrido. Esta tecnología permite </w:t>
      </w:r>
      <w:r w:rsidRPr="00E270A3">
        <w:rPr>
          <w:b/>
        </w:rPr>
        <w:t>acceder al contenido digital desde el entorno físico exacto</w:t>
      </w:r>
      <w:r w:rsidRPr="00E270A3">
        <w:t>, sin necesidad de navegar por menús intermedios ni realizar búsquedas dentro del sistema.</w:t>
      </w:r>
    </w:p>
    <w:p w14:paraId="30D080CE" w14:textId="77777777" w:rsidR="00E270A3" w:rsidRPr="00E270A3" w:rsidRDefault="00E270A3" w:rsidP="00E270A3">
      <w:r w:rsidRPr="00E270A3">
        <w:t xml:space="preserve">Gracias a este sistema, el </w:t>
      </w:r>
      <w:r w:rsidRPr="00E270A3">
        <w:rPr>
          <w:b/>
        </w:rPr>
        <w:t>acceso es directo, contextualizado e instantáneo</w:t>
      </w:r>
      <w:r w:rsidRPr="00E270A3">
        <w:t>, lo que mejora notablemente la experiencia del visitante y refuerza la conexión entre lo que ve en el lugar y lo que visualiza en pantalla. El visitante no se desplaza a una web genérica, sino que accede justo a la escena que reproduce el punto de vista físico desde donde escanea el código.</w:t>
      </w:r>
    </w:p>
    <w:p w14:paraId="49EA1981" w14:textId="77777777" w:rsidR="00E270A3" w:rsidRPr="00E270A3" w:rsidRDefault="00E270A3" w:rsidP="00E270A3">
      <w:r w:rsidRPr="00E270A3">
        <w:t xml:space="preserve">Además, cada enlace puede ser </w:t>
      </w:r>
      <w:r w:rsidRPr="00E270A3">
        <w:rPr>
          <w:b/>
        </w:rPr>
        <w:t>compartido o difundido de forma independiente</w:t>
      </w:r>
      <w:r w:rsidRPr="00E270A3">
        <w:t xml:space="preserve">, lo que permite integrarlo fácilmente en otros canales como la web turística de la comarca, redes sociales, rutas culturales, material educativo o campañas promocionales. Cada punto patrimonial se convierte así en un </w:t>
      </w:r>
      <w:r w:rsidRPr="00E270A3">
        <w:rPr>
          <w:b/>
        </w:rPr>
        <w:t>recurso digital autónomo</w:t>
      </w:r>
      <w:r w:rsidRPr="00E270A3">
        <w:t xml:space="preserve"> y reutilizable en distintos contextos.</w:t>
      </w:r>
    </w:p>
    <w:p w14:paraId="34E14C52" w14:textId="77777777" w:rsidR="00E270A3" w:rsidRPr="00E270A3" w:rsidRDefault="00E270A3" w:rsidP="00E270A3">
      <w:r w:rsidRPr="00E270A3">
        <w:t xml:space="preserve">Este sistema también favorece una </w:t>
      </w:r>
      <w:r w:rsidRPr="00E270A3">
        <w:rPr>
          <w:b/>
        </w:rPr>
        <w:t>experiencia personalizada</w:t>
      </w:r>
      <w:r w:rsidRPr="00E270A3">
        <w:t>, ya que los enlaces pueden organizarse en rutas temáticas (por épocas, estilos, usos...), recorridos escolares, visitas familiares o visitas guiadas adaptadas a distintos perfiles de usuario.</w:t>
      </w:r>
    </w:p>
    <w:p w14:paraId="4239B331" w14:textId="77777777" w:rsidR="00E270A3" w:rsidRPr="00E270A3" w:rsidRDefault="00E270A3" w:rsidP="00E270A3">
      <w:r w:rsidRPr="00E270A3">
        <w:t xml:space="preserve">En conjunto, esta estructura de enlaces profundos permite </w:t>
      </w:r>
      <w:r w:rsidRPr="00E270A3">
        <w:rPr>
          <w:b/>
        </w:rPr>
        <w:t>integrar el sistema de visitas virtuales dentro de la estrategia digital global de la comarca</w:t>
      </w:r>
      <w:r w:rsidRPr="00E270A3">
        <w:t>, conectándolo con otras plataformas, contenidos institucionales o futuros desarrollos tecnológicos del territorio.</w:t>
      </w:r>
    </w:p>
    <w:p w14:paraId="3A9C2AA1" w14:textId="77777777" w:rsidR="00E270A3" w:rsidRPr="00E270A3" w:rsidRDefault="00E270A3" w:rsidP="00E270A3">
      <w:pPr>
        <w:pStyle w:val="Ttulo3"/>
      </w:pPr>
      <w:bookmarkStart w:id="34" w:name="_Toc197424269"/>
      <w:r w:rsidRPr="00E270A3">
        <w:t>Diseño inclusivo y accesible</w:t>
      </w:r>
      <w:bookmarkEnd w:id="34"/>
    </w:p>
    <w:p w14:paraId="141C3570" w14:textId="77777777" w:rsidR="00E270A3" w:rsidRPr="00E270A3" w:rsidRDefault="00E270A3" w:rsidP="00E270A3">
      <w:bookmarkStart w:id="35" w:name="_heading=h.vkjio2eop283" w:colFirst="0" w:colLast="0"/>
      <w:bookmarkEnd w:id="35"/>
      <w:r w:rsidRPr="00E270A3">
        <w:t xml:space="preserve">Las placas de señalización física que se instalarán en los puntos patrimoniales de la Comarca del Jiloca estarán diseñadas bajo criterios de </w:t>
      </w:r>
      <w:r w:rsidRPr="00E270A3">
        <w:rPr>
          <w:b/>
        </w:rPr>
        <w:t>accesibilidad universal</w:t>
      </w:r>
      <w:r w:rsidRPr="00E270A3">
        <w:t>, con el objetivo de que cualquier persona, independientemente de su edad, capacidades o nivel de comprensión, pueda reconocer y utilizar fácilmente estos elementos como acceso al contenido digital vinculado.</w:t>
      </w:r>
    </w:p>
    <w:p w14:paraId="193AC017" w14:textId="77777777" w:rsidR="00E270A3" w:rsidRPr="00E270A3" w:rsidRDefault="00E270A3" w:rsidP="00E270A3">
      <w:r w:rsidRPr="00E270A3">
        <w:t xml:space="preserve">Para facilitar la lectura a personas con baja visión, se utilizarán </w:t>
      </w:r>
      <w:r w:rsidRPr="00E270A3">
        <w:rPr>
          <w:b/>
        </w:rPr>
        <w:t>textos en relieve</w:t>
      </w:r>
      <w:r w:rsidRPr="00E270A3">
        <w:t xml:space="preserve"> y se cuidará especialmente el </w:t>
      </w:r>
      <w:r w:rsidRPr="00E270A3">
        <w:rPr>
          <w:b/>
        </w:rPr>
        <w:t>contraste cromático entre la tipografía y el fondo</w:t>
      </w:r>
      <w:r w:rsidRPr="00E270A3">
        <w:t>, garantizando buena visibilidad en condiciones de luz natural. La información esencial se mostrará en tamaños generosos y con fuentes legibles, pensadas para una consulta cómoda a pie de calle.</w:t>
      </w:r>
    </w:p>
    <w:p w14:paraId="7DE7E0E2" w14:textId="77777777" w:rsidR="00E270A3" w:rsidRPr="00E270A3" w:rsidRDefault="00E270A3" w:rsidP="00E270A3">
      <w:r w:rsidRPr="00E270A3">
        <w:t xml:space="preserve">El diseño incluirá también </w:t>
      </w:r>
      <w:r w:rsidRPr="00E270A3">
        <w:rPr>
          <w:b/>
        </w:rPr>
        <w:t>iconografía clara y comprensible</w:t>
      </w:r>
      <w:r w:rsidRPr="00E270A3">
        <w:t>, adecuada para públicos infantiles o personas con diversidad cognitiva, de modo que la funcionalidad de la placa (acceso mediante QR) quede perfectamente clara sin necesidad de instrucciones complejas.</w:t>
      </w:r>
    </w:p>
    <w:p w14:paraId="43AB3696" w14:textId="77777777" w:rsidR="00E270A3" w:rsidRPr="00E270A3" w:rsidRDefault="00E270A3" w:rsidP="00E270A3">
      <w:r w:rsidRPr="00E270A3">
        <w:t xml:space="preserve">Adicionalmente, se deja abierta la posibilidad de integrar, como </w:t>
      </w:r>
      <w:r w:rsidRPr="00E270A3">
        <w:rPr>
          <w:b/>
        </w:rPr>
        <w:t>mejora técnica opcional</w:t>
      </w:r>
      <w:r w:rsidRPr="00E270A3">
        <w:t xml:space="preserve">, sistemas complementarios de accesibilidad como </w:t>
      </w:r>
      <w:r w:rsidRPr="00E270A3">
        <w:rPr>
          <w:b/>
        </w:rPr>
        <w:t>etiquetas NFC</w:t>
      </w:r>
      <w:r w:rsidRPr="00E270A3">
        <w:t xml:space="preserve"> —que permitan activar el contenido sin </w:t>
      </w:r>
      <w:r w:rsidRPr="00E270A3">
        <w:lastRenderedPageBreak/>
        <w:t xml:space="preserve">necesidad de escanear un código— o </w:t>
      </w:r>
      <w:r w:rsidRPr="00E270A3">
        <w:rPr>
          <w:b/>
        </w:rPr>
        <w:t>referencias en braille</w:t>
      </w:r>
      <w:r w:rsidRPr="00E270A3">
        <w:t>, si se considera oportuno durante las fases posteriores del proyecto.</w:t>
      </w:r>
    </w:p>
    <w:p w14:paraId="1A59F555" w14:textId="77777777" w:rsidR="00E270A3" w:rsidRPr="00E270A3" w:rsidRDefault="00E270A3" w:rsidP="00E270A3">
      <w:r w:rsidRPr="00E270A3">
        <w:t xml:space="preserve">Este enfoque convierte cada placa no solo en un elemento informativo, sino en un </w:t>
      </w:r>
      <w:r w:rsidRPr="00E270A3">
        <w:rPr>
          <w:b/>
        </w:rPr>
        <w:t>puente real entre el territorio físico y su representación digital</w:t>
      </w:r>
      <w:r w:rsidRPr="00E270A3">
        <w:t xml:space="preserve">, reforzando el vínculo entre el patrimonio y el visitante y dotando a cada punto de una </w:t>
      </w:r>
      <w:r w:rsidRPr="00E270A3">
        <w:rPr>
          <w:b/>
        </w:rPr>
        <w:t>identidad visual y tecnológica propia</w:t>
      </w:r>
      <w:r w:rsidRPr="00E270A3">
        <w:t xml:space="preserve"> dentro del ecosistema turístico comarcal.</w:t>
      </w:r>
    </w:p>
    <w:p w14:paraId="08257362" w14:textId="77777777" w:rsidR="00E270A3" w:rsidRDefault="00E270A3" w:rsidP="00E270A3">
      <w:pPr>
        <w:pStyle w:val="Ttulo2"/>
      </w:pPr>
      <w:bookmarkStart w:id="36" w:name="_Toc197424270"/>
      <w:r w:rsidRPr="00E270A3">
        <w:t>Metodología de trabajo</w:t>
      </w:r>
      <w:bookmarkEnd w:id="36"/>
    </w:p>
    <w:p w14:paraId="77C7798D" w14:textId="77777777" w:rsidR="00EF0262" w:rsidRPr="00EF0262" w:rsidRDefault="00EF0262" w:rsidP="00EF0262">
      <w:r w:rsidRPr="00EF0262">
        <w:t xml:space="preserve">La ejecución del sistema de visitas virtuales se desarrollará mediante una </w:t>
      </w:r>
      <w:r w:rsidRPr="00EF0262">
        <w:rPr>
          <w:b/>
          <w:bCs/>
        </w:rPr>
        <w:t>metodología por fases</w:t>
      </w:r>
      <w:r w:rsidRPr="00EF0262">
        <w:t>, diseñada para garantizar la calidad del resultado final, el cumplimiento de plazos y una coordinación fluida con la Comarca del Jiloca. Esta estructura permite avanzar de forma organizada y adaptada a las particularidades técnicas y territoriales del proyecto.</w:t>
      </w:r>
    </w:p>
    <w:p w14:paraId="3A8F099D" w14:textId="77777777" w:rsidR="00EF0262" w:rsidRPr="00EF0262" w:rsidRDefault="00EF0262" w:rsidP="00EF0262">
      <w:r w:rsidRPr="00EF0262">
        <w:t xml:space="preserve">En una primera fase de </w:t>
      </w:r>
      <w:r w:rsidRPr="00EF0262">
        <w:rPr>
          <w:b/>
          <w:bCs/>
        </w:rPr>
        <w:t>planificación y coordinación inicial</w:t>
      </w:r>
      <w:r w:rsidRPr="00EF0262">
        <w:t>, se celebrará una reunión de arranque para revisar el listado definitivo de bienes a digitalizar, validar criterios técnicos y resolver posibles condicionantes logísticos. A partir de ahí, se definirá el cronograma detallado y la estructura lógica del sistema, incluyendo los recorridos, puntos de interés y su conexión con la señalética física y la web turística.</w:t>
      </w:r>
    </w:p>
    <w:p w14:paraId="1C709B63" w14:textId="77777777" w:rsidR="00EF0262" w:rsidRPr="00EF0262" w:rsidRDefault="00EF0262" w:rsidP="00EF0262">
      <w:r w:rsidRPr="00EF0262">
        <w:t xml:space="preserve">La </w:t>
      </w:r>
      <w:r w:rsidRPr="00EF0262">
        <w:rPr>
          <w:b/>
          <w:bCs/>
        </w:rPr>
        <w:t>fase de captura en campo</w:t>
      </w:r>
      <w:r w:rsidRPr="00EF0262">
        <w:t xml:space="preserve"> implicará el desplazamiento de los equipos técnicos a las 64 localizaciones previstas, organizadas por zonas para optimizar tiempos. Se realizará la toma de imágenes panorámicas 360º en calidad profesional, así como la recopilación de datos complementarios como referencias visuales, fotografías de detalle y coordenadas GPS.</w:t>
      </w:r>
    </w:p>
    <w:p w14:paraId="2705E628" w14:textId="77777777" w:rsidR="00EF0262" w:rsidRPr="00EF0262" w:rsidRDefault="00EF0262" w:rsidP="00EF0262">
      <w:r w:rsidRPr="00EF0262">
        <w:t xml:space="preserve">Una vez finalizada la captura, se llevará a cabo la </w:t>
      </w:r>
      <w:r w:rsidRPr="00EF0262">
        <w:rPr>
          <w:b/>
          <w:bCs/>
        </w:rPr>
        <w:t>fase de edición y postproducción</w:t>
      </w:r>
      <w:r w:rsidRPr="00EF0262">
        <w:t>, en la que las panorámicas serán procesadas mediante técnicas de cosido, corrección HDR y ajuste cromático. En esta etapa también se integrarán los elementos interactivos (hotspots, vídeos, audios, textos, planos, imágenes antiguas), y se generará la estructura navegable con mapas y transiciones suaves.</w:t>
      </w:r>
    </w:p>
    <w:p w14:paraId="285B410F" w14:textId="77777777" w:rsidR="00EF0262" w:rsidRPr="00EF0262" w:rsidRDefault="00EF0262" w:rsidP="00EF0262">
      <w:r w:rsidRPr="00EF0262">
        <w:t xml:space="preserve">Posteriormente, en la </w:t>
      </w:r>
      <w:r w:rsidRPr="00EF0262">
        <w:rPr>
          <w:b/>
          <w:bCs/>
        </w:rPr>
        <w:t>fase de programación e integración</w:t>
      </w:r>
      <w:r w:rsidRPr="00EF0262">
        <w:t>, se configurarán los enlaces profundos (</w:t>
      </w:r>
      <w:proofErr w:type="spellStart"/>
      <w:r w:rsidRPr="00EF0262">
        <w:t>deep</w:t>
      </w:r>
      <w:proofErr w:type="spellEnd"/>
      <w:r w:rsidRPr="00EF0262">
        <w:t xml:space="preserve"> links) asociados a cada placa física y se desarrollará la versión navegable web, asegurando su correcta visualización en ordenadores, tablets, móviles y gafas VR.</w:t>
      </w:r>
    </w:p>
    <w:p w14:paraId="4FDB9C96" w14:textId="77777777" w:rsidR="00EF0262" w:rsidRPr="00EF0262" w:rsidRDefault="00EF0262" w:rsidP="00EF0262">
      <w:r w:rsidRPr="00EF0262">
        <w:t xml:space="preserve">La </w:t>
      </w:r>
      <w:r w:rsidRPr="00EF0262">
        <w:rPr>
          <w:b/>
          <w:bCs/>
        </w:rPr>
        <w:t>fase de validación y señalización física</w:t>
      </w:r>
      <w:r w:rsidRPr="00EF0262">
        <w:t xml:space="preserve"> incluirá la entrega de unidades para revisión técnica, así como la instalación de placas de acero inoxidable con códigos QR, verificando la correspondencia exacta entre el punto real y la escena virtual.</w:t>
      </w:r>
    </w:p>
    <w:p w14:paraId="371312EA" w14:textId="77777777" w:rsidR="00EF0262" w:rsidRPr="00EF0262" w:rsidRDefault="00EF0262" w:rsidP="00EF0262">
      <w:r w:rsidRPr="00EF0262">
        <w:t xml:space="preserve">La penúltima fase contemplará la </w:t>
      </w:r>
      <w:r w:rsidRPr="00EF0262">
        <w:rPr>
          <w:b/>
          <w:bCs/>
        </w:rPr>
        <w:t>formación y entrega</w:t>
      </w:r>
      <w:r w:rsidRPr="00EF0262">
        <w:t>, en la que se facilitará la documentación técnica (manuales, inventarios, estructura de archivos) y se ofrecerá una sesión formativa al personal local, garantizando su autonomía en la gestión y actualización del sistema.</w:t>
      </w:r>
    </w:p>
    <w:p w14:paraId="71C96E7A" w14:textId="77777777" w:rsidR="00EF0262" w:rsidRPr="00EF0262" w:rsidRDefault="00EF0262" w:rsidP="00EF0262">
      <w:r w:rsidRPr="00EF0262">
        <w:t xml:space="preserve">Por último, la </w:t>
      </w:r>
      <w:r w:rsidRPr="00EF0262">
        <w:rPr>
          <w:b/>
          <w:bCs/>
        </w:rPr>
        <w:t xml:space="preserve">fase de soporte </w:t>
      </w:r>
      <w:proofErr w:type="spellStart"/>
      <w:r w:rsidRPr="00EF0262">
        <w:rPr>
          <w:b/>
          <w:bCs/>
        </w:rPr>
        <w:t>post-implantación</w:t>
      </w:r>
      <w:proofErr w:type="spellEnd"/>
      <w:r w:rsidRPr="00EF0262">
        <w:t xml:space="preserve"> cubrirá el mantenimiento técnico comprometido, incluyendo resolución de incidencias, ajustes y supervisión del sistema online. Se contempla también la posibilidad de mantenimiento evolutivo o ampliaciones futuras en función del éxito del proyecto.</w:t>
      </w:r>
    </w:p>
    <w:p w14:paraId="573B2CF8" w14:textId="77777777" w:rsidR="00EF0262" w:rsidRPr="00EF0262" w:rsidRDefault="00EF0262" w:rsidP="00EF0262"/>
    <w:p w14:paraId="30FD9E74" w14:textId="3F3D44B8" w:rsidR="00E270A3" w:rsidRPr="00E270A3" w:rsidRDefault="00E270A3" w:rsidP="00E270A3">
      <w:pPr>
        <w:pStyle w:val="Ttulo1"/>
      </w:pPr>
      <w:bookmarkStart w:id="37" w:name="_heading=h.3rppd3hle29z" w:colFirst="0" w:colLast="0"/>
      <w:bookmarkStart w:id="38" w:name="_Toc197424278"/>
      <w:bookmarkEnd w:id="37"/>
      <w:r w:rsidRPr="00E270A3">
        <w:lastRenderedPageBreak/>
        <w:t>Propuesta de reconstrucción virtual</w:t>
      </w:r>
      <w:bookmarkEnd w:id="38"/>
    </w:p>
    <w:p w14:paraId="05E84C31" w14:textId="77777777" w:rsidR="00E270A3" w:rsidRPr="00E270A3" w:rsidRDefault="00E270A3" w:rsidP="00E270A3">
      <w:bookmarkStart w:id="39" w:name="_heading=h.f5wjd9ugcu77" w:colFirst="0" w:colLast="0"/>
      <w:bookmarkEnd w:id="39"/>
      <w:r w:rsidRPr="00E270A3">
        <w:t xml:space="preserve">Dentro del proyecto de digitalización patrimonial de la Comarca del Jiloca, la </w:t>
      </w:r>
      <w:r w:rsidRPr="00E270A3">
        <w:rPr>
          <w:b/>
        </w:rPr>
        <w:t>reconstrucción histórica virtual</w:t>
      </w:r>
      <w:r w:rsidRPr="00E270A3">
        <w:t xml:space="preserve"> constituye una de las líneas más innovadoras y de mayor valor añadido. Frente a las visitas virtuales basadas en la representación actual de los espacios, estas reconstrucciones permiten </w:t>
      </w:r>
      <w:r w:rsidRPr="00E270A3">
        <w:rPr>
          <w:b/>
        </w:rPr>
        <w:t>mostrar cómo eran determinados enclaves en su momento de mayor esplendor</w:t>
      </w:r>
      <w:r w:rsidRPr="00E270A3">
        <w:t>, recuperando visual y narrativamente elementos que el tiempo ha transformado, deteriorado o hecho desaparecer por completo.</w:t>
      </w:r>
    </w:p>
    <w:p w14:paraId="3BBFA148" w14:textId="77777777" w:rsidR="00E270A3" w:rsidRPr="00E270A3" w:rsidRDefault="00E270A3" w:rsidP="00E270A3">
      <w:r w:rsidRPr="00E270A3">
        <w:t xml:space="preserve">Se trata de una herramienta poderosa tanto desde el punto de vista </w:t>
      </w:r>
      <w:r w:rsidRPr="00E270A3">
        <w:rPr>
          <w:b/>
        </w:rPr>
        <w:t>divulgativo y turístico</w:t>
      </w:r>
      <w:r w:rsidRPr="00E270A3">
        <w:t xml:space="preserve"> como en clave </w:t>
      </w:r>
      <w:r w:rsidRPr="00E270A3">
        <w:rPr>
          <w:b/>
        </w:rPr>
        <w:t>educativa y emocional</w:t>
      </w:r>
      <w:r w:rsidRPr="00E270A3">
        <w:t xml:space="preserve">, ya que permite al visitante no solo contemplar un espacio, sino </w:t>
      </w:r>
      <w:r w:rsidRPr="00E270A3">
        <w:rPr>
          <w:b/>
        </w:rPr>
        <w:t>comprender su historia, su función y su evolución</w:t>
      </w:r>
      <w:r w:rsidRPr="00E270A3">
        <w:t xml:space="preserve"> a lo largo del tiempo. Gracias a la combinación de modelado 3D, ambientación visual y documentación histórica rigurosa, estas escenas permiten </w:t>
      </w:r>
      <w:r w:rsidRPr="00E270A3">
        <w:rPr>
          <w:b/>
        </w:rPr>
        <w:t>recrear entornos completos</w:t>
      </w:r>
      <w:r w:rsidRPr="00E270A3">
        <w:t xml:space="preserve"> que devuelven la escala, el uso y la atmósfera de lugares que hoy no se pueden experimentar de forma directa.</w:t>
      </w:r>
    </w:p>
    <w:p w14:paraId="419B2AD0" w14:textId="77777777" w:rsidR="00E270A3" w:rsidRPr="00E270A3" w:rsidRDefault="00E270A3" w:rsidP="00E270A3">
      <w:r w:rsidRPr="00E270A3">
        <w:t xml:space="preserve">Las reconstrucciones se integrarán dentro de las </w:t>
      </w:r>
      <w:r w:rsidRPr="00E270A3">
        <w:rPr>
          <w:b/>
        </w:rPr>
        <w:t>web-</w:t>
      </w:r>
      <w:proofErr w:type="gramStart"/>
      <w:r w:rsidRPr="00E270A3">
        <w:rPr>
          <w:b/>
        </w:rPr>
        <w:t>apps</w:t>
      </w:r>
      <w:proofErr w:type="gramEnd"/>
      <w:r w:rsidRPr="00E270A3">
        <w:rPr>
          <w:b/>
        </w:rPr>
        <w:t xml:space="preserve"> temáticas del proyecto</w:t>
      </w:r>
      <w:r w:rsidRPr="00E270A3">
        <w:t xml:space="preserve">, siendo accesibles desde cualquier dispositivo, y también desde el territorio mediante señalización con QR, lo que refuerza la continuidad entre el entorno físico y su reflejo histórico. En total, se desarrollarán </w:t>
      </w:r>
      <w:r w:rsidRPr="00E270A3">
        <w:rPr>
          <w:b/>
        </w:rPr>
        <w:t>cuatro reconstrucciones</w:t>
      </w:r>
      <w:r w:rsidRPr="00E270A3">
        <w:t xml:space="preserve"> cuidadosamente seleccionadas, cada una de ellas vinculada a un espacio emblemático de la comarca, representando diferentes momentos históricos y tipologías patrimoniales.</w:t>
      </w:r>
    </w:p>
    <w:p w14:paraId="78C6375D" w14:textId="77777777" w:rsidR="00E270A3" w:rsidRPr="00E270A3" w:rsidRDefault="00E270A3" w:rsidP="00E270A3">
      <w:r w:rsidRPr="00E270A3">
        <w:t xml:space="preserve">Este bloque de trabajo refuerza el papel del proyecto como </w:t>
      </w:r>
      <w:r w:rsidRPr="00E270A3">
        <w:rPr>
          <w:b/>
        </w:rPr>
        <w:t>referente en innovación cultural aplicada al medio rural</w:t>
      </w:r>
      <w:r w:rsidRPr="00E270A3">
        <w:t>, y consolida la apuesta de la comarca por un turismo experiencial, accesible y basado en el conocimiento.</w:t>
      </w:r>
    </w:p>
    <w:p w14:paraId="26362325" w14:textId="77777777" w:rsidR="00E270A3" w:rsidRPr="00E270A3" w:rsidRDefault="00E270A3" w:rsidP="00E270A3">
      <w:bookmarkStart w:id="40" w:name="_heading=h.o30h93f32cue" w:colFirst="0" w:colLast="0"/>
      <w:bookmarkEnd w:id="40"/>
      <w:r w:rsidRPr="00E270A3">
        <w:t>Las reconstrucciones virtuales que se desarrollarán en el marco de este proyecto tienen como finalidad ofrecer al visitante una experiencia visual y narrativa que le permita comprender cómo eran determinados espacios patrimoniales de la Comarca del Jiloca en su momento de esplendor, cuando su función, estética y relevancia social estaban en pleno uso.</w:t>
      </w:r>
    </w:p>
    <w:p w14:paraId="05EF0D39" w14:textId="77777777" w:rsidR="00E270A3" w:rsidRPr="00E270A3" w:rsidRDefault="00E270A3" w:rsidP="00E270A3">
      <w:r w:rsidRPr="00E270A3">
        <w:t xml:space="preserve">Se trata, por tanto, de una </w:t>
      </w:r>
      <w:r w:rsidRPr="00E270A3">
        <w:rPr>
          <w:b/>
        </w:rPr>
        <w:t>representación interpretativa documentada</w:t>
      </w:r>
      <w:r w:rsidRPr="00E270A3">
        <w:t>, que utiliza tecnologías avanzadas de modelado 3D y ambientación digital para devolver a la vida enclaves históricos actualmente en ruinas, modificados o desaparecidos, y que por su relevancia han sido seleccionados por la comarca para este trabajo.</w:t>
      </w:r>
    </w:p>
    <w:p w14:paraId="3EDB01D3" w14:textId="77777777" w:rsidR="00E270A3" w:rsidRPr="00E270A3" w:rsidRDefault="00E270A3" w:rsidP="00E270A3">
      <w:pPr>
        <w:pStyle w:val="Ttulo2"/>
      </w:pPr>
      <w:bookmarkStart w:id="41" w:name="_Toc197424279"/>
      <w:r w:rsidRPr="00E270A3">
        <w:t>Objetivo: contextualizar y emocionar al visitante</w:t>
      </w:r>
      <w:bookmarkEnd w:id="41"/>
    </w:p>
    <w:p w14:paraId="72E1C561" w14:textId="77777777" w:rsidR="00E270A3" w:rsidRPr="00E270A3" w:rsidRDefault="00E270A3" w:rsidP="00E270A3">
      <w:r w:rsidRPr="00E270A3">
        <w:t xml:space="preserve">El objetivo fundamental de las reconstrucciones históricas incluidas en este proyecto es </w:t>
      </w:r>
      <w:r w:rsidRPr="00E270A3">
        <w:rPr>
          <w:b/>
        </w:rPr>
        <w:t>facilitar la comprensión del pasado</w:t>
      </w:r>
      <w:r w:rsidRPr="00E270A3">
        <w:t xml:space="preserve">, acercando al visitante al valor arquitectónico, histórico y cultural de cada espacio mediante una representación </w:t>
      </w:r>
      <w:r w:rsidRPr="00E270A3">
        <w:rPr>
          <w:b/>
        </w:rPr>
        <w:t>inmersiva, emocional y rigurosa</w:t>
      </w:r>
      <w:r w:rsidRPr="00E270A3">
        <w:t>. Estas reconstrucciones no son meros modelos 3D, sino herramientas narrativas que permiten entender el lugar desde una perspectiva humana, vivencial y conectada con su contexto original.</w:t>
      </w:r>
    </w:p>
    <w:p w14:paraId="5A5E1040" w14:textId="77777777" w:rsidR="00E270A3" w:rsidRPr="00E270A3" w:rsidRDefault="00E270A3" w:rsidP="00E270A3">
      <w:r w:rsidRPr="00E270A3">
        <w:t xml:space="preserve">A través de </w:t>
      </w:r>
      <w:r w:rsidRPr="00E270A3">
        <w:rPr>
          <w:b/>
        </w:rPr>
        <w:t>escenas cinematográficas o recorridos interactivos</w:t>
      </w:r>
      <w:r w:rsidRPr="00E270A3">
        <w:t xml:space="preserve">, el usuario podrá </w:t>
      </w:r>
      <w:r w:rsidRPr="00E270A3">
        <w:rPr>
          <w:b/>
        </w:rPr>
        <w:t>ver cómo eran los edificios y espacios en su forma original</w:t>
      </w:r>
      <w:r w:rsidRPr="00E270A3">
        <w:t>, con sus volúmenes completos, acabados y ambientación, devolviéndoles el sentido y la presencia que el paso del tiempo ha desdibujado.</w:t>
      </w:r>
    </w:p>
    <w:p w14:paraId="65A24462" w14:textId="77777777" w:rsidR="00E270A3" w:rsidRPr="00E270A3" w:rsidRDefault="00E270A3" w:rsidP="00E270A3">
      <w:r w:rsidRPr="00E270A3">
        <w:lastRenderedPageBreak/>
        <w:t xml:space="preserve">Además, podrá </w:t>
      </w:r>
      <w:r w:rsidRPr="00E270A3">
        <w:rPr>
          <w:b/>
        </w:rPr>
        <w:t>comprender su función original</w:t>
      </w:r>
      <w:r w:rsidRPr="00E270A3">
        <w:t xml:space="preserve">, su uso cotidiano, su relación con la comunidad, y las dinámicas sociales o económicas que lo rodeaban. Se trata de ir más allá de lo arquitectónico para </w:t>
      </w:r>
      <w:r w:rsidRPr="00E270A3">
        <w:rPr>
          <w:b/>
        </w:rPr>
        <w:t>contar la historia del lugar desde dentro</w:t>
      </w:r>
      <w:r w:rsidRPr="00E270A3">
        <w:t>.</w:t>
      </w:r>
    </w:p>
    <w:p w14:paraId="1D265B57" w14:textId="77777777" w:rsidR="00E270A3" w:rsidRPr="00E270A3" w:rsidRDefault="00E270A3" w:rsidP="00E270A3">
      <w:r w:rsidRPr="00E270A3">
        <w:t xml:space="preserve">Este enfoque busca también </w:t>
      </w:r>
      <w:r w:rsidRPr="00E270A3">
        <w:rPr>
          <w:b/>
        </w:rPr>
        <w:t>establecer un vínculo emocional con el patrimonio</w:t>
      </w:r>
      <w:r w:rsidRPr="00E270A3">
        <w:t>, algo especialmente relevante cuando el estado actual de conservación no permite al visitante interpretar el espacio por sí mismo. La reconstrucción virtual actúa entonces como un puente entre lo que fue y lo que queda, completando el relato y devolviendo dignidad visual al enclave.</w:t>
      </w:r>
    </w:p>
    <w:p w14:paraId="638AD61F" w14:textId="77777777" w:rsidR="00E270A3" w:rsidRPr="00E270A3" w:rsidRDefault="00E270A3" w:rsidP="00E270A3">
      <w:r w:rsidRPr="00E270A3">
        <w:t xml:space="preserve">Este recurso no solo enriquece la experiencia del visitante, sino que </w:t>
      </w:r>
      <w:r w:rsidRPr="00E270A3">
        <w:rPr>
          <w:b/>
        </w:rPr>
        <w:t>refuerza el valor turístico y educativo del sistema</w:t>
      </w:r>
      <w:r w:rsidRPr="00E270A3">
        <w:t>, especialmente para públicos no especializados, como escolares, familias o viajeros culturales, que buscan aprender y emocionarse al mismo tiempo.</w:t>
      </w:r>
    </w:p>
    <w:p w14:paraId="604541F8" w14:textId="77777777" w:rsidR="00E270A3" w:rsidRPr="00E270A3" w:rsidRDefault="00E270A3" w:rsidP="00E270A3">
      <w:pPr>
        <w:pStyle w:val="Ttulo3"/>
      </w:pPr>
      <w:bookmarkStart w:id="42" w:name="_Toc197424280"/>
      <w:r w:rsidRPr="00E270A3">
        <w:t>Documentación histórica y geométrica como base</w:t>
      </w:r>
      <w:bookmarkEnd w:id="42"/>
    </w:p>
    <w:p w14:paraId="5C00B7B6" w14:textId="77777777" w:rsidR="00E270A3" w:rsidRPr="00E270A3" w:rsidRDefault="00E270A3" w:rsidP="00E270A3">
      <w:bookmarkStart w:id="43" w:name="_heading=h.e9li0wwgiqlu" w:colFirst="0" w:colLast="0"/>
      <w:bookmarkEnd w:id="43"/>
      <w:r w:rsidRPr="00E270A3">
        <w:t xml:space="preserve">Cada una de las reconstrucciones históricas que se desarrollarán en este proyecto partirá de una </w:t>
      </w:r>
      <w:r w:rsidRPr="00E270A3">
        <w:rPr>
          <w:b/>
        </w:rPr>
        <w:t>fase previa de documentación y análisis</w:t>
      </w:r>
      <w:r w:rsidRPr="00E270A3">
        <w:t>, orientada a garantizar la máxima coherencia histórica y constructiva en los modelos generados. Este trabajo de base es esencial para asegurar que las representaciones virtuales no solo sean visualmente atractivas, sino también rigurosas desde el punto de vista científico y patrimonial.</w:t>
      </w:r>
    </w:p>
    <w:p w14:paraId="22949B2F" w14:textId="77777777" w:rsidR="00E270A3" w:rsidRPr="00E270A3" w:rsidRDefault="00E270A3" w:rsidP="00E270A3">
      <w:r w:rsidRPr="00E270A3">
        <w:t xml:space="preserve">Para ello, se recopilarán y analizarán </w:t>
      </w:r>
      <w:r w:rsidRPr="00E270A3">
        <w:rPr>
          <w:b/>
        </w:rPr>
        <w:t>fuentes gráficas y documentales diversas</w:t>
      </w:r>
      <w:r w:rsidRPr="00E270A3">
        <w:t>, tales como fotografías antiguas, planos originales, grabados o reconstrucciones anteriores que puedan servir como referencia verificable. Estas imágenes permitirán interpretar la forma, los materiales y los detalles arquitectónicos que caracterizaban al enclave en su momento de esplendor.</w:t>
      </w:r>
    </w:p>
    <w:p w14:paraId="3A121A4A" w14:textId="77777777" w:rsidR="00E270A3" w:rsidRPr="00E270A3" w:rsidRDefault="00E270A3" w:rsidP="00E270A3">
      <w:r w:rsidRPr="00E270A3">
        <w:t xml:space="preserve">Asimismo, se estudiarán </w:t>
      </w:r>
      <w:r w:rsidRPr="00E270A3">
        <w:rPr>
          <w:b/>
        </w:rPr>
        <w:t>informes arqueológicos, estudios históricos y documentación técnica</w:t>
      </w:r>
      <w:r w:rsidRPr="00E270A3">
        <w:t xml:space="preserve"> ya existente sobre cada uno de los espacios seleccionados, lo que facilitará una comprensión más profunda del contexto cronológico, la función del edificio o espacio y su evolución a lo largo del tiempo.</w:t>
      </w:r>
    </w:p>
    <w:p w14:paraId="638755E8" w14:textId="77777777" w:rsidR="00E270A3" w:rsidRPr="00E270A3" w:rsidRDefault="00E270A3" w:rsidP="00E270A3">
      <w:r w:rsidRPr="00E270A3">
        <w:t xml:space="preserve">El proceso se completará con </w:t>
      </w:r>
      <w:r w:rsidRPr="00E270A3">
        <w:rPr>
          <w:b/>
        </w:rPr>
        <w:t>mediciones reales y capturas panorámicas actuales</w:t>
      </w:r>
      <w:r w:rsidRPr="00E270A3">
        <w:t xml:space="preserve"> del entorno, que permitirán ajustar las proporciones, volúmenes, orientación y relación con el paisaje o el trazado urbano. Este trabajo de campo garantiza que la reconstrucción mantenga una relación directa y precisa con el espacio real.</w:t>
      </w:r>
    </w:p>
    <w:p w14:paraId="59F79AFE" w14:textId="77777777" w:rsidR="00E270A3" w:rsidRPr="00E270A3" w:rsidRDefault="00E270A3" w:rsidP="00E270A3">
      <w:r w:rsidRPr="00E270A3">
        <w:t xml:space="preserve">En caso de ser necesario, se contemplará la </w:t>
      </w:r>
      <w:r w:rsidRPr="00E270A3">
        <w:rPr>
          <w:b/>
        </w:rPr>
        <w:t>colaboración con técnicos comarcales o especialistas locales</w:t>
      </w:r>
      <w:r w:rsidRPr="00E270A3">
        <w:t>, cuyo conocimiento del territorio puede aportar información adicional de gran valor, especialmente en aquellos casos donde la documentación escrita es escasa o fragmentaria.</w:t>
      </w:r>
    </w:p>
    <w:p w14:paraId="0B01E9D4" w14:textId="77777777" w:rsidR="00E270A3" w:rsidRPr="00E270A3" w:rsidRDefault="00E270A3" w:rsidP="00E270A3">
      <w:r w:rsidRPr="00E270A3">
        <w:t xml:space="preserve">Todas las reconstrucciones se desarrollarán bajo un </w:t>
      </w:r>
      <w:r w:rsidRPr="00E270A3">
        <w:rPr>
          <w:b/>
        </w:rPr>
        <w:t>principio de rigurosidad interpretativa</w:t>
      </w:r>
      <w:r w:rsidRPr="00E270A3">
        <w:t>, diferenciando con claridad las partes que se sustentan en documentación sólida de aquellas que, por necesidad, incluyen un mayor grado de inferencia o interpretación creativa. Este enfoque sigue las buenas prácticas internacionales en representación digital del patrimonio, asegurando un equilibrio entre fidelidad histórica y eficacia comunicativa.</w:t>
      </w:r>
    </w:p>
    <w:p w14:paraId="63741E8A" w14:textId="77777777" w:rsidR="00E270A3" w:rsidRPr="00E270A3" w:rsidRDefault="00E270A3" w:rsidP="00E270A3">
      <w:pPr>
        <w:pStyle w:val="Ttulo2"/>
      </w:pPr>
      <w:bookmarkStart w:id="44" w:name="_Toc197424281"/>
      <w:r w:rsidRPr="00E270A3">
        <w:t>Espacios a reconstruir</w:t>
      </w:r>
      <w:bookmarkEnd w:id="44"/>
    </w:p>
    <w:p w14:paraId="78C47AA2" w14:textId="77777777" w:rsidR="00E270A3" w:rsidRPr="00E270A3" w:rsidRDefault="00E270A3" w:rsidP="00E270A3">
      <w:r w:rsidRPr="00E270A3">
        <w:t xml:space="preserve">Dentro del conjunto de 64 puntos patrimoniales incluidos en el proyecto, se han identificado </w:t>
      </w:r>
      <w:r w:rsidRPr="00E270A3">
        <w:rPr>
          <w:b/>
        </w:rPr>
        <w:t>cuatro enclaves clave que serán objeto de reconstrucción histórica digital</w:t>
      </w:r>
      <w:r w:rsidRPr="00E270A3">
        <w:t xml:space="preserve">, seleccionados por su valor simbólico, su potencial narrativo y su estado actual, que dificulta la comprensión de su forma </w:t>
      </w:r>
      <w:r w:rsidRPr="00E270A3">
        <w:lastRenderedPageBreak/>
        <w:t>original. Estos espacios representan distintos momentos y estilos relevantes dentro de la historia de la Comarca del Jiloca, permitiendo al visitante realizar un viaje en el tiempo a través de diferentes épocas y contextos culturales.</w:t>
      </w:r>
    </w:p>
    <w:p w14:paraId="24A18546" w14:textId="77777777" w:rsidR="00E270A3" w:rsidRPr="00E270A3" w:rsidRDefault="00E270A3" w:rsidP="00E270A3">
      <w:r w:rsidRPr="00E270A3">
        <w:t xml:space="preserve">La selección ha tenido en cuenta </w:t>
      </w:r>
      <w:r w:rsidRPr="00E270A3">
        <w:rPr>
          <w:b/>
        </w:rPr>
        <w:t>criterios históricos, arqueológicos y territoriales</w:t>
      </w:r>
      <w:r w:rsidRPr="00E270A3">
        <w:t>, asegurando una representación equilibrada tanto a nivel cronológico como geográfico. De este modo, se garantizan contenidos atractivos para diversos perfiles de visitantes y se potencia la cohesión territorial del proyecto.</w:t>
      </w:r>
    </w:p>
    <w:p w14:paraId="6382A1F9" w14:textId="77777777" w:rsidR="00E270A3" w:rsidRPr="00E270A3" w:rsidRDefault="00E270A3" w:rsidP="00E270A3">
      <w:r w:rsidRPr="00E270A3">
        <w:t xml:space="preserve">Cada reconstrucción se centrará en </w:t>
      </w:r>
      <w:r w:rsidRPr="00E270A3">
        <w:rPr>
          <w:b/>
        </w:rPr>
        <w:t>mostrar cómo era el espacio en su época de esplendor</w:t>
      </w:r>
      <w:r w:rsidRPr="00E270A3">
        <w:t xml:space="preserve">, el momento en el que cumplía su función original con plenitud, ya fuera como edificio religioso, civil, defensivo o económico. Las épocas representadas irán desde la </w:t>
      </w:r>
      <w:r w:rsidRPr="00E270A3">
        <w:rPr>
          <w:b/>
        </w:rPr>
        <w:t>Edad Media hasta la Edad Moderna</w:t>
      </w:r>
      <w:r w:rsidRPr="00E270A3">
        <w:t>, incluyendo escenas que permitirán contextualizar la vida cotidiana, los sistemas constructivos y el entorno funcional de los espacios.</w:t>
      </w:r>
    </w:p>
    <w:p w14:paraId="258CBB9B" w14:textId="77777777" w:rsidR="00E270A3" w:rsidRPr="00E270A3" w:rsidRDefault="00E270A3" w:rsidP="00E270A3">
      <w:r w:rsidRPr="00E270A3">
        <w:t>La selección final de los enclaves a reconstruir será validada junto con los responsables técnicos de la comarca en la fase inicial del proyecto, y servirá como base para el desarrollo de las web-</w:t>
      </w:r>
      <w:proofErr w:type="gramStart"/>
      <w:r w:rsidRPr="00E270A3">
        <w:t>apps</w:t>
      </w:r>
      <w:proofErr w:type="gramEnd"/>
      <w:r w:rsidRPr="00E270A3">
        <w:t xml:space="preserve"> temáticas y las narrativas educativas asociadas.</w:t>
      </w:r>
    </w:p>
    <w:p w14:paraId="2305DD3C" w14:textId="77777777" w:rsidR="00E270A3" w:rsidRPr="00E270A3" w:rsidRDefault="00E270A3" w:rsidP="00E270A3">
      <w:pPr>
        <w:pStyle w:val="Ttulo2"/>
      </w:pPr>
      <w:bookmarkStart w:id="45" w:name="_heading=h.hox5ghwriecm" w:colFirst="0" w:colLast="0"/>
      <w:bookmarkStart w:id="46" w:name="_Toc197424282"/>
      <w:bookmarkEnd w:id="45"/>
      <w:r w:rsidRPr="00E270A3">
        <w:t>Proceso de trabajo</w:t>
      </w:r>
      <w:bookmarkEnd w:id="46"/>
    </w:p>
    <w:p w14:paraId="33051BEB" w14:textId="77777777" w:rsidR="00E270A3" w:rsidRPr="00E270A3" w:rsidRDefault="00E270A3" w:rsidP="00E270A3">
      <w:r w:rsidRPr="00E270A3">
        <w:t xml:space="preserve">El desarrollo de cada reconstrucción histórica se basará en un </w:t>
      </w:r>
      <w:r w:rsidRPr="00E270A3">
        <w:rPr>
          <w:b/>
        </w:rPr>
        <w:t>proceso de trabajo metódico y estructurado</w:t>
      </w:r>
      <w:r w:rsidRPr="00E270A3">
        <w:t>, que garantiza la fidelidad histórica, el rigor técnico y la coherencia visual de los entornos generados. El flujo de trabajo se divide en cinco etapas principales:</w:t>
      </w:r>
    </w:p>
    <w:p w14:paraId="660CC708" w14:textId="77777777" w:rsidR="00E270A3" w:rsidRPr="00E270A3" w:rsidRDefault="00E270A3" w:rsidP="00E270A3">
      <w:r w:rsidRPr="00E270A3">
        <w:t xml:space="preserve">En primer lugar, se llevará a cabo una </w:t>
      </w:r>
      <w:r w:rsidRPr="00E270A3">
        <w:rPr>
          <w:b/>
        </w:rPr>
        <w:t>fase de captura y documentación</w:t>
      </w:r>
      <w:r w:rsidRPr="00E270A3">
        <w:t>, que incluye la recopilación de material gráfico, textos, planos, fotografías antiguas y cualquier otra fuente útil para entender cómo era el espacio en su estado original. Además, se tomarán medidas in situ y se capturarán imágenes panorámicas actuales para estudiar la geometría, orientación y entorno del enclave.</w:t>
      </w:r>
    </w:p>
    <w:p w14:paraId="133C74BF" w14:textId="77777777" w:rsidR="00E270A3" w:rsidRPr="00E270A3" w:rsidRDefault="00E270A3" w:rsidP="00E270A3">
      <w:r w:rsidRPr="00E270A3">
        <w:t xml:space="preserve">Con esa base, se inicia el </w:t>
      </w:r>
      <w:r w:rsidRPr="00E270A3">
        <w:rPr>
          <w:b/>
        </w:rPr>
        <w:t>modelado 3D</w:t>
      </w:r>
      <w:r w:rsidRPr="00E270A3">
        <w:t>, donde se crean digitalmente los volúmenes del edificio o espacio: muros, cubiertas, estructuras, aberturas y elementos singulares. Este modelado se realiza con herramientas profesionales de precisión y se ajusta según las fuentes documentales disponibles.</w:t>
      </w:r>
    </w:p>
    <w:p w14:paraId="11577A03" w14:textId="77777777" w:rsidR="00E270A3" w:rsidRPr="00E270A3" w:rsidRDefault="00E270A3" w:rsidP="00E270A3">
      <w:r w:rsidRPr="00E270A3">
        <w:t xml:space="preserve">Una vez definidos los volúmenes, se aplica el </w:t>
      </w:r>
      <w:r w:rsidRPr="00E270A3">
        <w:rPr>
          <w:b/>
        </w:rPr>
        <w:t>texturizado</w:t>
      </w:r>
      <w:r w:rsidRPr="00E270A3">
        <w:t>, es decir, el recubrimiento de las superficies con materiales realistas: piedra, madera, yeso, cerámica, metal... Cada textura se elige y ajusta en función de la época representada, buscando siempre un acabado coherente y estéticamente atractivo.</w:t>
      </w:r>
    </w:p>
    <w:p w14:paraId="63F08886" w14:textId="77777777" w:rsidR="00E270A3" w:rsidRPr="00E270A3" w:rsidRDefault="00E270A3" w:rsidP="00E270A3">
      <w:r w:rsidRPr="00E270A3">
        <w:t xml:space="preserve">En los casos en que se considere oportuno, se incorpora una </w:t>
      </w:r>
      <w:r w:rsidRPr="00E270A3">
        <w:rPr>
          <w:b/>
        </w:rPr>
        <w:t>fase de animación o ambientación</w:t>
      </w:r>
      <w:r w:rsidRPr="00E270A3">
        <w:t>, que puede incluir efectos de movimiento (como humo, agua o figuras humanas estilizadas), sonidos ambientales o cambios de luz, con el fin de dotar de vida y contexto a la escena.</w:t>
      </w:r>
    </w:p>
    <w:p w14:paraId="1DB268CE" w14:textId="77777777" w:rsidR="00E270A3" w:rsidRPr="00E270A3" w:rsidRDefault="00E270A3" w:rsidP="00E270A3">
      <w:r w:rsidRPr="00E270A3">
        <w:t xml:space="preserve">Por último, se genera el archivo final de </w:t>
      </w:r>
      <w:r w:rsidRPr="00E270A3">
        <w:rPr>
          <w:b/>
        </w:rPr>
        <w:t>visualización integrada</w:t>
      </w:r>
      <w:r w:rsidRPr="00E270A3">
        <w:t>, preparado para su inserción en las web-</w:t>
      </w:r>
      <w:proofErr w:type="gramStart"/>
      <w:r w:rsidRPr="00E270A3">
        <w:t>apps</w:t>
      </w:r>
      <w:proofErr w:type="gramEnd"/>
      <w:r w:rsidRPr="00E270A3">
        <w:t xml:space="preserve"> del proyecto. Este archivo será compatible con la navegación online y accesible desde múltiples dispositivos, incluyendo la opción de comparación entre el estado reconstruido y el actual.</w:t>
      </w:r>
    </w:p>
    <w:p w14:paraId="606B5E6E" w14:textId="77777777" w:rsidR="00E270A3" w:rsidRPr="00E270A3" w:rsidRDefault="00E270A3" w:rsidP="00E270A3">
      <w:pPr>
        <w:pStyle w:val="Ttulo2"/>
      </w:pPr>
      <w:bookmarkStart w:id="47" w:name="_heading=h.9ro79nuuuwb" w:colFirst="0" w:colLast="0"/>
      <w:bookmarkStart w:id="48" w:name="_Toc197424283"/>
      <w:bookmarkEnd w:id="47"/>
      <w:r w:rsidRPr="00E270A3">
        <w:lastRenderedPageBreak/>
        <w:t>Calidad gráfica</w:t>
      </w:r>
      <w:bookmarkEnd w:id="48"/>
    </w:p>
    <w:p w14:paraId="121299A0" w14:textId="77777777" w:rsidR="00E270A3" w:rsidRPr="00E270A3" w:rsidRDefault="00E270A3" w:rsidP="00E270A3">
      <w:r w:rsidRPr="00E270A3">
        <w:t xml:space="preserve">Las reconstrucciones históricas se realizarán con un alto nivel de calidad gráfica, cuidando especialmente el </w:t>
      </w:r>
      <w:r w:rsidRPr="00E270A3">
        <w:rPr>
          <w:b/>
        </w:rPr>
        <w:t>detalle arquitectónico, la fidelidad volumétrica y la coherencia estilística con el entorno real</w:t>
      </w:r>
      <w:r w:rsidRPr="00E270A3">
        <w:t>. Se modelarán elementos singulares como cubiertas, arcos, carpinterías, mobiliario o acabados decorativos con precisión, basándonos en documentación histórica, planos, grabados o referencias comparables.</w:t>
      </w:r>
    </w:p>
    <w:p w14:paraId="6E9C45AC" w14:textId="77777777" w:rsidR="00E270A3" w:rsidRPr="00E270A3" w:rsidRDefault="00E270A3" w:rsidP="00E270A3">
      <w:r w:rsidRPr="00E270A3">
        <w:t xml:space="preserve">El objetivo es que los entornos no solo resulten técnicamente correctos, sino también </w:t>
      </w:r>
      <w:r w:rsidRPr="00E270A3">
        <w:rPr>
          <w:b/>
        </w:rPr>
        <w:t>visualmente verosímiles y estéticamente atractivos</w:t>
      </w:r>
      <w:r w:rsidRPr="00E270A3">
        <w:t>. Se aplicarán texturas realistas, mapas de relieve, iluminación ajustada a la época representada y materiales que transmitan el carácter original del edificio o espacio reconstruido.</w:t>
      </w:r>
    </w:p>
    <w:p w14:paraId="7C29BA50" w14:textId="77777777" w:rsidR="00E270A3" w:rsidRPr="00E270A3" w:rsidRDefault="00E270A3" w:rsidP="00E270A3">
      <w:r w:rsidRPr="00E270A3">
        <w:t xml:space="preserve">Además, se incorporarán </w:t>
      </w:r>
      <w:r w:rsidRPr="00E270A3">
        <w:rPr>
          <w:b/>
        </w:rPr>
        <w:t>técnicas de ambientación cinematográfica</w:t>
      </w:r>
      <w:r w:rsidRPr="00E270A3">
        <w:t xml:space="preserve">, como la recreación de luz natural, sombras suaves, niebla ambiental o sonido contextual (aves, fuego, mercado, eco interior…), con el fin de aumentar la </w:t>
      </w:r>
      <w:r w:rsidRPr="00E270A3">
        <w:rPr>
          <w:b/>
        </w:rPr>
        <w:t>sensación de inmersión del usuario</w:t>
      </w:r>
      <w:r w:rsidRPr="00E270A3">
        <w:t xml:space="preserve">. Este enfoque permite que cada escena funcione no solo como representación gráfica, sino como una </w:t>
      </w:r>
      <w:r w:rsidRPr="00E270A3">
        <w:rPr>
          <w:b/>
        </w:rPr>
        <w:t>experiencia envolvente</w:t>
      </w:r>
      <w:r w:rsidRPr="00E270A3">
        <w:t>, que invita a explorar y comprender el pasado de forma intuitiva.</w:t>
      </w:r>
    </w:p>
    <w:p w14:paraId="67DD7F61" w14:textId="77777777" w:rsidR="00E270A3" w:rsidRPr="00E270A3" w:rsidRDefault="00E270A3" w:rsidP="00E270A3">
      <w:pPr>
        <w:pStyle w:val="Ttulo2"/>
      </w:pPr>
      <w:bookmarkStart w:id="49" w:name="_heading=h.n42rzm8b6zq5" w:colFirst="0" w:colLast="0"/>
      <w:bookmarkStart w:id="50" w:name="_Toc197424284"/>
      <w:bookmarkEnd w:id="49"/>
      <w:r w:rsidRPr="00E270A3">
        <w:t>Web-</w:t>
      </w:r>
      <w:proofErr w:type="gramStart"/>
      <w:r w:rsidRPr="00E270A3">
        <w:t>apps</w:t>
      </w:r>
      <w:proofErr w:type="gramEnd"/>
      <w:r w:rsidRPr="00E270A3">
        <w:t xml:space="preserve"> de visualización</w:t>
      </w:r>
      <w:bookmarkEnd w:id="50"/>
    </w:p>
    <w:p w14:paraId="376C90DE" w14:textId="77777777" w:rsidR="00E270A3" w:rsidRPr="00E270A3" w:rsidRDefault="00E270A3" w:rsidP="00E270A3">
      <w:r w:rsidRPr="00E270A3">
        <w:t xml:space="preserve">Las reconstrucciones históricas desarrolladas en el marco del proyecto estarán integradas en </w:t>
      </w:r>
      <w:r w:rsidRPr="00E270A3">
        <w:rPr>
          <w:b/>
        </w:rPr>
        <w:t>aplicaciones web específicas</w:t>
      </w:r>
      <w:r w:rsidRPr="00E270A3">
        <w:t>, accesibles directamente desde cualquier navegador sin necesidad de instalación previa. Este enfoque permite que cualquier usuario, desde un teléfono móvil, una tablet o un ordenador, pueda acceder a los contenidos de forma inmediata, sin barreras técnicas ni procesos de descarga.</w:t>
      </w:r>
    </w:p>
    <w:p w14:paraId="5AFE6C50" w14:textId="77777777" w:rsidR="00E270A3" w:rsidRPr="00E270A3" w:rsidRDefault="00E270A3" w:rsidP="00E270A3">
      <w:r w:rsidRPr="00E270A3">
        <w:t>Estas web-</w:t>
      </w:r>
      <w:proofErr w:type="gramStart"/>
      <w:r w:rsidRPr="00E270A3">
        <w:t>apps</w:t>
      </w:r>
      <w:proofErr w:type="gramEnd"/>
      <w:r w:rsidRPr="00E270A3">
        <w:t xml:space="preserve"> se diseñarán bajo un enfoque </w:t>
      </w:r>
      <w:r w:rsidRPr="00E270A3">
        <w:rPr>
          <w:b/>
        </w:rPr>
        <w:t>responsive</w:t>
      </w:r>
      <w:r w:rsidRPr="00E270A3">
        <w:t xml:space="preserve">, es decir, completamente adaptables a distintos tamaños y tipos de pantalla. Ya se acceda desde un dispositivo móvil durante una visita física, o desde un ordenador en el ámbito educativo o institucional, la interfaz se ajustará automáticamente para ofrecer una </w:t>
      </w:r>
      <w:r w:rsidRPr="00E270A3">
        <w:rPr>
          <w:b/>
        </w:rPr>
        <w:t>navegación fluida, clara y agradable</w:t>
      </w:r>
      <w:r w:rsidRPr="00E270A3">
        <w:t>.</w:t>
      </w:r>
    </w:p>
    <w:p w14:paraId="6D8E26D4" w14:textId="77777777" w:rsidR="00E270A3" w:rsidRPr="00E270A3" w:rsidRDefault="00E270A3" w:rsidP="00E270A3">
      <w:r w:rsidRPr="00E270A3">
        <w:t xml:space="preserve">Cada aplicación contará con su propio enlace profundo, asociado a los códigos QR instalados en la señalización física de los puntos patrimoniales. De esta forma, el visitante podrá </w:t>
      </w:r>
      <w:r w:rsidRPr="00E270A3">
        <w:rPr>
          <w:b/>
        </w:rPr>
        <w:t>acceder directamente al contenido digital correspondiente al lugar exacto donde se encuentra</w:t>
      </w:r>
      <w:r w:rsidRPr="00E270A3">
        <w:t>, reforzando la continuidad entre el espacio físico y su recreación histórica.</w:t>
      </w:r>
    </w:p>
    <w:p w14:paraId="01749731" w14:textId="77777777" w:rsidR="00E270A3" w:rsidRPr="00E270A3" w:rsidRDefault="00E270A3" w:rsidP="00E270A3">
      <w:r w:rsidRPr="00E270A3">
        <w:t xml:space="preserve">El diseño estará orientado a la </w:t>
      </w:r>
      <w:r w:rsidRPr="00E270A3">
        <w:rPr>
          <w:b/>
        </w:rPr>
        <w:t>simplicidad de uso</w:t>
      </w:r>
      <w:r w:rsidRPr="00E270A3">
        <w:t>, con controles intuitivos, iconos accesibles y tiempos de carga optimizados. Las web-</w:t>
      </w:r>
      <w:proofErr w:type="gramStart"/>
      <w:r w:rsidRPr="00E270A3">
        <w:t>apps</w:t>
      </w:r>
      <w:proofErr w:type="gramEnd"/>
      <w:r w:rsidRPr="00E270A3">
        <w:t xml:space="preserve"> servirán como canal principal para visualizar las reconstrucciones, pero también como recurso complementario en educación, promoción turística o divulgación cultural.</w:t>
      </w:r>
    </w:p>
    <w:p w14:paraId="136BF60B" w14:textId="23858955" w:rsidR="00A0482D" w:rsidRDefault="00E270A3" w:rsidP="00A0482D">
      <w:pPr>
        <w:pStyle w:val="Ttulo2"/>
      </w:pPr>
      <w:bookmarkStart w:id="51" w:name="_heading=h.djq5x7u3i71x" w:colFirst="0" w:colLast="0"/>
      <w:bookmarkStart w:id="52" w:name="_Toc197424285"/>
      <w:bookmarkEnd w:id="51"/>
      <w:r w:rsidRPr="00E270A3">
        <w:t>Renderizado de ejemplo</w:t>
      </w:r>
      <w:bookmarkEnd w:id="52"/>
    </w:p>
    <w:p w14:paraId="5BE62D07" w14:textId="419CE3F9" w:rsidR="00CE4254" w:rsidRDefault="00CE4254" w:rsidP="00CE4254">
      <w:r>
        <w:t>Os mostramos las imagen renderizadas finales de diferentes desarrollos realizados por nuestra empresa y de espacios virtuales que contienen espacios renderizados.</w:t>
      </w:r>
    </w:p>
    <w:p w14:paraId="1C93831C" w14:textId="63335F40" w:rsidR="00CE4254" w:rsidRDefault="00CE4254" w:rsidP="00CE4254">
      <w:r w:rsidRPr="004D37FF">
        <w:lastRenderedPageBreak/>
        <w:drawing>
          <wp:inline distT="0" distB="0" distL="0" distR="0" wp14:anchorId="7C03BF40" wp14:editId="60EB78FC">
            <wp:extent cx="2900822" cy="1754077"/>
            <wp:effectExtent l="0" t="0" r="0" b="0"/>
            <wp:docPr id="11968401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840107" name=""/>
                    <pic:cNvPicPr/>
                  </pic:nvPicPr>
                  <pic:blipFill>
                    <a:blip r:embed="rId20"/>
                    <a:stretch>
                      <a:fillRect/>
                    </a:stretch>
                  </pic:blipFill>
                  <pic:spPr>
                    <a:xfrm>
                      <a:off x="0" y="0"/>
                      <a:ext cx="2958897" cy="1789194"/>
                    </a:xfrm>
                    <a:prstGeom prst="rect">
                      <a:avLst/>
                    </a:prstGeom>
                  </pic:spPr>
                </pic:pic>
              </a:graphicData>
            </a:graphic>
          </wp:inline>
        </w:drawing>
      </w:r>
      <w:r>
        <w:t xml:space="preserve"> </w:t>
      </w:r>
      <w:r w:rsidRPr="00CE4254">
        <w:drawing>
          <wp:inline distT="0" distB="0" distL="0" distR="0" wp14:anchorId="536B24F0" wp14:editId="775CC951">
            <wp:extent cx="3167005" cy="1743740"/>
            <wp:effectExtent l="0" t="0" r="0" b="8890"/>
            <wp:docPr id="7722818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281883" name=""/>
                    <pic:cNvPicPr/>
                  </pic:nvPicPr>
                  <pic:blipFill>
                    <a:blip r:embed="rId21"/>
                    <a:stretch>
                      <a:fillRect/>
                    </a:stretch>
                  </pic:blipFill>
                  <pic:spPr>
                    <a:xfrm>
                      <a:off x="0" y="0"/>
                      <a:ext cx="3202948" cy="1763530"/>
                    </a:xfrm>
                    <a:prstGeom prst="rect">
                      <a:avLst/>
                    </a:prstGeom>
                  </pic:spPr>
                </pic:pic>
              </a:graphicData>
            </a:graphic>
          </wp:inline>
        </w:drawing>
      </w:r>
    </w:p>
    <w:p w14:paraId="7C839956" w14:textId="3F26221C" w:rsidR="00CE4254" w:rsidRPr="00CE4254" w:rsidRDefault="00CE4254" w:rsidP="00CE4254">
      <w:r>
        <w:rPr>
          <w:noProof/>
        </w:rPr>
        <w:drawing>
          <wp:inline distT="0" distB="0" distL="0" distR="0" wp14:anchorId="6FC2DC01" wp14:editId="6412A2FE">
            <wp:extent cx="2903855" cy="1782726"/>
            <wp:effectExtent l="0" t="0" r="0" b="8255"/>
            <wp:docPr id="1344387406" name="Imagen 5" descr="Imagen que contiene interior, edificio, oscuro, cuar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387406" name="Imagen 5" descr="Imagen que contiene interior, edificio, oscuro, cuarto&#10;&#10;El contenido generado por IA puede ser incorrecto."/>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52166" cy="1812385"/>
                    </a:xfrm>
                    <a:prstGeom prst="rect">
                      <a:avLst/>
                    </a:prstGeom>
                    <a:noFill/>
                    <a:ln>
                      <a:noFill/>
                    </a:ln>
                  </pic:spPr>
                </pic:pic>
              </a:graphicData>
            </a:graphic>
          </wp:inline>
        </w:drawing>
      </w:r>
      <w:r w:rsidR="00EF0262" w:rsidRPr="00EF0262">
        <w:rPr>
          <w:noProof/>
        </w:rPr>
        <w:t xml:space="preserve"> </w:t>
      </w:r>
      <w:r w:rsidR="00EF0262" w:rsidRPr="00EF0262">
        <w:drawing>
          <wp:inline distT="0" distB="0" distL="0" distR="0" wp14:anchorId="7D2CAFE1" wp14:editId="5EEF1F03">
            <wp:extent cx="3154326" cy="1787525"/>
            <wp:effectExtent l="0" t="0" r="8255" b="3175"/>
            <wp:docPr id="21460551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055166" name=""/>
                    <pic:cNvPicPr/>
                  </pic:nvPicPr>
                  <pic:blipFill>
                    <a:blip r:embed="rId23"/>
                    <a:stretch>
                      <a:fillRect/>
                    </a:stretch>
                  </pic:blipFill>
                  <pic:spPr>
                    <a:xfrm>
                      <a:off x="0" y="0"/>
                      <a:ext cx="3177882" cy="1800874"/>
                    </a:xfrm>
                    <a:prstGeom prst="rect">
                      <a:avLst/>
                    </a:prstGeom>
                  </pic:spPr>
                </pic:pic>
              </a:graphicData>
            </a:graphic>
          </wp:inline>
        </w:drawing>
      </w:r>
    </w:p>
    <w:tbl>
      <w:tblPr>
        <w:tblStyle w:val="Tablaconcuadrcula"/>
        <w:tblW w:w="0" w:type="auto"/>
        <w:tblLook w:val="04A0" w:firstRow="1" w:lastRow="0" w:firstColumn="1" w:lastColumn="0" w:noHBand="0" w:noVBand="1"/>
      </w:tblPr>
      <w:tblGrid>
        <w:gridCol w:w="3402"/>
        <w:gridCol w:w="6231"/>
      </w:tblGrid>
      <w:tr w:rsidR="00A0482D" w14:paraId="033C75F0" w14:textId="77777777" w:rsidTr="00D4277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402" w:type="dxa"/>
          </w:tcPr>
          <w:p w14:paraId="430A2035" w14:textId="77777777" w:rsidR="00A0482D" w:rsidRDefault="00A0482D" w:rsidP="00FE64E0">
            <w:bookmarkStart w:id="53" w:name="_Toc197424286"/>
            <w:bookmarkStart w:id="54" w:name="_heading=h.gfey2r4ke2zn" w:colFirst="0" w:colLast="0"/>
            <w:bookmarkEnd w:id="54"/>
            <w:r>
              <w:t>Descripcion</w:t>
            </w:r>
          </w:p>
        </w:tc>
        <w:tc>
          <w:tcPr>
            <w:tcW w:w="6231" w:type="dxa"/>
          </w:tcPr>
          <w:p w14:paraId="768263D2" w14:textId="77777777" w:rsidR="00A0482D" w:rsidRDefault="00A0482D" w:rsidP="00FE64E0">
            <w:pPr>
              <w:cnfStyle w:val="100000000000" w:firstRow="1" w:lastRow="0" w:firstColumn="0" w:lastColumn="0" w:oddVBand="0" w:evenVBand="0" w:oddHBand="0" w:evenHBand="0" w:firstRowFirstColumn="0" w:firstRowLastColumn="0" w:lastRowFirstColumn="0" w:lastRowLastColumn="0"/>
            </w:pPr>
            <w:r>
              <w:t>URL</w:t>
            </w:r>
          </w:p>
        </w:tc>
      </w:tr>
      <w:tr w:rsidR="00A0482D" w14:paraId="607489AC"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44CEBC75" w14:textId="77777777" w:rsidR="00A0482D" w:rsidRPr="00EF0262" w:rsidRDefault="00A0482D" w:rsidP="00FE64E0">
            <w:pPr>
              <w:jc w:val="left"/>
              <w:rPr>
                <w:color w:val="auto"/>
                <w:sz w:val="20"/>
                <w:szCs w:val="20"/>
              </w:rPr>
            </w:pPr>
            <w:r w:rsidRPr="00EF0262">
              <w:rPr>
                <w:color w:val="auto"/>
                <w:sz w:val="20"/>
                <w:szCs w:val="20"/>
              </w:rPr>
              <w:t>Durango 360 el bombardeo olvidado</w:t>
            </w:r>
          </w:p>
        </w:tc>
        <w:tc>
          <w:tcPr>
            <w:tcW w:w="6231" w:type="dxa"/>
          </w:tcPr>
          <w:p w14:paraId="4A209EAF" w14:textId="77777777" w:rsidR="00A0482D" w:rsidRPr="00EF0262" w:rsidRDefault="00A0482D" w:rsidP="00FE64E0">
            <w:pPr>
              <w:jc w:val="left"/>
              <w:cnfStyle w:val="000000000000" w:firstRow="0" w:lastRow="0" w:firstColumn="0" w:lastColumn="0" w:oddVBand="0" w:evenVBand="0" w:oddHBand="0" w:evenHBand="0" w:firstRowFirstColumn="0" w:firstRowLastColumn="0" w:lastRowFirstColumn="0" w:lastRowLastColumn="0"/>
              <w:rPr>
                <w:sz w:val="20"/>
                <w:szCs w:val="20"/>
              </w:rPr>
            </w:pPr>
            <w:hyperlink r:id="rId24" w:history="1">
              <w:r w:rsidRPr="00EF0262">
                <w:rPr>
                  <w:rStyle w:val="Hipervnculo"/>
                  <w:sz w:val="20"/>
                  <w:szCs w:val="20"/>
                </w:rPr>
                <w:t>https://bonbardaketa360.durango.eus</w:t>
              </w:r>
            </w:hyperlink>
          </w:p>
        </w:tc>
      </w:tr>
      <w:tr w:rsidR="00A0482D" w14:paraId="0D5C66D3"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71D26D1D" w14:textId="77777777" w:rsidR="00A0482D" w:rsidRPr="00EF0262" w:rsidRDefault="00A0482D" w:rsidP="00FE64E0">
            <w:pPr>
              <w:rPr>
                <w:color w:val="auto"/>
                <w:sz w:val="20"/>
                <w:szCs w:val="20"/>
              </w:rPr>
            </w:pPr>
            <w:r w:rsidRPr="00EF0262">
              <w:rPr>
                <w:color w:val="auto"/>
                <w:sz w:val="20"/>
                <w:szCs w:val="20"/>
              </w:rPr>
              <w:t>OTRV de Cuenca</w:t>
            </w:r>
          </w:p>
        </w:tc>
        <w:tc>
          <w:tcPr>
            <w:tcW w:w="6231" w:type="dxa"/>
          </w:tcPr>
          <w:p w14:paraId="30B0E560" w14:textId="77777777" w:rsidR="00A0482D" w:rsidRPr="00EF0262" w:rsidRDefault="00A0482D"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25" w:history="1">
              <w:r w:rsidRPr="00EF0262">
                <w:rPr>
                  <w:rStyle w:val="Hipervnculo"/>
                  <w:sz w:val="20"/>
                  <w:szCs w:val="20"/>
                </w:rPr>
                <w:t>https://visitacuenca.es/oficina-virtual-turismo/</w:t>
              </w:r>
            </w:hyperlink>
          </w:p>
        </w:tc>
      </w:tr>
      <w:tr w:rsidR="00A0482D" w14:paraId="2B9C60E8"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11811C28" w14:textId="77777777" w:rsidR="00A0482D" w:rsidRPr="00EF0262" w:rsidRDefault="00A0482D" w:rsidP="00FE64E0">
            <w:pPr>
              <w:rPr>
                <w:color w:val="auto"/>
                <w:sz w:val="20"/>
                <w:szCs w:val="20"/>
              </w:rPr>
            </w:pPr>
            <w:r w:rsidRPr="00EF0262">
              <w:rPr>
                <w:color w:val="auto"/>
                <w:sz w:val="20"/>
                <w:szCs w:val="20"/>
              </w:rPr>
              <w:t>OTRV de A Guarda</w:t>
            </w:r>
          </w:p>
        </w:tc>
        <w:tc>
          <w:tcPr>
            <w:tcW w:w="6231" w:type="dxa"/>
          </w:tcPr>
          <w:p w14:paraId="2121E008" w14:textId="77777777" w:rsidR="00A0482D" w:rsidRPr="00EF0262" w:rsidRDefault="00A0482D"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26" w:history="1">
              <w:r w:rsidRPr="00EF0262">
                <w:rPr>
                  <w:rStyle w:val="Hipervnculo"/>
                  <w:sz w:val="20"/>
                  <w:szCs w:val="20"/>
                </w:rPr>
                <w:t>https:/</w:t>
              </w:r>
              <w:r w:rsidRPr="00EF0262">
                <w:rPr>
                  <w:rStyle w:val="Hipervnculo"/>
                  <w:sz w:val="20"/>
                  <w:szCs w:val="20"/>
                </w:rPr>
                <w:t>/</w:t>
              </w:r>
              <w:r w:rsidRPr="00EF0262">
                <w:rPr>
                  <w:rStyle w:val="Hipervnculo"/>
                  <w:sz w:val="20"/>
                  <w:szCs w:val="20"/>
                </w:rPr>
                <w:t>book.recorridosvirtuales.net/aguarda/</w:t>
              </w:r>
            </w:hyperlink>
          </w:p>
        </w:tc>
      </w:tr>
      <w:tr w:rsidR="00A0482D" w14:paraId="42E41E70"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72E50354" w14:textId="77777777" w:rsidR="00A0482D" w:rsidRPr="00EF0262" w:rsidRDefault="00A0482D" w:rsidP="00FE64E0">
            <w:pPr>
              <w:rPr>
                <w:color w:val="auto"/>
                <w:sz w:val="20"/>
                <w:szCs w:val="20"/>
              </w:rPr>
            </w:pPr>
            <w:r w:rsidRPr="00EF0262">
              <w:rPr>
                <w:color w:val="auto"/>
                <w:sz w:val="20"/>
                <w:szCs w:val="20"/>
              </w:rPr>
              <w:t>Colegiata de Zenarruza</w:t>
            </w:r>
          </w:p>
        </w:tc>
        <w:tc>
          <w:tcPr>
            <w:tcW w:w="6231" w:type="dxa"/>
          </w:tcPr>
          <w:p w14:paraId="56BD9AAF" w14:textId="77777777" w:rsidR="00A0482D" w:rsidRPr="00EF0262" w:rsidRDefault="00A0482D"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27" w:history="1">
              <w:r w:rsidRPr="00EF0262">
                <w:rPr>
                  <w:rStyle w:val="Hipervnculo"/>
                  <w:sz w:val="20"/>
                  <w:szCs w:val="20"/>
                </w:rPr>
                <w:t>https://my.</w:t>
              </w:r>
              <w:r w:rsidRPr="00EF0262">
                <w:rPr>
                  <w:rStyle w:val="Hipervnculo"/>
                  <w:sz w:val="20"/>
                  <w:szCs w:val="20"/>
                </w:rPr>
                <w:t>m</w:t>
              </w:r>
              <w:r w:rsidRPr="00EF0262">
                <w:rPr>
                  <w:rStyle w:val="Hipervnculo"/>
                  <w:sz w:val="20"/>
                  <w:szCs w:val="20"/>
                </w:rPr>
                <w:t>atterport.com/show/?m=VdVtLPwtGsN</w:t>
              </w:r>
            </w:hyperlink>
          </w:p>
        </w:tc>
      </w:tr>
      <w:tr w:rsidR="00A0482D" w14:paraId="04CACA66"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447099FC" w14:textId="77777777" w:rsidR="00A0482D" w:rsidRPr="00EF0262" w:rsidRDefault="00A0482D" w:rsidP="00FE64E0">
            <w:pPr>
              <w:rPr>
                <w:color w:val="auto"/>
                <w:sz w:val="20"/>
                <w:szCs w:val="20"/>
              </w:rPr>
            </w:pPr>
            <w:r w:rsidRPr="00EF0262">
              <w:rPr>
                <w:color w:val="auto"/>
                <w:sz w:val="20"/>
                <w:szCs w:val="20"/>
              </w:rPr>
              <w:t xml:space="preserve">Patrimonio Industrial </w:t>
            </w:r>
            <w:proofErr w:type="spellStart"/>
            <w:r w:rsidRPr="00EF0262">
              <w:rPr>
                <w:color w:val="auto"/>
                <w:sz w:val="20"/>
                <w:szCs w:val="20"/>
              </w:rPr>
              <w:t>Pais</w:t>
            </w:r>
            <w:proofErr w:type="spellEnd"/>
            <w:r w:rsidRPr="00EF0262">
              <w:rPr>
                <w:color w:val="auto"/>
                <w:sz w:val="20"/>
                <w:szCs w:val="20"/>
              </w:rPr>
              <w:t xml:space="preserve"> Vasco</w:t>
            </w:r>
          </w:p>
        </w:tc>
        <w:tc>
          <w:tcPr>
            <w:tcW w:w="6231" w:type="dxa"/>
          </w:tcPr>
          <w:p w14:paraId="2ED03695" w14:textId="77777777" w:rsidR="00A0482D" w:rsidRPr="00EF0262" w:rsidRDefault="00A0482D"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28" w:history="1">
              <w:r w:rsidRPr="00EF0262">
                <w:rPr>
                  <w:rStyle w:val="Hipervnculo"/>
                  <w:sz w:val="20"/>
                  <w:szCs w:val="20"/>
                </w:rPr>
                <w:t>https://book.recorridosvirtuales.net/industria/</w:t>
              </w:r>
            </w:hyperlink>
            <w:r w:rsidRPr="00EF0262">
              <w:rPr>
                <w:sz w:val="20"/>
                <w:szCs w:val="20"/>
              </w:rPr>
              <w:t xml:space="preserve"> </w:t>
            </w:r>
          </w:p>
        </w:tc>
      </w:tr>
      <w:tr w:rsidR="00B00F61" w14:paraId="6EFBA75E"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553FCDA0" w14:textId="3728DCFC" w:rsidR="00B00F61" w:rsidRPr="00EF0262" w:rsidRDefault="00B00F61" w:rsidP="00B00F61">
            <w:pPr>
              <w:jc w:val="left"/>
              <w:rPr>
                <w:color w:val="auto"/>
                <w:sz w:val="20"/>
                <w:szCs w:val="20"/>
              </w:rPr>
            </w:pPr>
            <w:r w:rsidRPr="00EF0262">
              <w:rPr>
                <w:color w:val="auto"/>
                <w:sz w:val="20"/>
                <w:szCs w:val="20"/>
              </w:rPr>
              <w:t>Interior de Biblioteca con gamificación. Unión Europea</w:t>
            </w:r>
          </w:p>
        </w:tc>
        <w:tc>
          <w:tcPr>
            <w:tcW w:w="6231" w:type="dxa"/>
          </w:tcPr>
          <w:p w14:paraId="0BC06552" w14:textId="2E42D095" w:rsidR="00B00F61" w:rsidRPr="00EF0262" w:rsidRDefault="00B00F61"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29" w:history="1">
              <w:r w:rsidRPr="00EF0262">
                <w:rPr>
                  <w:rStyle w:val="Hipervnculo"/>
                  <w:sz w:val="20"/>
                  <w:szCs w:val="20"/>
                </w:rPr>
                <w:t>https://book.recorridosvirtuales.net/biblioteca/</w:t>
              </w:r>
            </w:hyperlink>
          </w:p>
        </w:tc>
      </w:tr>
      <w:tr w:rsidR="00B00F61" w14:paraId="2F96F992"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472DCA40" w14:textId="55D77F40" w:rsidR="00B00F61" w:rsidRPr="00EF0262" w:rsidRDefault="00CE4254" w:rsidP="00B00F61">
            <w:pPr>
              <w:jc w:val="left"/>
              <w:rPr>
                <w:color w:val="auto"/>
                <w:sz w:val="20"/>
                <w:szCs w:val="20"/>
              </w:rPr>
            </w:pPr>
            <w:r w:rsidRPr="00EF0262">
              <w:rPr>
                <w:color w:val="auto"/>
                <w:sz w:val="20"/>
                <w:szCs w:val="20"/>
              </w:rPr>
              <w:t>Tumba egipcia</w:t>
            </w:r>
          </w:p>
        </w:tc>
        <w:tc>
          <w:tcPr>
            <w:tcW w:w="6231" w:type="dxa"/>
          </w:tcPr>
          <w:p w14:paraId="42B4DD34" w14:textId="5B9FADB5" w:rsidR="00B00F61" w:rsidRPr="00EF0262" w:rsidRDefault="00CE4254"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30" w:history="1">
              <w:r w:rsidRPr="00EF0262">
                <w:rPr>
                  <w:rStyle w:val="Hipervnculo"/>
                  <w:sz w:val="20"/>
                  <w:szCs w:val="20"/>
                </w:rPr>
                <w:t>https://book.recorridosvirtuales.net/egipto/</w:t>
              </w:r>
            </w:hyperlink>
            <w:r w:rsidRPr="00EF0262">
              <w:rPr>
                <w:sz w:val="20"/>
                <w:szCs w:val="20"/>
              </w:rPr>
              <w:t xml:space="preserve"> </w:t>
            </w:r>
          </w:p>
        </w:tc>
      </w:tr>
      <w:tr w:rsidR="00B00F61" w14:paraId="6D19097F"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60D7EF24" w14:textId="78089552" w:rsidR="00B00F61" w:rsidRPr="00EF0262" w:rsidRDefault="00770D6C" w:rsidP="00B00F61">
            <w:pPr>
              <w:jc w:val="left"/>
              <w:rPr>
                <w:color w:val="auto"/>
                <w:sz w:val="20"/>
                <w:szCs w:val="20"/>
              </w:rPr>
            </w:pPr>
            <w:r w:rsidRPr="00EF0262">
              <w:rPr>
                <w:color w:val="auto"/>
                <w:sz w:val="20"/>
                <w:szCs w:val="20"/>
              </w:rPr>
              <w:t>Entorno romano en Bizkaia</w:t>
            </w:r>
          </w:p>
        </w:tc>
        <w:tc>
          <w:tcPr>
            <w:tcW w:w="6231" w:type="dxa"/>
          </w:tcPr>
          <w:p w14:paraId="56FE192F" w14:textId="66DE4D7F" w:rsidR="00770D6C" w:rsidRPr="00EF0262" w:rsidRDefault="00EF0262"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31" w:history="1">
              <w:r w:rsidRPr="00640402">
                <w:rPr>
                  <w:rStyle w:val="Hipervnculo"/>
                  <w:sz w:val="20"/>
                  <w:szCs w:val="20"/>
                </w:rPr>
                <w:t>https://book.guiasvirtuales.net/entornoromano/</w:t>
              </w:r>
            </w:hyperlink>
            <w:r>
              <w:rPr>
                <w:sz w:val="20"/>
                <w:szCs w:val="20"/>
              </w:rPr>
              <w:t xml:space="preserve"> </w:t>
            </w:r>
          </w:p>
        </w:tc>
      </w:tr>
      <w:tr w:rsidR="00770D6C" w14:paraId="5007FB07"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65FAD1D5" w14:textId="32B13B64" w:rsidR="00770D6C" w:rsidRPr="00EF0262" w:rsidRDefault="00770D6C" w:rsidP="00B00F61">
            <w:pPr>
              <w:jc w:val="left"/>
              <w:rPr>
                <w:color w:val="auto"/>
                <w:sz w:val="20"/>
                <w:szCs w:val="20"/>
              </w:rPr>
            </w:pPr>
            <w:r w:rsidRPr="00EF0262">
              <w:rPr>
                <w:color w:val="auto"/>
                <w:sz w:val="20"/>
                <w:szCs w:val="20"/>
              </w:rPr>
              <w:t>Poblado vikingo en Bizkaia</w:t>
            </w:r>
          </w:p>
        </w:tc>
        <w:tc>
          <w:tcPr>
            <w:tcW w:w="6231" w:type="dxa"/>
          </w:tcPr>
          <w:p w14:paraId="6250C7A5" w14:textId="118BA523" w:rsidR="00770D6C" w:rsidRPr="00EF0262" w:rsidRDefault="00EF0262"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32" w:history="1">
              <w:r w:rsidRPr="00640402">
                <w:rPr>
                  <w:rStyle w:val="Hipervnculo"/>
                  <w:sz w:val="20"/>
                  <w:szCs w:val="20"/>
                </w:rPr>
                <w:t>https://book.recorridosvirtuales.net/vikingvillage/</w:t>
              </w:r>
            </w:hyperlink>
            <w:r>
              <w:rPr>
                <w:sz w:val="20"/>
                <w:szCs w:val="20"/>
              </w:rPr>
              <w:t xml:space="preserve"> </w:t>
            </w:r>
          </w:p>
        </w:tc>
      </w:tr>
      <w:tr w:rsidR="00D4277B" w14:paraId="20F7FF4B"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39284762" w14:textId="72DCF96E" w:rsidR="00D4277B" w:rsidRPr="00D4277B" w:rsidRDefault="00D4277B" w:rsidP="00B00F61">
            <w:pPr>
              <w:jc w:val="left"/>
              <w:rPr>
                <w:color w:val="auto"/>
                <w:sz w:val="20"/>
                <w:szCs w:val="20"/>
              </w:rPr>
            </w:pPr>
            <w:r w:rsidRPr="00D4277B">
              <w:rPr>
                <w:color w:val="auto"/>
                <w:sz w:val="20"/>
                <w:szCs w:val="20"/>
              </w:rPr>
              <w:t>Deba. Video realizado a partir de modelos 3D</w:t>
            </w:r>
          </w:p>
        </w:tc>
        <w:tc>
          <w:tcPr>
            <w:tcW w:w="6231" w:type="dxa"/>
          </w:tcPr>
          <w:p w14:paraId="59475796" w14:textId="694B4070" w:rsidR="00D4277B" w:rsidRDefault="00D4277B"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33" w:history="1">
              <w:r w:rsidRPr="00640402">
                <w:rPr>
                  <w:rStyle w:val="Hipervnculo"/>
                  <w:sz w:val="20"/>
                  <w:szCs w:val="20"/>
                </w:rPr>
                <w:t>https://www.youtube.com/watch?v=3VHMZMWjiQk</w:t>
              </w:r>
            </w:hyperlink>
            <w:r>
              <w:rPr>
                <w:sz w:val="20"/>
                <w:szCs w:val="20"/>
              </w:rPr>
              <w:t xml:space="preserve"> </w:t>
            </w:r>
          </w:p>
        </w:tc>
      </w:tr>
      <w:tr w:rsidR="00D4277B" w14:paraId="1742D3FD"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6C4B3EAE" w14:textId="1437AA0F" w:rsidR="00D4277B" w:rsidRPr="00D4277B" w:rsidRDefault="00D4277B" w:rsidP="00B00F61">
            <w:pPr>
              <w:jc w:val="left"/>
              <w:rPr>
                <w:color w:val="auto"/>
                <w:sz w:val="20"/>
                <w:szCs w:val="20"/>
              </w:rPr>
            </w:pPr>
            <w:r w:rsidRPr="00D4277B">
              <w:rPr>
                <w:color w:val="auto"/>
                <w:sz w:val="20"/>
                <w:szCs w:val="20"/>
              </w:rPr>
              <w:t xml:space="preserve">Antigua iglesia de </w:t>
            </w:r>
            <w:proofErr w:type="spellStart"/>
            <w:r w:rsidRPr="00D4277B">
              <w:rPr>
                <w:color w:val="auto"/>
                <w:sz w:val="20"/>
                <w:szCs w:val="20"/>
              </w:rPr>
              <w:t>Cillaperlata</w:t>
            </w:r>
            <w:proofErr w:type="spellEnd"/>
          </w:p>
        </w:tc>
        <w:tc>
          <w:tcPr>
            <w:tcW w:w="6231" w:type="dxa"/>
          </w:tcPr>
          <w:p w14:paraId="1DB0809D" w14:textId="0C08F40C" w:rsidR="00D4277B" w:rsidRDefault="00D4277B"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34" w:history="1">
              <w:r w:rsidRPr="00640402">
                <w:rPr>
                  <w:rStyle w:val="Hipervnculo"/>
                  <w:sz w:val="20"/>
                  <w:szCs w:val="20"/>
                </w:rPr>
                <w:t>https://www.youtube.com/watch?v=FIYwASqyLko</w:t>
              </w:r>
            </w:hyperlink>
            <w:r>
              <w:rPr>
                <w:sz w:val="20"/>
                <w:szCs w:val="20"/>
              </w:rPr>
              <w:t xml:space="preserve"> </w:t>
            </w:r>
          </w:p>
        </w:tc>
      </w:tr>
      <w:tr w:rsidR="00D4277B" w14:paraId="5F3CC21B"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002684B3" w14:textId="66ED119F" w:rsidR="00D4277B" w:rsidRPr="00D4277B" w:rsidRDefault="00D4277B" w:rsidP="00B00F61">
            <w:pPr>
              <w:jc w:val="left"/>
              <w:rPr>
                <w:color w:val="auto"/>
                <w:sz w:val="20"/>
                <w:szCs w:val="20"/>
              </w:rPr>
            </w:pPr>
            <w:r w:rsidRPr="00D4277B">
              <w:rPr>
                <w:color w:val="auto"/>
                <w:sz w:val="20"/>
                <w:szCs w:val="20"/>
              </w:rPr>
              <w:t>Monasterio de San Juan de la Hoz</w:t>
            </w:r>
          </w:p>
        </w:tc>
        <w:tc>
          <w:tcPr>
            <w:tcW w:w="6231" w:type="dxa"/>
          </w:tcPr>
          <w:p w14:paraId="60BD74F5" w14:textId="45E972EA" w:rsidR="00D4277B" w:rsidRDefault="00D4277B"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35" w:history="1">
              <w:r w:rsidRPr="00640402">
                <w:rPr>
                  <w:rStyle w:val="Hipervnculo"/>
                  <w:sz w:val="20"/>
                  <w:szCs w:val="20"/>
                </w:rPr>
                <w:t>https://www.youtube.com/watch?v=vYnpV3gamr4</w:t>
              </w:r>
            </w:hyperlink>
            <w:r>
              <w:rPr>
                <w:sz w:val="20"/>
                <w:szCs w:val="20"/>
              </w:rPr>
              <w:t xml:space="preserve"> </w:t>
            </w:r>
          </w:p>
        </w:tc>
      </w:tr>
    </w:tbl>
    <w:p w14:paraId="166C81FB" w14:textId="77777777" w:rsidR="00E270A3" w:rsidRPr="00E270A3" w:rsidRDefault="00E270A3" w:rsidP="00E270A3">
      <w:pPr>
        <w:pStyle w:val="Ttulo2"/>
      </w:pPr>
      <w:r w:rsidRPr="00E270A3">
        <w:t>Experiencia de persona usuaria</w:t>
      </w:r>
      <w:bookmarkEnd w:id="53"/>
    </w:p>
    <w:p w14:paraId="5BC34A0E" w14:textId="77777777" w:rsidR="00E270A3" w:rsidRPr="00E270A3" w:rsidRDefault="00E270A3" w:rsidP="00E270A3">
      <w:r w:rsidRPr="00E270A3">
        <w:t xml:space="preserve">El diseño de las reconstrucciones históricas virtuales se orienta no solo a mostrar cómo eran los espacios en el pasado, sino a </w:t>
      </w:r>
      <w:r w:rsidRPr="00E270A3">
        <w:rPr>
          <w:b/>
        </w:rPr>
        <w:t>provocar una experiencia significativa y memorable</w:t>
      </w:r>
      <w:r w:rsidRPr="00E270A3">
        <w:t xml:space="preserve"> para el visitante, combinando </w:t>
      </w:r>
      <w:r w:rsidRPr="00E270A3">
        <w:rPr>
          <w:b/>
        </w:rPr>
        <w:t>conocimiento, emoción y sorpresa</w:t>
      </w:r>
      <w:r w:rsidRPr="00E270A3">
        <w:t xml:space="preserve">. El objetivo es que el usuario no solo observe, sino que </w:t>
      </w:r>
      <w:r w:rsidRPr="00E270A3">
        <w:rPr>
          <w:b/>
        </w:rPr>
        <w:t>entienda, sienta y conecte con el lugar</w:t>
      </w:r>
      <w:r w:rsidRPr="00E270A3">
        <w:t>, aunque su estado actual no permita una lectura clara del mismo.</w:t>
      </w:r>
    </w:p>
    <w:p w14:paraId="6DFCED0D" w14:textId="77777777" w:rsidR="00E270A3" w:rsidRPr="00E270A3" w:rsidRDefault="00E270A3" w:rsidP="00E270A3">
      <w:pPr>
        <w:pStyle w:val="Ttulo3"/>
      </w:pPr>
      <w:bookmarkStart w:id="55" w:name="_Toc197424287"/>
      <w:r w:rsidRPr="00E270A3">
        <w:lastRenderedPageBreak/>
        <w:t>Enfoque educativo y emocional</w:t>
      </w:r>
      <w:bookmarkEnd w:id="55"/>
    </w:p>
    <w:p w14:paraId="1B1EF021" w14:textId="77777777" w:rsidR="00E270A3" w:rsidRPr="00E270A3" w:rsidRDefault="00E270A3" w:rsidP="00E270A3">
      <w:r w:rsidRPr="00E270A3">
        <w:t xml:space="preserve">Cada entorno reconstruido está pensado para </w:t>
      </w:r>
      <w:r w:rsidRPr="00E270A3">
        <w:rPr>
          <w:b/>
        </w:rPr>
        <w:t>contar una historia</w:t>
      </w:r>
      <w:r w:rsidRPr="00E270A3">
        <w:t>. A través del diseño visual, la ambientación sonora y la narrativa integrada, se construye una experiencia que va más allá de lo visual y se convierte en una herramienta de conexión emocional y educativa con el visitante.</w:t>
      </w:r>
    </w:p>
    <w:p w14:paraId="0CEEE4C1" w14:textId="77777777" w:rsidR="00E270A3" w:rsidRPr="00E270A3" w:rsidRDefault="00E270A3" w:rsidP="00E270A3">
      <w:r w:rsidRPr="00E270A3">
        <w:t xml:space="preserve">En primer lugar, las escenas están diseñadas para </w:t>
      </w:r>
      <w:r w:rsidRPr="00E270A3">
        <w:rPr>
          <w:b/>
        </w:rPr>
        <w:t>despertar la curiosidad</w:t>
      </w:r>
      <w:r w:rsidRPr="00E270A3">
        <w:t xml:space="preserve"> del usuario sobre lo que existía en ese lugar y ya no está presente. La posibilidad de ver “lo que fue” activa un interés inmediato por entender el pasado y sus huellas.</w:t>
      </w:r>
    </w:p>
    <w:p w14:paraId="43CA6D85" w14:textId="77777777" w:rsidR="00E270A3" w:rsidRPr="00E270A3" w:rsidRDefault="00E270A3" w:rsidP="00E270A3">
      <w:r w:rsidRPr="00E270A3">
        <w:t xml:space="preserve">Además, la reconstrucción facilita el </w:t>
      </w:r>
      <w:r w:rsidRPr="00E270A3">
        <w:rPr>
          <w:b/>
        </w:rPr>
        <w:t>aprendizaje sobre los usos, funciones y transformaciones</w:t>
      </w:r>
      <w:r w:rsidRPr="00E270A3">
        <w:t xml:space="preserve"> que ha sufrido el espacio a lo largo del tiempo. Cada escena actúa como un recurso pedagógico que invita a reflexionar sobre la evolución arquitectónica, social y cultural del entorno.</w:t>
      </w:r>
    </w:p>
    <w:p w14:paraId="47D86401" w14:textId="77777777" w:rsidR="00E270A3" w:rsidRPr="00E270A3" w:rsidRDefault="00E270A3" w:rsidP="00E270A3">
      <w:r w:rsidRPr="00E270A3">
        <w:t xml:space="preserve">También se busca </w:t>
      </w:r>
      <w:r w:rsidRPr="00E270A3">
        <w:rPr>
          <w:b/>
        </w:rPr>
        <w:t>activar la imaginación del visitante</w:t>
      </w:r>
      <w:r w:rsidRPr="00E270A3">
        <w:t>, permitiéndole completar mentalmente la experiencia: imaginar cómo se vivía allí, cómo se escuchaba, qué sucedía en ese espacio cuando estaba en uso. Este proceso, que mezcla la contemplación con la interpretación personal, enriquece enormemente la experiencia patrimonial.</w:t>
      </w:r>
    </w:p>
    <w:p w14:paraId="5381484A" w14:textId="77777777" w:rsidR="00E270A3" w:rsidRPr="00E270A3" w:rsidRDefault="00E270A3" w:rsidP="00E270A3">
      <w:r w:rsidRPr="00E270A3">
        <w:t xml:space="preserve">Por último, las reconstrucciones están concebidas para </w:t>
      </w:r>
      <w:r w:rsidRPr="00E270A3">
        <w:rPr>
          <w:b/>
        </w:rPr>
        <w:t>conectar emocionalmente al usuario con la historia local</w:t>
      </w:r>
      <w:r w:rsidRPr="00E270A3">
        <w:t>, sus raíces y su identidad cultural. No solo muestran edificios, sino fragmentos de memoria colectiva, elementos que ayudan a entender el territorio desde una dimensión más humana y vivencial.</w:t>
      </w:r>
    </w:p>
    <w:p w14:paraId="21BF1521" w14:textId="77777777" w:rsidR="00E270A3" w:rsidRPr="00E270A3" w:rsidRDefault="00E270A3" w:rsidP="00E270A3">
      <w:r w:rsidRPr="00E270A3">
        <w:t>Este enfoque resulta especialmente valioso en públicos infantiles, escolares o familiares, y permite multiplicar el valor interpretativo de lugares que, aún sin conservar estructuras completas, siguen teniendo mucho que contar.</w:t>
      </w:r>
    </w:p>
    <w:p w14:paraId="3A9A4916" w14:textId="77777777" w:rsidR="00E270A3" w:rsidRPr="00E270A3" w:rsidRDefault="00E270A3" w:rsidP="00E270A3">
      <w:pPr>
        <w:pStyle w:val="Ttulo3"/>
      </w:pPr>
      <w:bookmarkStart w:id="56" w:name="_Toc197424288"/>
      <w:r w:rsidRPr="00E270A3">
        <w:t>Posibilidad de comparación entre el pasado y el presente</w:t>
      </w:r>
      <w:bookmarkEnd w:id="56"/>
    </w:p>
    <w:p w14:paraId="4BF2B060" w14:textId="77777777" w:rsidR="00E270A3" w:rsidRPr="00E270A3" w:rsidRDefault="00E270A3" w:rsidP="00E270A3">
      <w:bookmarkStart w:id="57" w:name="_heading=h.7bmclw4pblq9" w:colFirst="0" w:colLast="0"/>
      <w:bookmarkEnd w:id="57"/>
      <w:r w:rsidRPr="00E270A3">
        <w:t xml:space="preserve">Una de las funcionalidades clave que se incorporarán en las reconstrucciones virtuales es la posibilidad de </w:t>
      </w:r>
      <w:r w:rsidRPr="00E270A3">
        <w:rPr>
          <w:b/>
        </w:rPr>
        <w:t>comparar visualmente el estado actual de un espacio con su aspecto original</w:t>
      </w:r>
      <w:r w:rsidRPr="00E270A3">
        <w:t>, tal como se representaba en su momento de esplendor. Esta herramienta no solo aporta un valor técnico, sino que se convierte en una potente vía de comprensión para el visitante, que puede observar de forma directa el paso del tiempo sobre el patrimonio.</w:t>
      </w:r>
    </w:p>
    <w:p w14:paraId="3865357B" w14:textId="77777777" w:rsidR="00E270A3" w:rsidRPr="00E270A3" w:rsidRDefault="00E270A3" w:rsidP="00E270A3">
      <w:r w:rsidRPr="00E270A3">
        <w:t xml:space="preserve">Para lograr esta comparación, se integrarán diferentes </w:t>
      </w:r>
      <w:r w:rsidRPr="00E270A3">
        <w:rPr>
          <w:b/>
        </w:rPr>
        <w:t>mecanismos interactivos</w:t>
      </w:r>
      <w:r w:rsidRPr="00E270A3">
        <w:t xml:space="preserve">, adaptados al formato y al dispositivo de visualización. Uno de ellos será el </w:t>
      </w:r>
      <w:r w:rsidRPr="00E270A3">
        <w:rPr>
          <w:b/>
        </w:rPr>
        <w:t>control deslizante comparativo</w:t>
      </w:r>
      <w:r w:rsidRPr="00E270A3">
        <w:t>, que permite al usuario mover un control horizontal o vertical para transformar progresivamente la imagen desde el presente al pasado, o viceversa, en tiempo real. Esta transición visual refuerza el impacto de la transformación sufrida por el entorno.</w:t>
      </w:r>
    </w:p>
    <w:p w14:paraId="1DC18B06" w14:textId="77777777" w:rsidR="00E270A3" w:rsidRPr="00E270A3" w:rsidRDefault="00E270A3" w:rsidP="00E270A3">
      <w:r w:rsidRPr="00E270A3">
        <w:t xml:space="preserve">También se implementará la </w:t>
      </w:r>
      <w:r w:rsidRPr="00E270A3">
        <w:rPr>
          <w:b/>
        </w:rPr>
        <w:t>superposición de capas visuales</w:t>
      </w:r>
      <w:r w:rsidRPr="00E270A3">
        <w:t>, mediante las cuales se podrán activar o desactivar elementos de la reconstrucción, como cubiertas, muros, mobiliario o decoraciones. Esta opción resulta especialmente útil para ver cómo se construía un espacio, qué partes se han perdido o cómo se ha modificado su uso y apariencia a lo largo del tiempo.</w:t>
      </w:r>
    </w:p>
    <w:p w14:paraId="24FF28C4" w14:textId="77777777" w:rsidR="00E270A3" w:rsidRPr="00E270A3" w:rsidRDefault="00E270A3" w:rsidP="00E270A3">
      <w:r w:rsidRPr="00E270A3">
        <w:t xml:space="preserve">Otra funcionalidad prevista será el </w:t>
      </w:r>
      <w:r w:rsidRPr="00E270A3">
        <w:rPr>
          <w:b/>
        </w:rPr>
        <w:t>cambio de escenas sincronizadas</w:t>
      </w:r>
      <w:r w:rsidRPr="00E270A3">
        <w:t>, que permite al visitante saltar entre dos escenas distintas (una con el estado actual y otra con la reconstrucción histórica), manteniendo el mismo punto de vista. Esto facilita una observación directa de las diferencias y potencia la percepción espacial y volumétrica del cambio.</w:t>
      </w:r>
    </w:p>
    <w:p w14:paraId="6BCBBAE5" w14:textId="77777777" w:rsidR="00E270A3" w:rsidRPr="00E270A3" w:rsidRDefault="00E270A3" w:rsidP="00E270A3">
      <w:r w:rsidRPr="00E270A3">
        <w:lastRenderedPageBreak/>
        <w:t>Estas herramientas interactivas no solo enriquecen la experiencia, sino que facilitan la comprensión de los procesos de transformación arquitectónica, urbana y social del patrimonio, y ayudan a valorar de forma más profunda lo que se conserva hoy en día en la comarca, dotando de significado al pasado desde el presente.</w:t>
      </w:r>
    </w:p>
    <w:p w14:paraId="01CDDF47" w14:textId="77777777" w:rsidR="00E270A3" w:rsidRPr="00E270A3" w:rsidRDefault="00E270A3" w:rsidP="00E270A3">
      <w:pPr>
        <w:pStyle w:val="Ttulo2"/>
      </w:pPr>
      <w:bookmarkStart w:id="58" w:name="_Toc197424289"/>
      <w:r w:rsidRPr="00E270A3">
        <w:t>metodología de trabajo</w:t>
      </w:r>
      <w:bookmarkEnd w:id="58"/>
    </w:p>
    <w:p w14:paraId="51FB527A" w14:textId="77777777" w:rsidR="00E270A3" w:rsidRPr="00E270A3" w:rsidRDefault="00E270A3" w:rsidP="00E270A3">
      <w:pPr>
        <w:pStyle w:val="Ttulo3"/>
      </w:pPr>
      <w:bookmarkStart w:id="59" w:name="_Toc197424290"/>
      <w:r w:rsidRPr="00E270A3">
        <w:t>Digitalización 360 y 3D</w:t>
      </w:r>
      <w:bookmarkEnd w:id="59"/>
      <w:r w:rsidRPr="00E270A3">
        <w:t xml:space="preserve"> </w:t>
      </w:r>
    </w:p>
    <w:p w14:paraId="2BB3706D" w14:textId="77777777" w:rsidR="00E270A3" w:rsidRPr="00E270A3" w:rsidRDefault="00E270A3" w:rsidP="00E270A3">
      <w:r w:rsidRPr="00E270A3">
        <w:t xml:space="preserve">La metodología para la elaboración de visitas virtuales 360º se fundamenta en una planificación rigurosa, el uso de tecnología avanzada tanto en la captura de datos como en el procesamiento, y una secuencia de fases que garantizan la calidad y la usabilidad del producto final. El proceso comienza con una fase de planificación en la que se identifican los espacios a digitalizar, se definen los puntos de interés y rutas de navegación, y se estudian las condiciones de iluminación y accesibilidad. En esta etapa se elabora un </w:t>
      </w:r>
      <w:proofErr w:type="spellStart"/>
      <w:r w:rsidRPr="00E270A3">
        <w:t>checklist</w:t>
      </w:r>
      <w:proofErr w:type="spellEnd"/>
      <w:r w:rsidRPr="00E270A3">
        <w:t xml:space="preserve"> técnico que incluye la verificación del estado de los equipos, la disponibilidad de baterías y tarjetas de almacenamiento, y la obtención de los permisos necesarios para la captura tanto terrestre como aérea.</w:t>
      </w:r>
    </w:p>
    <w:p w14:paraId="1DECCA29" w14:textId="77777777" w:rsidR="00E270A3" w:rsidRPr="00E270A3" w:rsidRDefault="00E270A3" w:rsidP="00E270A3">
      <w:r w:rsidRPr="00E270A3">
        <w:t xml:space="preserve">Para la captura de datos en campo, se emplea equipamiento terrestre y aéreo de última generación. En el ámbito terrestre, se utilizan cámaras fotográficas profesionales como SONY A7R2 y </w:t>
      </w:r>
      <w:proofErr w:type="gramStart"/>
      <w:r w:rsidRPr="00E270A3">
        <w:t>7R4</w:t>
      </w:r>
      <w:proofErr w:type="gramEnd"/>
      <w:r w:rsidRPr="00E270A3">
        <w:t xml:space="preserve"> así como respaldo digital </w:t>
      </w:r>
      <w:proofErr w:type="spellStart"/>
      <w:r w:rsidRPr="00E270A3">
        <w:t>Phase</w:t>
      </w:r>
      <w:proofErr w:type="spellEnd"/>
      <w:r w:rsidRPr="00E270A3">
        <w:t xml:space="preserve"> </w:t>
      </w:r>
      <w:proofErr w:type="spellStart"/>
      <w:r w:rsidRPr="00E270A3">
        <w:t>one</w:t>
      </w:r>
      <w:proofErr w:type="spellEnd"/>
      <w:r w:rsidRPr="00E270A3">
        <w:t xml:space="preserve"> y cámara de ½ de alta resolución </w:t>
      </w:r>
      <w:proofErr w:type="spellStart"/>
      <w:r w:rsidRPr="00E270A3">
        <w:t>Phase</w:t>
      </w:r>
      <w:proofErr w:type="spellEnd"/>
      <w:r w:rsidRPr="00E270A3">
        <w:t xml:space="preserve"> </w:t>
      </w:r>
      <w:proofErr w:type="spellStart"/>
      <w:r w:rsidRPr="00E270A3">
        <w:t>one</w:t>
      </w:r>
      <w:proofErr w:type="spellEnd"/>
      <w:r w:rsidRPr="00E270A3">
        <w:t xml:space="preserve"> XF, montadas sobre trípodes y cabezales panorámicos motorizados, lo que permite obtener imágenes de alta resolución y perfectamente alineadas. Se complementa con iluminación portátil para interiores y dispositivos de medición láser para planificar la secuencia de capturas en espacios complejos. En exteriores y para tomas aéreas, se recurre a drones equipados con cámaras 360º y sistemas de GPS de alta precisión, lo que posibilita la obtención de panorámicas desde alturas y ángulos inaccesibles por otros medios.</w:t>
      </w:r>
    </w:p>
    <w:p w14:paraId="20144217" w14:textId="77777777" w:rsidR="00E270A3" w:rsidRPr="00E270A3" w:rsidRDefault="00E270A3" w:rsidP="00E270A3">
      <w:r w:rsidRPr="00E270A3">
        <w:t>Una vez recopilados los datos, se inicia la fase de procesamiento y edición. Las imágenes capturadas se someten a procesos de “</w:t>
      </w:r>
      <w:proofErr w:type="spellStart"/>
      <w:r w:rsidRPr="00E270A3">
        <w:t>stitching</w:t>
      </w:r>
      <w:proofErr w:type="spellEnd"/>
      <w:r w:rsidRPr="00E270A3">
        <w:t xml:space="preserve">” (ensamblado) y corrección mediante software especializado como </w:t>
      </w:r>
      <w:proofErr w:type="spellStart"/>
      <w:r w:rsidRPr="00E270A3">
        <w:t>PTGui</w:t>
      </w:r>
      <w:proofErr w:type="spellEnd"/>
      <w:r w:rsidRPr="00E270A3">
        <w:t xml:space="preserve">, </w:t>
      </w:r>
      <w:proofErr w:type="spellStart"/>
      <w:r w:rsidRPr="00E270A3">
        <w:t>Agisoft</w:t>
      </w:r>
      <w:proofErr w:type="spellEnd"/>
      <w:r w:rsidRPr="00E270A3">
        <w:t xml:space="preserve"> </w:t>
      </w:r>
      <w:proofErr w:type="spellStart"/>
      <w:r w:rsidRPr="00E270A3">
        <w:t>Metashape</w:t>
      </w:r>
      <w:proofErr w:type="spellEnd"/>
      <w:r w:rsidRPr="00E270A3">
        <w:t xml:space="preserve"> o </w:t>
      </w:r>
      <w:proofErr w:type="spellStart"/>
      <w:r w:rsidRPr="00E270A3">
        <w:t>Kolor</w:t>
      </w:r>
      <w:proofErr w:type="spellEnd"/>
      <w:r w:rsidRPr="00E270A3">
        <w:t xml:space="preserve"> </w:t>
      </w:r>
      <w:proofErr w:type="spellStart"/>
      <w:r w:rsidRPr="00E270A3">
        <w:t>Autopano</w:t>
      </w:r>
      <w:proofErr w:type="spellEnd"/>
      <w:r w:rsidRPr="00E270A3">
        <w:t xml:space="preserve">, asegurando la creación de panoramas esféricos de alta calidad. Se realizan ajustes de color, eliminación de artefactos y retoques en zonas problemáticas utilizando herramientas como Adobe Photoshop o </w:t>
      </w:r>
      <w:proofErr w:type="spellStart"/>
      <w:r w:rsidRPr="00E270A3">
        <w:t>Lightroom</w:t>
      </w:r>
      <w:proofErr w:type="spellEnd"/>
      <w:r w:rsidRPr="00E270A3">
        <w:t>. Si el proyecto lo requiere, se generan modelos 3D a partir de las imágenes mediante programas como RealityCapture o Meshroom, lo que permite dotar a las visitas virtuales de mayor profundidad e interactividad.</w:t>
      </w:r>
    </w:p>
    <w:p w14:paraId="443832DD" w14:textId="77777777" w:rsidR="00E270A3" w:rsidRPr="00E270A3" w:rsidRDefault="00E270A3" w:rsidP="00E270A3">
      <w:r w:rsidRPr="00E270A3">
        <w:t xml:space="preserve">El desarrollo del tour virtual se lleva a cabo utilizando plataformas específicas (3D vista, KR Pano) que permiten la integración de puntos de información interactivos, mapas de navegación, audio-guías y elementos multimedia. En esta fase se optimizan los recursos para asegurar la compatibilidad multiplataforma y la accesibilidad desde dispositivos móviles, ordenadores y gafas de realidad virtual, exportando los contenidos en formatos ligeros como HTML5 o </w:t>
      </w:r>
      <w:proofErr w:type="spellStart"/>
      <w:r w:rsidRPr="00E270A3">
        <w:t>WebGL</w:t>
      </w:r>
      <w:proofErr w:type="spellEnd"/>
      <w:r w:rsidRPr="00E270A3">
        <w:t>.</w:t>
      </w:r>
    </w:p>
    <w:p w14:paraId="3B041F34" w14:textId="77777777" w:rsidR="00E270A3" w:rsidRPr="00E270A3" w:rsidRDefault="00E270A3" w:rsidP="00E270A3">
      <w:r w:rsidRPr="00E270A3">
        <w:t>Antes de la publicación, se realiza un exhaustivo control de calidad, que incluye pruebas de carga, validación de la experiencia de usuario en diferentes navegadores y dispositivos, y comprobación del cumplimiento de los estándares de accesibilidad (WCAG 2.1 nivel AA). Además, se llevan a cabo sesiones de testeo con usuarios reales para identificar posibles mejoras en la navegación y la comprensión de los contenidos.</w:t>
      </w:r>
    </w:p>
    <w:p w14:paraId="282DDC58" w14:textId="77777777" w:rsidR="00E270A3" w:rsidRPr="00E270A3" w:rsidRDefault="00E270A3" w:rsidP="00E270A3">
      <w:r w:rsidRPr="00E270A3">
        <w:t xml:space="preserve">Finalmente, las visitas virtuales se alojan en servidores seguros, con garantías de ancho de banda y certificados SSL para la protección de datos. Se establece un protocolo de mantenimiento y actualización periódica de los contenidos, así como la realización de copias de seguridad en </w:t>
      </w:r>
      <w:r w:rsidRPr="00E270A3">
        <w:lastRenderedPageBreak/>
        <w:t>sistemas NAS y en la nube para prevenir la pérdida de información. Todo el proceso queda documentado mediante manuales técnicos, diagramas de flujo y registros de licencias de software, asegurando la trazabilidad y la replicabilidad de la metodología en futuros proyectos.</w:t>
      </w:r>
    </w:p>
    <w:p w14:paraId="026AD644" w14:textId="77777777" w:rsidR="00E270A3" w:rsidRPr="00E270A3" w:rsidRDefault="00E270A3" w:rsidP="00E270A3">
      <w:pPr>
        <w:pStyle w:val="Ttulo3"/>
      </w:pPr>
      <w:bookmarkStart w:id="60" w:name="_heading=h.hu6j4kv5wx8k" w:colFirst="0" w:colLast="0"/>
      <w:bookmarkStart w:id="61" w:name="_Toc197424291"/>
      <w:bookmarkEnd w:id="60"/>
      <w:r w:rsidRPr="00E270A3">
        <w:t>Equipamiento Necesario</w:t>
      </w:r>
      <w:bookmarkEnd w:id="61"/>
    </w:p>
    <w:p w14:paraId="2A473465" w14:textId="77777777" w:rsidR="0036756C" w:rsidRPr="0036756C" w:rsidRDefault="0036756C" w:rsidP="0036756C">
      <w:bookmarkStart w:id="62" w:name="_heading=h.r5zuqu2oery2" w:colFirst="0" w:colLast="0"/>
      <w:bookmarkEnd w:id="62"/>
      <w:r w:rsidRPr="0036756C">
        <w:t xml:space="preserve">Para la captura y procesamiento de los contenidos digitales del proyecto, se empleará un </w:t>
      </w:r>
      <w:r w:rsidRPr="0036756C">
        <w:rPr>
          <w:b/>
          <w:bCs/>
        </w:rPr>
        <w:t>conjunto de equipamiento profesional de alta gama</w:t>
      </w:r>
      <w:r w:rsidRPr="0036756C">
        <w:t>, tanto terrestre como aéreo, así como estaciones de trabajo específicas para la edición y producción de recorridos virtuales en alta resolución.</w:t>
      </w:r>
    </w:p>
    <w:p w14:paraId="08B1C4D0" w14:textId="77777777" w:rsidR="0036756C" w:rsidRPr="0036756C" w:rsidRDefault="0036756C" w:rsidP="0036756C">
      <w:r w:rsidRPr="0036756C">
        <w:t xml:space="preserve">En la fase de captura terrestre, se utilizarán </w:t>
      </w:r>
      <w:r w:rsidRPr="0036756C">
        <w:rPr>
          <w:b/>
          <w:bCs/>
        </w:rPr>
        <w:t>cámaras 360° profesionales</w:t>
      </w:r>
      <w:r w:rsidRPr="0036756C">
        <w:t xml:space="preserve">, tanto de medio formato como de formato full </w:t>
      </w:r>
      <w:proofErr w:type="spellStart"/>
      <w:proofErr w:type="gramStart"/>
      <w:r w:rsidRPr="0036756C">
        <w:t>frame</w:t>
      </w:r>
      <w:proofErr w:type="spellEnd"/>
      <w:proofErr w:type="gramEnd"/>
      <w:r w:rsidRPr="0036756C">
        <w:t xml:space="preserve"> (tipo </w:t>
      </w:r>
      <w:proofErr w:type="spellStart"/>
      <w:r w:rsidRPr="0036756C">
        <w:t>Barnack</w:t>
      </w:r>
      <w:proofErr w:type="spellEnd"/>
      <w:r w:rsidRPr="0036756C">
        <w:t xml:space="preserve">), combinadas con </w:t>
      </w:r>
      <w:r w:rsidRPr="0036756C">
        <w:rPr>
          <w:b/>
          <w:bCs/>
        </w:rPr>
        <w:t>objetivos específicos de alta calidad óptica</w:t>
      </w:r>
      <w:r w:rsidRPr="0036756C">
        <w:t xml:space="preserve">, adaptados a cada configuración de cámara. El sistema se complementa con </w:t>
      </w:r>
      <w:r w:rsidRPr="0036756C">
        <w:rPr>
          <w:b/>
          <w:bCs/>
        </w:rPr>
        <w:t>trípodes estables y cabezales panorámicos motorizados</w:t>
      </w:r>
      <w:r w:rsidRPr="0036756C">
        <w:t xml:space="preserve">, que aseguran la precisión en la toma de imágenes esféricas, así como con </w:t>
      </w:r>
      <w:r w:rsidRPr="0036756C">
        <w:rPr>
          <w:b/>
          <w:bCs/>
        </w:rPr>
        <w:t>accesorios fotográficos profesionales</w:t>
      </w:r>
      <w:r w:rsidRPr="0036756C">
        <w:t xml:space="preserve"> que permiten controlar todos los parámetros de la toma. La resolución mínima de captura será de </w:t>
      </w:r>
      <w:r w:rsidRPr="0036756C">
        <w:rPr>
          <w:b/>
          <w:bCs/>
        </w:rPr>
        <w:t>8K a 16K</w:t>
      </w:r>
      <w:r w:rsidRPr="0036756C">
        <w:t xml:space="preserve">, lo que garantiza una calidad excelente incluso al aplicar </w:t>
      </w:r>
      <w:proofErr w:type="gramStart"/>
      <w:r w:rsidRPr="0036756C">
        <w:t>zoom</w:t>
      </w:r>
      <w:proofErr w:type="gramEnd"/>
      <w:r w:rsidRPr="0036756C">
        <w:t xml:space="preserve"> o visualizar detalles concretos. En interiores o entornos con sombras pronunciadas se empleará </w:t>
      </w:r>
      <w:r w:rsidRPr="0036756C">
        <w:rPr>
          <w:b/>
          <w:bCs/>
        </w:rPr>
        <w:t>iluminación portátil continua</w:t>
      </w:r>
      <w:r w:rsidRPr="0036756C">
        <w:t xml:space="preserve"> de cinco cabezales con difusores, adecuada tanto para espacios cerrados como abiertos.</w:t>
      </w:r>
    </w:p>
    <w:p w14:paraId="26D802EE" w14:textId="77777777" w:rsidR="0036756C" w:rsidRPr="0036756C" w:rsidRDefault="0036756C" w:rsidP="0036756C">
      <w:r w:rsidRPr="0036756C">
        <w:t xml:space="preserve">En cuanto a la captura aérea, se utilizarán </w:t>
      </w:r>
      <w:r w:rsidRPr="0036756C">
        <w:rPr>
          <w:b/>
          <w:bCs/>
        </w:rPr>
        <w:t>drones equipados con cámaras 360° integradas</w:t>
      </w:r>
      <w:r w:rsidRPr="0036756C">
        <w:t xml:space="preserve">, incluyendo modelos DJI con </w:t>
      </w:r>
      <w:r w:rsidRPr="0036756C">
        <w:rPr>
          <w:b/>
          <w:bCs/>
        </w:rPr>
        <w:t>GPS de alta precisión</w:t>
      </w:r>
      <w:r w:rsidRPr="0036756C">
        <w:t xml:space="preserve">, que permiten la </w:t>
      </w:r>
      <w:r w:rsidRPr="0036756C">
        <w:rPr>
          <w:b/>
          <w:bCs/>
        </w:rPr>
        <w:t>georreferenciación automática</w:t>
      </w:r>
      <w:r w:rsidRPr="0036756C">
        <w:t xml:space="preserve"> del contenido capturado. Además, los drones incorporarán </w:t>
      </w:r>
      <w:r w:rsidRPr="0036756C">
        <w:rPr>
          <w:b/>
          <w:bCs/>
        </w:rPr>
        <w:t>soportes antivibración</w:t>
      </w:r>
      <w:r w:rsidRPr="0036756C">
        <w:t xml:space="preserve"> para asegurar la estabilidad de las imágenes y minimizar distorsiones durante el vuelo.</w:t>
      </w:r>
    </w:p>
    <w:p w14:paraId="4A3C8C01" w14:textId="684D52DF" w:rsidR="00E270A3" w:rsidRPr="00E270A3" w:rsidRDefault="0036756C" w:rsidP="00E270A3">
      <w:r w:rsidRPr="0036756C">
        <w:t xml:space="preserve">El procesamiento y desarrollo de los recorridos virtuales se realizará mediante </w:t>
      </w:r>
      <w:r w:rsidRPr="0036756C">
        <w:rPr>
          <w:b/>
          <w:bCs/>
        </w:rPr>
        <w:t>plataformas especializadas</w:t>
      </w:r>
      <w:r w:rsidRPr="0036756C">
        <w:t xml:space="preserve"> como las utilizadas habitualmente en el sector (por ejemplo, motores tipo 3DVista o KR Pano), que permiten crear </w:t>
      </w:r>
      <w:r w:rsidRPr="0036756C">
        <w:rPr>
          <w:b/>
          <w:bCs/>
        </w:rPr>
        <w:t>experiencias interactivas navegables</w:t>
      </w:r>
      <w:r w:rsidRPr="0036756C">
        <w:t xml:space="preserve"> integrables en entornos web mediante tecnologías como </w:t>
      </w:r>
      <w:proofErr w:type="spellStart"/>
      <w:r w:rsidRPr="0036756C">
        <w:rPr>
          <w:b/>
          <w:bCs/>
        </w:rPr>
        <w:t>WebGL</w:t>
      </w:r>
      <w:proofErr w:type="spellEnd"/>
      <w:r w:rsidRPr="0036756C">
        <w:t xml:space="preserve">. Para ello, se dispondrá de </w:t>
      </w:r>
      <w:r w:rsidRPr="0036756C">
        <w:rPr>
          <w:b/>
          <w:bCs/>
        </w:rPr>
        <w:t>estaciones de trabajo de alto rendimiento</w:t>
      </w:r>
      <w:r w:rsidRPr="0036756C">
        <w:t xml:space="preserve">, diseñadas específicamente para el </w:t>
      </w:r>
      <w:r w:rsidRPr="0036756C">
        <w:rPr>
          <w:b/>
          <w:bCs/>
        </w:rPr>
        <w:t>procesamiento de material fotográfico y modelos 3D en alta resolución</w:t>
      </w:r>
      <w:r w:rsidRPr="0036756C">
        <w:t>, así como para la edición de vídeo en 4K. Estos equipos permitirán un flujo de trabajo eficiente y con plazos ajustados, asegurando una producción de calidad profesional desde la toma hasta la publicación.</w:t>
      </w:r>
    </w:p>
    <w:p w14:paraId="0FD3E8CB" w14:textId="77777777" w:rsidR="00E270A3" w:rsidRPr="00E270A3" w:rsidRDefault="00E270A3" w:rsidP="00E270A3">
      <w:pPr>
        <w:pStyle w:val="Ttulo3"/>
      </w:pPr>
      <w:bookmarkStart w:id="63" w:name="_Toc197424292"/>
      <w:r w:rsidRPr="00E270A3">
        <w:t>Metodología de Reconstrucciones Históricas Virtuales</w:t>
      </w:r>
      <w:bookmarkEnd w:id="63"/>
    </w:p>
    <w:p w14:paraId="6A865380" w14:textId="77777777" w:rsidR="0036756C" w:rsidRPr="0036756C" w:rsidRDefault="0036756C" w:rsidP="0036756C">
      <w:r w:rsidRPr="0036756C">
        <w:t xml:space="preserve">La elaboración de </w:t>
      </w:r>
      <w:r w:rsidRPr="0036756C">
        <w:rPr>
          <w:b/>
          <w:bCs/>
        </w:rPr>
        <w:t>reconstrucciones históricas virtuales</w:t>
      </w:r>
      <w:r w:rsidRPr="0036756C">
        <w:t xml:space="preserve"> comienza con una fase de </w:t>
      </w:r>
      <w:r w:rsidRPr="0036756C">
        <w:rPr>
          <w:b/>
          <w:bCs/>
        </w:rPr>
        <w:t>investigación interdisciplinar y documentación técnica rigurosa</w:t>
      </w:r>
      <w:r w:rsidRPr="0036756C">
        <w:t xml:space="preserve">. Este proceso combina el análisis de fuentes primarias —como planos antiguos, informes arqueológicos o crónicas— con el levantamiento digital del entorno mediante </w:t>
      </w:r>
      <w:r w:rsidRPr="0036756C">
        <w:rPr>
          <w:b/>
          <w:bCs/>
        </w:rPr>
        <w:t>fotogrametría terrestre y aérea</w:t>
      </w:r>
      <w:r w:rsidRPr="0036756C">
        <w:t xml:space="preserve">, así como </w:t>
      </w:r>
      <w:r w:rsidRPr="0036756C">
        <w:rPr>
          <w:b/>
          <w:bCs/>
        </w:rPr>
        <w:t>escáner láser de alta precisión</w:t>
      </w:r>
      <w:r w:rsidRPr="0036756C">
        <w:t>, con márgenes de error inferiores a 2 centímetros.</w:t>
      </w:r>
    </w:p>
    <w:p w14:paraId="3E3E50AF" w14:textId="77777777" w:rsidR="0036756C" w:rsidRPr="0036756C" w:rsidRDefault="0036756C" w:rsidP="0036756C">
      <w:r w:rsidRPr="0036756C">
        <w:t xml:space="preserve">Equipos multidisciplinares compuestos por arqueólogos, historiadores y etnógrafos participan en la validación de las hipótesis reconstructivas, aplicando criterios científicos basados en el principio de analogía, conforme a las recomendaciones del ICOMOS. Para ello, se comparan las estructuras a reconstruir con ejemplos conservados similares y se tienen en cuenta también </w:t>
      </w:r>
      <w:r w:rsidRPr="0036756C">
        <w:rPr>
          <w:b/>
          <w:bCs/>
        </w:rPr>
        <w:t>testimonios orales y referencias locales</w:t>
      </w:r>
      <w:r w:rsidRPr="0036756C">
        <w:t>. Este enfoque ha demostrado ser eficaz en proyectos complejos como Tierra Ignaciana 360º o Universo Grial, donde drones y cámaras 360º se han utilizado con éxito en yacimientos tartésicos y construcciones medievales.</w:t>
      </w:r>
    </w:p>
    <w:p w14:paraId="77AA14B9" w14:textId="77777777" w:rsidR="0036756C" w:rsidRPr="0036756C" w:rsidRDefault="0036756C" w:rsidP="0036756C">
      <w:r w:rsidRPr="0036756C">
        <w:lastRenderedPageBreak/>
        <w:t xml:space="preserve">En la fase de </w:t>
      </w:r>
      <w:r w:rsidRPr="0036756C">
        <w:rPr>
          <w:b/>
          <w:bCs/>
        </w:rPr>
        <w:t>modelado 3D</w:t>
      </w:r>
      <w:r w:rsidRPr="0036756C">
        <w:t xml:space="preserve">, los datos capturados se transforman en entornos hiperrealistas mediante software especializado como </w:t>
      </w:r>
      <w:proofErr w:type="spellStart"/>
      <w:r w:rsidRPr="0036756C">
        <w:rPr>
          <w:b/>
          <w:bCs/>
        </w:rPr>
        <w:t>Blender</w:t>
      </w:r>
      <w:proofErr w:type="spellEnd"/>
      <w:r w:rsidRPr="0036756C">
        <w:t xml:space="preserve">, </w:t>
      </w:r>
      <w:proofErr w:type="spellStart"/>
      <w:r w:rsidRPr="0036756C">
        <w:rPr>
          <w:b/>
          <w:bCs/>
        </w:rPr>
        <w:t>Agisoft</w:t>
      </w:r>
      <w:proofErr w:type="spellEnd"/>
      <w:r w:rsidRPr="0036756C">
        <w:rPr>
          <w:b/>
          <w:bCs/>
        </w:rPr>
        <w:t xml:space="preserve"> </w:t>
      </w:r>
      <w:proofErr w:type="spellStart"/>
      <w:r w:rsidRPr="0036756C">
        <w:rPr>
          <w:b/>
          <w:bCs/>
        </w:rPr>
        <w:t>Metashape</w:t>
      </w:r>
      <w:proofErr w:type="spellEnd"/>
      <w:r w:rsidRPr="0036756C">
        <w:t xml:space="preserve">, </w:t>
      </w:r>
      <w:r w:rsidRPr="0036756C">
        <w:rPr>
          <w:b/>
          <w:bCs/>
        </w:rPr>
        <w:t>RealityCapture</w:t>
      </w:r>
      <w:r w:rsidRPr="0036756C">
        <w:t xml:space="preserve"> o </w:t>
      </w:r>
      <w:proofErr w:type="spellStart"/>
      <w:r w:rsidRPr="0036756C">
        <w:rPr>
          <w:b/>
          <w:bCs/>
        </w:rPr>
        <w:t>MeshLab</w:t>
      </w:r>
      <w:proofErr w:type="spellEnd"/>
      <w:r w:rsidRPr="0036756C">
        <w:t xml:space="preserve">, y se aplican técnicas como el </w:t>
      </w:r>
      <w:r w:rsidRPr="0036756C">
        <w:rPr>
          <w:b/>
          <w:bCs/>
        </w:rPr>
        <w:t>texturizado PBR (</w:t>
      </w:r>
      <w:proofErr w:type="spellStart"/>
      <w:r w:rsidRPr="0036756C">
        <w:rPr>
          <w:b/>
          <w:bCs/>
        </w:rPr>
        <w:t>Physically</w:t>
      </w:r>
      <w:proofErr w:type="spellEnd"/>
      <w:r w:rsidRPr="0036756C">
        <w:rPr>
          <w:b/>
          <w:bCs/>
        </w:rPr>
        <w:t xml:space="preserve"> </w:t>
      </w:r>
      <w:proofErr w:type="spellStart"/>
      <w:r w:rsidRPr="0036756C">
        <w:rPr>
          <w:b/>
          <w:bCs/>
        </w:rPr>
        <w:t>Based</w:t>
      </w:r>
      <w:proofErr w:type="spellEnd"/>
      <w:r w:rsidRPr="0036756C">
        <w:rPr>
          <w:b/>
          <w:bCs/>
        </w:rPr>
        <w:t xml:space="preserve"> </w:t>
      </w:r>
      <w:proofErr w:type="spellStart"/>
      <w:r w:rsidRPr="0036756C">
        <w:rPr>
          <w:b/>
          <w:bCs/>
        </w:rPr>
        <w:t>Rendering</w:t>
      </w:r>
      <w:proofErr w:type="spellEnd"/>
      <w:r w:rsidRPr="0036756C">
        <w:rPr>
          <w:b/>
          <w:bCs/>
        </w:rPr>
        <w:t>)</w:t>
      </w:r>
      <w:r w:rsidRPr="0036756C">
        <w:t xml:space="preserve"> para simular materiales históricos con gran realismo (mampostería, madera, cerámica, metal). Se integran además elementos etnográficos como herramientas, mobiliario o vestimenta, creados a partir de hallazgos documentados y referencias científicas.</w:t>
      </w:r>
    </w:p>
    <w:p w14:paraId="52EA0487" w14:textId="77777777" w:rsidR="0036756C" w:rsidRPr="0036756C" w:rsidRDefault="0036756C" w:rsidP="0036756C">
      <w:r w:rsidRPr="0036756C">
        <w:t xml:space="preserve">El desarrollo interactivo se realiza sobre motores gráficos avanzados, como </w:t>
      </w:r>
      <w:proofErr w:type="spellStart"/>
      <w:r w:rsidRPr="0036756C">
        <w:rPr>
          <w:b/>
          <w:bCs/>
        </w:rPr>
        <w:t>Unreal</w:t>
      </w:r>
      <w:proofErr w:type="spellEnd"/>
      <w:r w:rsidRPr="0036756C">
        <w:rPr>
          <w:b/>
          <w:bCs/>
        </w:rPr>
        <w:t xml:space="preserve"> </w:t>
      </w:r>
      <w:proofErr w:type="spellStart"/>
      <w:r w:rsidRPr="0036756C">
        <w:rPr>
          <w:b/>
          <w:bCs/>
        </w:rPr>
        <w:t>Engine</w:t>
      </w:r>
      <w:proofErr w:type="spellEnd"/>
      <w:r w:rsidRPr="0036756C">
        <w:rPr>
          <w:b/>
          <w:bCs/>
        </w:rPr>
        <w:t xml:space="preserve"> 5</w:t>
      </w:r>
      <w:r w:rsidRPr="0036756C">
        <w:t xml:space="preserve">, que permiten ofrecer </w:t>
      </w:r>
      <w:r w:rsidRPr="0036756C">
        <w:rPr>
          <w:b/>
          <w:bCs/>
        </w:rPr>
        <w:t>experiencias inmersivas en tiempo real</w:t>
      </w:r>
      <w:r w:rsidRPr="0036756C">
        <w:t xml:space="preserve">, con funciones como </w:t>
      </w:r>
      <w:r w:rsidRPr="0036756C">
        <w:rPr>
          <w:b/>
          <w:bCs/>
        </w:rPr>
        <w:t>comparación entre épocas mediante deslizadores</w:t>
      </w:r>
      <w:r w:rsidRPr="0036756C">
        <w:t xml:space="preserve">, </w:t>
      </w:r>
      <w:r w:rsidRPr="0036756C">
        <w:rPr>
          <w:b/>
          <w:bCs/>
        </w:rPr>
        <w:t>personajes virtuales</w:t>
      </w:r>
      <w:r w:rsidRPr="0036756C">
        <w:t xml:space="preserve"> que explican el uso original del espacio o </w:t>
      </w:r>
      <w:r w:rsidRPr="0036756C">
        <w:rPr>
          <w:b/>
          <w:bCs/>
        </w:rPr>
        <w:t>activación de contenidos mediante geolocalización</w:t>
      </w:r>
      <w:r w:rsidRPr="0036756C">
        <w:t>. Este tipo de soluciones se aplican ya en proyectos como la villa romana de Salar, donde se integran efectos visuales dinámicos (sistemas de partículas) para simular ambientes y rituales históricos.</w:t>
      </w:r>
    </w:p>
    <w:p w14:paraId="332C07E9" w14:textId="12046BDB" w:rsidR="00E270A3" w:rsidRPr="00E270A3" w:rsidRDefault="0036756C" w:rsidP="00E270A3">
      <w:r w:rsidRPr="0036756C">
        <w:t xml:space="preserve">La última fase combina </w:t>
      </w:r>
      <w:r w:rsidRPr="0036756C">
        <w:rPr>
          <w:b/>
          <w:bCs/>
        </w:rPr>
        <w:t>validación científica y adecuación divulgativa</w:t>
      </w:r>
      <w:r w:rsidRPr="0036756C">
        <w:t xml:space="preserve">, sometiendo las reconstrucciones a simulaciones estructurales (con herramientas como ANSYS) y a </w:t>
      </w:r>
      <w:r w:rsidRPr="0036756C">
        <w:rPr>
          <w:b/>
          <w:bCs/>
        </w:rPr>
        <w:t>pruebas con comunidades locales</w:t>
      </w:r>
      <w:r w:rsidRPr="0036756C">
        <w:t xml:space="preserve">, con el fin de ajustar aspectos como la distribución espacial o la ambientación lumínica. Los resultados finales se entregan en formatos accesibles y versátiles: </w:t>
      </w:r>
      <w:r w:rsidRPr="0036756C">
        <w:rPr>
          <w:b/>
          <w:bCs/>
        </w:rPr>
        <w:t>web-</w:t>
      </w:r>
      <w:proofErr w:type="gramStart"/>
      <w:r w:rsidRPr="0036756C">
        <w:rPr>
          <w:b/>
          <w:bCs/>
        </w:rPr>
        <w:t>apps</w:t>
      </w:r>
      <w:proofErr w:type="gramEnd"/>
      <w:r w:rsidRPr="0036756C">
        <w:rPr>
          <w:b/>
          <w:bCs/>
        </w:rPr>
        <w:t xml:space="preserve"> responsive</w:t>
      </w:r>
      <w:r w:rsidRPr="0036756C">
        <w:t xml:space="preserve"> con integración de </w:t>
      </w:r>
      <w:proofErr w:type="spellStart"/>
      <w:r w:rsidRPr="0036756C">
        <w:t>APIs</w:t>
      </w:r>
      <w:proofErr w:type="spellEnd"/>
      <w:r w:rsidRPr="0036756C">
        <w:t xml:space="preserve"> de localización, experiencias para gafas de realidad virtual como las </w:t>
      </w:r>
      <w:r w:rsidRPr="0036756C">
        <w:rPr>
          <w:b/>
          <w:bCs/>
        </w:rPr>
        <w:t xml:space="preserve">Meta </w:t>
      </w:r>
      <w:proofErr w:type="spellStart"/>
      <w:r w:rsidRPr="0036756C">
        <w:rPr>
          <w:b/>
          <w:bCs/>
        </w:rPr>
        <w:t>Quest</w:t>
      </w:r>
      <w:proofErr w:type="spellEnd"/>
      <w:r w:rsidRPr="0036756C">
        <w:rPr>
          <w:b/>
          <w:bCs/>
        </w:rPr>
        <w:t xml:space="preserve"> 3</w:t>
      </w:r>
      <w:r w:rsidRPr="0036756C">
        <w:t xml:space="preserve">, y modelos 3D en plataformas abiertas como </w:t>
      </w:r>
      <w:proofErr w:type="spellStart"/>
      <w:r w:rsidRPr="0036756C">
        <w:rPr>
          <w:b/>
          <w:bCs/>
        </w:rPr>
        <w:t>Sketchfab</w:t>
      </w:r>
      <w:proofErr w:type="spellEnd"/>
      <w:r w:rsidRPr="0036756C">
        <w:t>, lo que facilita su uso educativo y su difusión libre bajo licencias abiertas.</w:t>
      </w:r>
    </w:p>
    <w:p w14:paraId="3B38484B" w14:textId="77777777" w:rsidR="00E270A3" w:rsidRDefault="00E270A3" w:rsidP="00E270A3">
      <w:pPr>
        <w:pStyle w:val="Ttulo1"/>
      </w:pPr>
      <w:bookmarkStart w:id="64" w:name="_heading=h.ojie37m48un5" w:colFirst="0" w:colLast="0"/>
      <w:bookmarkStart w:id="65" w:name="_Toc197424293"/>
      <w:bookmarkEnd w:id="64"/>
      <w:r w:rsidRPr="00E270A3">
        <w:t>Diseño de la web-aplicación (5 páginas) – Yincana infantil y familiar</w:t>
      </w:r>
      <w:bookmarkEnd w:id="65"/>
    </w:p>
    <w:p w14:paraId="720D0E4B" w14:textId="77777777" w:rsidR="00770D6C" w:rsidRPr="00770D6C" w:rsidRDefault="00770D6C" w:rsidP="00770D6C">
      <w:r w:rsidRPr="00770D6C">
        <w:t>Además de garantizar la calidad visual y técnica del entorno inmersivo, proponemos el desarrollo de aplicaciones web integradas que permitirán el acceso a los recorridos virtuales y a las reconstrucciones históricas desde cualquier dispositivo conectado a Internet. Estas aplicaciones estarán diseñadas con tecnologías web modernas (HTML5/</w:t>
      </w:r>
      <w:proofErr w:type="spellStart"/>
      <w:r w:rsidRPr="00770D6C">
        <w:t>WebGL</w:t>
      </w:r>
      <w:proofErr w:type="spellEnd"/>
      <w:r w:rsidRPr="00770D6C">
        <w:t>/Three.js o motores compatibles con visores VR) y optimizadas para navegadores actuales, tanto en escritorio como en móvil.</w:t>
      </w:r>
    </w:p>
    <w:p w14:paraId="2968A460" w14:textId="77777777" w:rsidR="00770D6C" w:rsidRPr="00770D6C" w:rsidRDefault="00770D6C" w:rsidP="00770D6C">
      <w:pPr>
        <w:rPr>
          <w:b/>
          <w:bCs/>
        </w:rPr>
      </w:pPr>
      <w:r w:rsidRPr="00770D6C">
        <w:rPr>
          <w:b/>
          <w:bCs/>
        </w:rPr>
        <w:t>Espacio virtual inicial: Centro de interpretación</w:t>
      </w:r>
    </w:p>
    <w:p w14:paraId="2E76CD92" w14:textId="76CE0979" w:rsidR="00770D6C" w:rsidRPr="00770D6C" w:rsidRDefault="00770D6C" w:rsidP="00770D6C">
      <w:r w:rsidRPr="00770D6C">
        <w:t>Como punto de entrada a la experiencia, se plantea</w:t>
      </w:r>
      <w:r>
        <w:t xml:space="preserve"> como propuesta de valor opcional</w:t>
      </w:r>
      <w:r w:rsidRPr="00770D6C">
        <w:t xml:space="preserve"> la creación de un espacio virtual inicial que actúe como distribuidor y centro de interpretación en realidad virtual. Este entorno inmersivo servirá como portal principal desde el que acceder a las distintas localizaciones, recursos y experiencias disponibles. Estará ambientado con elementos representativos del patrimonio de la zona y contará con contenidos introductorios, audiovisuales, mapas interactivos y enlaces hacia cada recorrido o escena modelizada.</w:t>
      </w:r>
    </w:p>
    <w:p w14:paraId="3D312826" w14:textId="77777777" w:rsidR="00770D6C" w:rsidRPr="00770D6C" w:rsidRDefault="00770D6C" w:rsidP="00770D6C">
      <w:pPr>
        <w:rPr>
          <w:b/>
          <w:bCs/>
        </w:rPr>
      </w:pPr>
      <w:proofErr w:type="spellStart"/>
      <w:r w:rsidRPr="00770D6C">
        <w:rPr>
          <w:b/>
          <w:bCs/>
        </w:rPr>
        <w:t>Gymcanas</w:t>
      </w:r>
      <w:proofErr w:type="spellEnd"/>
      <w:r w:rsidRPr="00770D6C">
        <w:rPr>
          <w:b/>
          <w:bCs/>
        </w:rPr>
        <w:t xml:space="preserve"> y dinámicas interactivas</w:t>
      </w:r>
    </w:p>
    <w:p w14:paraId="21DE1EA9" w14:textId="2DD8B8AA" w:rsidR="00770D6C" w:rsidRPr="00770D6C" w:rsidRDefault="00770D6C" w:rsidP="00770D6C">
      <w:r w:rsidRPr="00770D6C">
        <w:t xml:space="preserve">Para fomentar la </w:t>
      </w:r>
      <w:r w:rsidRPr="00770D6C">
        <w:t>participación</w:t>
      </w:r>
      <w:r w:rsidRPr="00770D6C">
        <w:t xml:space="preserve"> del público, especialmente entre personas jóvenes y público escolar, se desarrollarán </w:t>
      </w:r>
      <w:proofErr w:type="spellStart"/>
      <w:r w:rsidRPr="00770D6C">
        <w:t>gymcanas</w:t>
      </w:r>
      <w:proofErr w:type="spellEnd"/>
      <w:r w:rsidRPr="00770D6C">
        <w:t xml:space="preserve"> virtuales sobre los recorridos realizados. Estas actividades interactivas estarán integradas en los entornos 3D y permitirán a la persona usuaria superar retos, responder preguntas o encontrar elementos ocultos dentro de los espacios virtualizados.</w:t>
      </w:r>
    </w:p>
    <w:p w14:paraId="67811214" w14:textId="153C985B" w:rsidR="00770D6C" w:rsidRDefault="00770D6C" w:rsidP="00770D6C">
      <w:r w:rsidRPr="00770D6C">
        <w:t xml:space="preserve">Este enfoque </w:t>
      </w:r>
      <w:proofErr w:type="spellStart"/>
      <w:r w:rsidRPr="00770D6C">
        <w:t>gamificado</w:t>
      </w:r>
      <w:proofErr w:type="spellEnd"/>
      <w:r w:rsidRPr="00770D6C">
        <w:t xml:space="preserve"> no solo aumenta el interés y el tiempo de permanencia, sino que también refuerza el aprendizaje, promueve la exploración consciente del patrimonio y abre la puerta a futuras iniciativas de turismo educativo o cultural interactivo.</w:t>
      </w:r>
    </w:p>
    <w:p w14:paraId="7A7EFFF1" w14:textId="77777777" w:rsidR="00770D6C" w:rsidRPr="00770D6C" w:rsidRDefault="00770D6C" w:rsidP="00770D6C">
      <w:pPr>
        <w:pStyle w:val="Ttulo2"/>
      </w:pPr>
      <w:r w:rsidRPr="00770D6C">
        <w:lastRenderedPageBreak/>
        <w:t>Funcionalidades de las aplicaciones web</w:t>
      </w:r>
    </w:p>
    <w:p w14:paraId="752DABD8" w14:textId="77777777" w:rsidR="00770D6C" w:rsidRPr="00770D6C" w:rsidRDefault="00770D6C" w:rsidP="00770D6C">
      <w:r w:rsidRPr="00770D6C">
        <w:t xml:space="preserve">Las aplicaciones web que darán acceso a los recorridos virtuales y reconstrucciones estarán diseñadas como plataformas </w:t>
      </w:r>
      <w:r w:rsidRPr="00770D6C">
        <w:rPr>
          <w:b/>
          <w:bCs/>
        </w:rPr>
        <w:t>multidispositivo</w:t>
      </w:r>
      <w:r w:rsidRPr="00770D6C">
        <w:t xml:space="preserve">, accesibles desde ordenadores, tablets, móviles y visores de realidad virtual. Para ello, se empleará la tecnología </w:t>
      </w:r>
      <w:proofErr w:type="spellStart"/>
      <w:r w:rsidRPr="00770D6C">
        <w:rPr>
          <w:b/>
          <w:bCs/>
        </w:rPr>
        <w:t>WebXR</w:t>
      </w:r>
      <w:proofErr w:type="spellEnd"/>
      <w:r w:rsidRPr="00770D6C">
        <w:t>, que permite experiencias inmersivas directamente desde el navegador, sin necesidad de instalaciones adicionales.</w:t>
      </w:r>
    </w:p>
    <w:p w14:paraId="742681DD" w14:textId="77777777" w:rsidR="00770D6C" w:rsidRPr="00770D6C" w:rsidRDefault="00770D6C" w:rsidP="00770D6C">
      <w:r w:rsidRPr="00770D6C">
        <w:t>Principales funcionalidades:</w:t>
      </w:r>
    </w:p>
    <w:p w14:paraId="0450F9FE" w14:textId="77777777" w:rsidR="00770D6C" w:rsidRPr="00770D6C" w:rsidRDefault="00770D6C" w:rsidP="00770D6C">
      <w:pPr>
        <w:numPr>
          <w:ilvl w:val="0"/>
          <w:numId w:val="490"/>
        </w:numPr>
      </w:pPr>
      <w:r w:rsidRPr="00770D6C">
        <w:rPr>
          <w:b/>
          <w:bCs/>
        </w:rPr>
        <w:t>Compatibilidad multiplataforma</w:t>
      </w:r>
      <w:r w:rsidRPr="00770D6C">
        <w:t>: Funcionamiento óptimo en navegadores modernos (Chrome, Firefox, Edge, Safari) y adaptabilidad a distintos sistemas operativos (Windows, macOS, iOS, Android).</w:t>
      </w:r>
    </w:p>
    <w:p w14:paraId="31933EBF" w14:textId="77777777" w:rsidR="00770D6C" w:rsidRPr="00770D6C" w:rsidRDefault="00770D6C" w:rsidP="00770D6C">
      <w:pPr>
        <w:numPr>
          <w:ilvl w:val="0"/>
          <w:numId w:val="490"/>
        </w:numPr>
      </w:pPr>
      <w:r w:rsidRPr="00770D6C">
        <w:rPr>
          <w:b/>
          <w:bCs/>
        </w:rPr>
        <w:t>Visualización 360º y 3D interactiva</w:t>
      </w:r>
      <w:r w:rsidRPr="00770D6C">
        <w:t>: Posibilidad de recorrer escenas inmersivas, visualizar modelos 3D, activar puntos de información y desplazarse entre espacios virtuales.</w:t>
      </w:r>
    </w:p>
    <w:p w14:paraId="78DAE513" w14:textId="77777777" w:rsidR="00770D6C" w:rsidRPr="00770D6C" w:rsidRDefault="00770D6C" w:rsidP="00770D6C">
      <w:pPr>
        <w:numPr>
          <w:ilvl w:val="0"/>
          <w:numId w:val="490"/>
        </w:numPr>
      </w:pPr>
      <w:r w:rsidRPr="00770D6C">
        <w:rPr>
          <w:b/>
          <w:bCs/>
        </w:rPr>
        <w:t>Modo VR y AR (según dispositivo)</w:t>
      </w:r>
      <w:r w:rsidRPr="00770D6C">
        <w:t>: Para quienes dispongan de visores compatibles (</w:t>
      </w:r>
      <w:proofErr w:type="spellStart"/>
      <w:r w:rsidRPr="00770D6C">
        <w:t>Oculus</w:t>
      </w:r>
      <w:proofErr w:type="spellEnd"/>
      <w:r w:rsidRPr="00770D6C">
        <w:t xml:space="preserve">, Meta </w:t>
      </w:r>
      <w:proofErr w:type="spellStart"/>
      <w:r w:rsidRPr="00770D6C">
        <w:t>Quest</w:t>
      </w:r>
      <w:proofErr w:type="spellEnd"/>
      <w:r w:rsidRPr="00770D6C">
        <w:t>, HTC Vive, etc.), se activará automáticamente el modo inmersivo VR; y para móviles compatibles, se podrán habilitar visualizaciones en realidad aumentada (AR).</w:t>
      </w:r>
    </w:p>
    <w:p w14:paraId="0092F2E2" w14:textId="77777777" w:rsidR="00770D6C" w:rsidRPr="00770D6C" w:rsidRDefault="00770D6C" w:rsidP="00770D6C">
      <w:pPr>
        <w:numPr>
          <w:ilvl w:val="0"/>
          <w:numId w:val="490"/>
        </w:numPr>
      </w:pPr>
      <w:r w:rsidRPr="00770D6C">
        <w:rPr>
          <w:b/>
          <w:bCs/>
        </w:rPr>
        <w:t>Carga progresiva y rendimiento optimizado</w:t>
      </w:r>
      <w:r w:rsidRPr="00770D6C">
        <w:t>: Uso de técnicas de carga dinámica (</w:t>
      </w:r>
      <w:proofErr w:type="spellStart"/>
      <w:r w:rsidRPr="00770D6C">
        <w:t>lazy</w:t>
      </w:r>
      <w:proofErr w:type="spellEnd"/>
      <w:r w:rsidRPr="00770D6C">
        <w:t xml:space="preserve"> </w:t>
      </w:r>
      <w:proofErr w:type="spellStart"/>
      <w:r w:rsidRPr="00770D6C">
        <w:t>loading</w:t>
      </w:r>
      <w:proofErr w:type="spellEnd"/>
      <w:r w:rsidRPr="00770D6C">
        <w:t>), compresión inteligente y adaptabilidad gráfica para garantizar fluidez incluso en conexiones lentas o dispositivos de gama media.</w:t>
      </w:r>
    </w:p>
    <w:p w14:paraId="207C67A6" w14:textId="77777777" w:rsidR="00770D6C" w:rsidRPr="00770D6C" w:rsidRDefault="00770D6C" w:rsidP="00770D6C">
      <w:pPr>
        <w:numPr>
          <w:ilvl w:val="0"/>
          <w:numId w:val="490"/>
        </w:numPr>
      </w:pPr>
      <w:r w:rsidRPr="00770D6C">
        <w:rPr>
          <w:b/>
          <w:bCs/>
        </w:rPr>
        <w:t xml:space="preserve">Interactividad </w:t>
      </w:r>
      <w:proofErr w:type="spellStart"/>
      <w:r w:rsidRPr="00770D6C">
        <w:rPr>
          <w:b/>
          <w:bCs/>
        </w:rPr>
        <w:t>gamificada</w:t>
      </w:r>
      <w:proofErr w:type="spellEnd"/>
      <w:r w:rsidRPr="00770D6C">
        <w:t xml:space="preserve">: Integración de </w:t>
      </w:r>
      <w:proofErr w:type="spellStart"/>
      <w:r w:rsidRPr="00770D6C">
        <w:t>gymcanas</w:t>
      </w:r>
      <w:proofErr w:type="spellEnd"/>
      <w:r w:rsidRPr="00770D6C">
        <w:t>, retos y cuestionarios dentro de las escenas, con posibilidad de guardar progresos o puntuaciones.</w:t>
      </w:r>
    </w:p>
    <w:p w14:paraId="5FA110D6" w14:textId="77777777" w:rsidR="00770D6C" w:rsidRDefault="00770D6C" w:rsidP="00770D6C">
      <w:pPr>
        <w:numPr>
          <w:ilvl w:val="0"/>
          <w:numId w:val="490"/>
        </w:numPr>
      </w:pPr>
      <w:r w:rsidRPr="00770D6C">
        <w:rPr>
          <w:b/>
          <w:bCs/>
        </w:rPr>
        <w:t>Integración con el centro de interpretación virtual</w:t>
      </w:r>
      <w:r w:rsidRPr="00770D6C">
        <w:t>: Las aplicaciones actuarán como extensión directa del espacio distribuidor, permitiendo un acceso coherente y unificado desde cualquier punto de la experiencia.</w:t>
      </w:r>
    </w:p>
    <w:p w14:paraId="09BC0FCB" w14:textId="22BAADC5" w:rsidR="00EF0262" w:rsidRPr="00EF0262" w:rsidRDefault="00EF0262" w:rsidP="00EF0262">
      <w:pPr>
        <w:pStyle w:val="Ttulo2"/>
      </w:pPr>
      <w:r w:rsidRPr="00EF0262">
        <w:t>Funcionalidades del espacio virtual inicial (Centro de Interpretación)</w:t>
      </w:r>
    </w:p>
    <w:p w14:paraId="0EB69B71" w14:textId="77777777" w:rsidR="00EF0262" w:rsidRPr="00EF0262" w:rsidRDefault="00EF0262" w:rsidP="00EF0262">
      <w:r w:rsidRPr="00EF0262">
        <w:t xml:space="preserve">El espacio virtual inicial actuará como </w:t>
      </w:r>
      <w:r w:rsidRPr="00EF0262">
        <w:rPr>
          <w:b/>
          <w:bCs/>
        </w:rPr>
        <w:t>núcleo central de la experiencia</w:t>
      </w:r>
      <w:r w:rsidRPr="00EF0262">
        <w:t>, diseñado no solo como punto de acceso, sino también como entorno temático que contextualiza y enriquece el recorrido. Sus funcionalidades clave incluirán:</w:t>
      </w:r>
    </w:p>
    <w:p w14:paraId="0E75F67A" w14:textId="77777777" w:rsidR="00EF0262" w:rsidRPr="00EF0262" w:rsidRDefault="00EF0262" w:rsidP="00EF0262">
      <w:pPr>
        <w:numPr>
          <w:ilvl w:val="0"/>
          <w:numId w:val="491"/>
        </w:numPr>
      </w:pPr>
      <w:r w:rsidRPr="00EF0262">
        <w:rPr>
          <w:b/>
          <w:bCs/>
        </w:rPr>
        <w:t>Acceso a recorridos y reconstrucciones virtuales</w:t>
      </w:r>
      <w:r w:rsidRPr="00EF0262">
        <w:t>: Puertas, portales o puntos interactivos permitirán acceder a los distintos lugares virtualizados (ruinas, edificios históricos, paisajes naturales, etc.).</w:t>
      </w:r>
    </w:p>
    <w:p w14:paraId="5E7D512E" w14:textId="77777777" w:rsidR="00EF0262" w:rsidRPr="00EF0262" w:rsidRDefault="00EF0262" w:rsidP="00EF0262">
      <w:pPr>
        <w:numPr>
          <w:ilvl w:val="0"/>
          <w:numId w:val="491"/>
        </w:numPr>
      </w:pPr>
      <w:r w:rsidRPr="00EF0262">
        <w:rPr>
          <w:b/>
          <w:bCs/>
        </w:rPr>
        <w:t>Contenido multimedia contextual</w:t>
      </w:r>
      <w:r w:rsidRPr="00EF0262">
        <w:t>: Paneles, tótems o vitrinas virtuales mostrarán vídeos explicativos, audios, documentos históricos, planos o reconstrucciones comparativas antes/después.</w:t>
      </w:r>
    </w:p>
    <w:p w14:paraId="08A027A8" w14:textId="77777777" w:rsidR="00EF0262" w:rsidRPr="00EF0262" w:rsidRDefault="00EF0262" w:rsidP="00EF0262">
      <w:pPr>
        <w:numPr>
          <w:ilvl w:val="0"/>
          <w:numId w:val="491"/>
        </w:numPr>
      </w:pPr>
      <w:r w:rsidRPr="00EF0262">
        <w:rPr>
          <w:b/>
          <w:bCs/>
        </w:rPr>
        <w:t>Mapa interactivo</w:t>
      </w:r>
      <w:r w:rsidRPr="00EF0262">
        <w:t xml:space="preserve">: Visualización del entorno geográfico de la comarca, con indicadores </w:t>
      </w:r>
      <w:proofErr w:type="spellStart"/>
      <w:r w:rsidRPr="00EF0262">
        <w:t>clicables</w:t>
      </w:r>
      <w:proofErr w:type="spellEnd"/>
      <w:r w:rsidRPr="00EF0262">
        <w:t xml:space="preserve"> que llevan directamente a los modelos 3D o visitas panorámicas correspondientes.</w:t>
      </w:r>
    </w:p>
    <w:p w14:paraId="031E18A0" w14:textId="77777777" w:rsidR="00EF0262" w:rsidRPr="00EF0262" w:rsidRDefault="00EF0262" w:rsidP="00EF0262">
      <w:pPr>
        <w:numPr>
          <w:ilvl w:val="0"/>
          <w:numId w:val="491"/>
        </w:numPr>
      </w:pPr>
      <w:r w:rsidRPr="00EF0262">
        <w:rPr>
          <w:b/>
          <w:bCs/>
        </w:rPr>
        <w:t>Narrativa guiada o libre</w:t>
      </w:r>
      <w:r w:rsidRPr="00EF0262">
        <w:t>: Posibilidad de activar una guía narrativa virtual con un recorrido guiado o bien explorar libremente los espacios a ritmo del visitante.</w:t>
      </w:r>
    </w:p>
    <w:p w14:paraId="34A35544" w14:textId="77777777" w:rsidR="00EF0262" w:rsidRPr="00EF0262" w:rsidRDefault="00EF0262" w:rsidP="00EF0262">
      <w:pPr>
        <w:numPr>
          <w:ilvl w:val="0"/>
          <w:numId w:val="491"/>
        </w:numPr>
      </w:pPr>
      <w:r w:rsidRPr="00EF0262">
        <w:rPr>
          <w:b/>
          <w:bCs/>
        </w:rPr>
        <w:t>Personajes virtuales (opcional)</w:t>
      </w:r>
      <w:r w:rsidRPr="00EF0262">
        <w:t>: Inclusión de avatares o figuras que aporten explicaciones contextualizadas sobre el entorno y su historia, fomentando la empatía y el interés.</w:t>
      </w:r>
    </w:p>
    <w:p w14:paraId="790AF2CF" w14:textId="77777777" w:rsidR="00EF0262" w:rsidRPr="00EF0262" w:rsidRDefault="00EF0262" w:rsidP="00EF0262">
      <w:pPr>
        <w:numPr>
          <w:ilvl w:val="0"/>
          <w:numId w:val="491"/>
        </w:numPr>
      </w:pPr>
      <w:r w:rsidRPr="00EF0262">
        <w:rPr>
          <w:b/>
          <w:bCs/>
        </w:rPr>
        <w:t>Gamificación</w:t>
      </w:r>
      <w:r w:rsidRPr="00EF0262">
        <w:t xml:space="preserve">: Integración de retos, pruebas o </w:t>
      </w:r>
      <w:proofErr w:type="spellStart"/>
      <w:r w:rsidRPr="00EF0262">
        <w:t>gymcanas</w:t>
      </w:r>
      <w:proofErr w:type="spellEnd"/>
      <w:r w:rsidRPr="00EF0262">
        <w:t xml:space="preserve"> accesibles desde el propio centro, con seguimiento del progreso del visitante y recompensas simbólicas.</w:t>
      </w:r>
    </w:p>
    <w:p w14:paraId="3411EFA1" w14:textId="77777777" w:rsidR="00EF0262" w:rsidRDefault="00EF0262" w:rsidP="00EF0262">
      <w:pPr>
        <w:numPr>
          <w:ilvl w:val="0"/>
          <w:numId w:val="491"/>
        </w:numPr>
      </w:pPr>
      <w:r w:rsidRPr="00EF0262">
        <w:rPr>
          <w:b/>
          <w:bCs/>
        </w:rPr>
        <w:t>Multidispositivo y accesible</w:t>
      </w:r>
      <w:r w:rsidRPr="00EF0262">
        <w:t>: Compatible con ordenadores, tablets, móviles y visores de realidad virtual, e implementado siguiendo criterios de accesibilidad (navegación por teclado, subtítulos, contraste alto, etc.).</w:t>
      </w:r>
    </w:p>
    <w:p w14:paraId="48F58E3F" w14:textId="5EEE5D89" w:rsidR="00EF0262" w:rsidRPr="00EF0262" w:rsidRDefault="00EF0262" w:rsidP="00EF0262">
      <w:pPr>
        <w:pStyle w:val="Ttulo2"/>
      </w:pPr>
      <w:proofErr w:type="spellStart"/>
      <w:r w:rsidRPr="00EF0262">
        <w:lastRenderedPageBreak/>
        <w:t>Gymcanas</w:t>
      </w:r>
      <w:proofErr w:type="spellEnd"/>
      <w:r w:rsidRPr="00EF0262">
        <w:t xml:space="preserve"> virtuales</w:t>
      </w:r>
    </w:p>
    <w:p w14:paraId="0F5EEDEB" w14:textId="77777777" w:rsidR="00EF0262" w:rsidRPr="00EF0262" w:rsidRDefault="00EF0262" w:rsidP="00EF0262">
      <w:r w:rsidRPr="00EF0262">
        <w:t xml:space="preserve">Dentro del entorno inmersivo y de las aplicaciones web, se integrarán </w:t>
      </w:r>
      <w:proofErr w:type="spellStart"/>
      <w:r w:rsidRPr="00EF0262">
        <w:rPr>
          <w:b/>
          <w:bCs/>
        </w:rPr>
        <w:t>gymcanas</w:t>
      </w:r>
      <w:proofErr w:type="spellEnd"/>
      <w:r w:rsidRPr="00EF0262">
        <w:rPr>
          <w:b/>
          <w:bCs/>
        </w:rPr>
        <w:t xml:space="preserve"> virtuales</w:t>
      </w:r>
      <w:r w:rsidRPr="00EF0262">
        <w:t xml:space="preserve"> como herramienta lúdica, educativa y participativa. Estas dinámicas </w:t>
      </w:r>
      <w:proofErr w:type="spellStart"/>
      <w:r w:rsidRPr="00EF0262">
        <w:t>gamificadas</w:t>
      </w:r>
      <w:proofErr w:type="spellEnd"/>
      <w:r w:rsidRPr="00EF0262">
        <w:t xml:space="preserve"> tienen como objetivo implicar activamente a la persona visitante en la exploración del patrimonio virtualizado, fomentando el aprendizaje a través del juego y la curiosidad.</w:t>
      </w:r>
    </w:p>
    <w:p w14:paraId="47D9FA7B" w14:textId="77777777" w:rsidR="00EF0262" w:rsidRPr="00EF0262" w:rsidRDefault="00EF0262" w:rsidP="00EF0262">
      <w:r w:rsidRPr="00EF0262">
        <w:t>Características principales:</w:t>
      </w:r>
    </w:p>
    <w:p w14:paraId="106B1DAC" w14:textId="77777777" w:rsidR="00EF0262" w:rsidRPr="00EF0262" w:rsidRDefault="00EF0262" w:rsidP="00EF0262">
      <w:pPr>
        <w:numPr>
          <w:ilvl w:val="0"/>
          <w:numId w:val="492"/>
        </w:numPr>
      </w:pPr>
      <w:r w:rsidRPr="00EF0262">
        <w:rPr>
          <w:b/>
          <w:bCs/>
        </w:rPr>
        <w:t>Recorridos con retos interactivos</w:t>
      </w:r>
      <w:r w:rsidRPr="00EF0262">
        <w:t>: A lo largo de los recorridos virtuales, se plantearán pruebas como encontrar objetos ocultos, resolver acertijos sobre los elementos arquitectónicos o responder preguntas relacionadas con la historia del lugar.</w:t>
      </w:r>
    </w:p>
    <w:p w14:paraId="785E12EB" w14:textId="77777777" w:rsidR="00EF0262" w:rsidRPr="00EF0262" w:rsidRDefault="00EF0262" w:rsidP="00EF0262">
      <w:pPr>
        <w:numPr>
          <w:ilvl w:val="0"/>
          <w:numId w:val="492"/>
        </w:numPr>
      </w:pPr>
      <w:r w:rsidRPr="00EF0262">
        <w:rPr>
          <w:b/>
          <w:bCs/>
        </w:rPr>
        <w:t>Sistema de recompensas</w:t>
      </w:r>
      <w:r w:rsidRPr="00EF0262">
        <w:t xml:space="preserve">: Cada </w:t>
      </w:r>
      <w:proofErr w:type="spellStart"/>
      <w:r w:rsidRPr="00EF0262">
        <w:t>gymcana</w:t>
      </w:r>
      <w:proofErr w:type="spellEnd"/>
      <w:r w:rsidRPr="00EF0262">
        <w:t xml:space="preserve"> podrá incluir un sistema de puntuación, recompensas virtuales o logros desbloqueables que motiven a completar la experiencia.</w:t>
      </w:r>
    </w:p>
    <w:p w14:paraId="4C08AD7E" w14:textId="77777777" w:rsidR="00EF0262" w:rsidRPr="00EF0262" w:rsidRDefault="00EF0262" w:rsidP="00EF0262">
      <w:pPr>
        <w:numPr>
          <w:ilvl w:val="0"/>
          <w:numId w:val="492"/>
        </w:numPr>
      </w:pPr>
      <w:r w:rsidRPr="00EF0262">
        <w:rPr>
          <w:b/>
          <w:bCs/>
        </w:rPr>
        <w:t>Dificultad adaptativa</w:t>
      </w:r>
      <w:r w:rsidRPr="00EF0262">
        <w:t>: Las actividades podrán estar pensadas para distintos niveles (público infantil, juvenil, adulto o experto), adaptando el contenido y el enfoque en función del perfil del visitante.</w:t>
      </w:r>
    </w:p>
    <w:p w14:paraId="03F498D0" w14:textId="77777777" w:rsidR="00EF0262" w:rsidRPr="00EF0262" w:rsidRDefault="00EF0262" w:rsidP="00EF0262">
      <w:pPr>
        <w:numPr>
          <w:ilvl w:val="0"/>
          <w:numId w:val="492"/>
        </w:numPr>
      </w:pPr>
      <w:r w:rsidRPr="00EF0262">
        <w:rPr>
          <w:b/>
          <w:bCs/>
        </w:rPr>
        <w:t>Narrativa y misiones</w:t>
      </w:r>
      <w:r w:rsidRPr="00EF0262">
        <w:t>: Se podrán construir recorridos temáticos en forma de misiones guiadas por personajes históricos, leyendas locales o elementos simbólicos del patrimonio comarcal.</w:t>
      </w:r>
    </w:p>
    <w:p w14:paraId="59971577" w14:textId="77777777" w:rsidR="00EF0262" w:rsidRPr="00EF0262" w:rsidRDefault="00EF0262" w:rsidP="00EF0262">
      <w:pPr>
        <w:numPr>
          <w:ilvl w:val="0"/>
          <w:numId w:val="492"/>
        </w:numPr>
      </w:pPr>
      <w:r w:rsidRPr="00EF0262">
        <w:rPr>
          <w:b/>
          <w:bCs/>
        </w:rPr>
        <w:t>Aplicación educativa</w:t>
      </w:r>
      <w:r w:rsidRPr="00EF0262">
        <w:t xml:space="preserve">: Las </w:t>
      </w:r>
      <w:proofErr w:type="spellStart"/>
      <w:r w:rsidRPr="00EF0262">
        <w:t>gymcanas</w:t>
      </w:r>
      <w:proofErr w:type="spellEnd"/>
      <w:r w:rsidRPr="00EF0262">
        <w:t xml:space="preserve"> serán especialmente útiles en contextos escolares o de turismo familiar, permitiendo su uso como recurso didáctico en visitas físicas o virtuales organizadas.</w:t>
      </w:r>
    </w:p>
    <w:p w14:paraId="141F4F06" w14:textId="77777777" w:rsidR="00EF0262" w:rsidRPr="00EF0262" w:rsidRDefault="00EF0262" w:rsidP="00EF0262">
      <w:pPr>
        <w:numPr>
          <w:ilvl w:val="0"/>
          <w:numId w:val="492"/>
        </w:numPr>
      </w:pPr>
      <w:r w:rsidRPr="00EF0262">
        <w:rPr>
          <w:b/>
          <w:bCs/>
        </w:rPr>
        <w:t>Disponibilidad en varios dispositivos</w:t>
      </w:r>
      <w:r w:rsidRPr="00EF0262">
        <w:t xml:space="preserve">: Al estar integradas en aplicaciones </w:t>
      </w:r>
      <w:proofErr w:type="spellStart"/>
      <w:r w:rsidRPr="00EF0262">
        <w:t>WebXR</w:t>
      </w:r>
      <w:proofErr w:type="spellEnd"/>
      <w:r w:rsidRPr="00EF0262">
        <w:t xml:space="preserve">, las </w:t>
      </w:r>
      <w:proofErr w:type="spellStart"/>
      <w:r w:rsidRPr="00EF0262">
        <w:t>gymcanas</w:t>
      </w:r>
      <w:proofErr w:type="spellEnd"/>
      <w:r w:rsidRPr="00EF0262">
        <w:t xml:space="preserve"> podrán realizarse desde cualquier navegador, tanto en modo tradicional como en realidad virtual.</w:t>
      </w:r>
    </w:p>
    <w:p w14:paraId="10275606" w14:textId="77777777" w:rsidR="00EF0262" w:rsidRPr="00EF0262" w:rsidRDefault="00EF0262" w:rsidP="00EF0262">
      <w:r w:rsidRPr="00EF0262">
        <w:t xml:space="preserve">Este enfoque </w:t>
      </w:r>
      <w:proofErr w:type="spellStart"/>
      <w:r w:rsidRPr="00EF0262">
        <w:t>gamificado</w:t>
      </w:r>
      <w:proofErr w:type="spellEnd"/>
      <w:r w:rsidRPr="00EF0262">
        <w:t xml:space="preserve"> no solo amplía el tiempo de permanencia del visitante en la plataforma, sino que refuerza la </w:t>
      </w:r>
      <w:r w:rsidRPr="00EF0262">
        <w:rPr>
          <w:b/>
          <w:bCs/>
        </w:rPr>
        <w:t>divulgación cultural</w:t>
      </w:r>
      <w:r w:rsidRPr="00EF0262">
        <w:t xml:space="preserve"> y mejora el </w:t>
      </w:r>
      <w:r w:rsidRPr="00EF0262">
        <w:rPr>
          <w:b/>
          <w:bCs/>
        </w:rPr>
        <w:t>recuerdo y la comprensión</w:t>
      </w:r>
      <w:r w:rsidRPr="00EF0262">
        <w:t xml:space="preserve"> del patrimonio explorado.</w:t>
      </w:r>
    </w:p>
    <w:p w14:paraId="67511FBA" w14:textId="45DD3AED" w:rsidR="00EF0262" w:rsidRDefault="00EF0262" w:rsidP="00EF0262">
      <w:pPr>
        <w:pStyle w:val="Ttulo2"/>
      </w:pPr>
      <w:r>
        <w:t>Ejemplos de trabajos realizados</w:t>
      </w:r>
    </w:p>
    <w:p w14:paraId="175FB4CF" w14:textId="0AC97E24" w:rsidR="00D4277B" w:rsidRPr="00D4277B" w:rsidRDefault="00D4277B" w:rsidP="00D4277B">
      <w:r>
        <w:t>Ejemplos de aplicaciones web, responsive y multiplataforma</w:t>
      </w:r>
    </w:p>
    <w:tbl>
      <w:tblPr>
        <w:tblStyle w:val="Tablaconcuadrcula"/>
        <w:tblW w:w="0" w:type="auto"/>
        <w:tblLook w:val="04A0" w:firstRow="1" w:lastRow="0" w:firstColumn="1" w:lastColumn="0" w:noHBand="0" w:noVBand="1"/>
      </w:tblPr>
      <w:tblGrid>
        <w:gridCol w:w="3402"/>
        <w:gridCol w:w="6231"/>
      </w:tblGrid>
      <w:tr w:rsidR="00D4277B" w14:paraId="0D0F793E" w14:textId="77777777" w:rsidTr="00FE64E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402" w:type="dxa"/>
          </w:tcPr>
          <w:p w14:paraId="75062CDB" w14:textId="77777777" w:rsidR="00D4277B" w:rsidRDefault="00D4277B" w:rsidP="00FE64E0">
            <w:r>
              <w:t>Descripcion</w:t>
            </w:r>
          </w:p>
        </w:tc>
        <w:tc>
          <w:tcPr>
            <w:tcW w:w="6231" w:type="dxa"/>
          </w:tcPr>
          <w:p w14:paraId="08F3D3C2" w14:textId="77777777" w:rsidR="00D4277B" w:rsidRDefault="00D4277B" w:rsidP="00FE64E0">
            <w:pPr>
              <w:cnfStyle w:val="100000000000" w:firstRow="1" w:lastRow="0" w:firstColumn="0" w:lastColumn="0" w:oddVBand="0" w:evenVBand="0" w:oddHBand="0" w:evenHBand="0" w:firstRowFirstColumn="0" w:firstRowLastColumn="0" w:lastRowFirstColumn="0" w:lastRowLastColumn="0"/>
            </w:pPr>
            <w:r>
              <w:t>URL</w:t>
            </w:r>
          </w:p>
        </w:tc>
      </w:tr>
      <w:tr w:rsidR="00D4277B" w14:paraId="5EECE546" w14:textId="77777777" w:rsidTr="00FE64E0">
        <w:tc>
          <w:tcPr>
            <w:cnfStyle w:val="001000000000" w:firstRow="0" w:lastRow="0" w:firstColumn="1" w:lastColumn="0" w:oddVBand="0" w:evenVBand="0" w:oddHBand="0" w:evenHBand="0" w:firstRowFirstColumn="0" w:firstRowLastColumn="0" w:lastRowFirstColumn="0" w:lastRowLastColumn="0"/>
            <w:tcW w:w="3402" w:type="dxa"/>
          </w:tcPr>
          <w:p w14:paraId="364C666B" w14:textId="77777777" w:rsidR="00D4277B" w:rsidRPr="00EF0262" w:rsidRDefault="00D4277B" w:rsidP="00FE64E0">
            <w:pPr>
              <w:rPr>
                <w:color w:val="auto"/>
                <w:sz w:val="20"/>
                <w:szCs w:val="20"/>
              </w:rPr>
            </w:pPr>
            <w:r w:rsidRPr="00EF0262">
              <w:rPr>
                <w:color w:val="auto"/>
                <w:sz w:val="20"/>
                <w:szCs w:val="20"/>
              </w:rPr>
              <w:t>OTRV de Cuenca</w:t>
            </w:r>
          </w:p>
        </w:tc>
        <w:tc>
          <w:tcPr>
            <w:tcW w:w="6231" w:type="dxa"/>
          </w:tcPr>
          <w:p w14:paraId="2C01DFA1" w14:textId="77777777" w:rsidR="00D4277B" w:rsidRPr="00EF0262" w:rsidRDefault="00D4277B"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36" w:history="1">
              <w:r w:rsidRPr="00EF0262">
                <w:rPr>
                  <w:rStyle w:val="Hipervnculo"/>
                  <w:sz w:val="20"/>
                  <w:szCs w:val="20"/>
                </w:rPr>
                <w:t>https://visitacuenca.es/oficina-virtual-turismo/</w:t>
              </w:r>
            </w:hyperlink>
          </w:p>
        </w:tc>
      </w:tr>
      <w:tr w:rsidR="00D4277B" w14:paraId="70433D26" w14:textId="77777777" w:rsidTr="00FE64E0">
        <w:tc>
          <w:tcPr>
            <w:cnfStyle w:val="001000000000" w:firstRow="0" w:lastRow="0" w:firstColumn="1" w:lastColumn="0" w:oddVBand="0" w:evenVBand="0" w:oddHBand="0" w:evenHBand="0" w:firstRowFirstColumn="0" w:firstRowLastColumn="0" w:lastRowFirstColumn="0" w:lastRowLastColumn="0"/>
            <w:tcW w:w="3402" w:type="dxa"/>
          </w:tcPr>
          <w:p w14:paraId="41249AB4" w14:textId="77777777" w:rsidR="00D4277B" w:rsidRPr="00EF0262" w:rsidRDefault="00D4277B" w:rsidP="00FE64E0">
            <w:pPr>
              <w:rPr>
                <w:color w:val="auto"/>
                <w:sz w:val="20"/>
                <w:szCs w:val="20"/>
              </w:rPr>
            </w:pPr>
            <w:r w:rsidRPr="00EF0262">
              <w:rPr>
                <w:color w:val="auto"/>
                <w:sz w:val="20"/>
                <w:szCs w:val="20"/>
              </w:rPr>
              <w:t>OTRV de A Guarda</w:t>
            </w:r>
          </w:p>
        </w:tc>
        <w:tc>
          <w:tcPr>
            <w:tcW w:w="6231" w:type="dxa"/>
          </w:tcPr>
          <w:p w14:paraId="344FB0ED" w14:textId="77777777" w:rsidR="00D4277B" w:rsidRPr="00EF0262" w:rsidRDefault="00D4277B"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37" w:history="1">
              <w:r w:rsidRPr="00EF0262">
                <w:rPr>
                  <w:rStyle w:val="Hipervnculo"/>
                  <w:sz w:val="20"/>
                  <w:szCs w:val="20"/>
                </w:rPr>
                <w:t>https://book.recorridosvirtuales.net/aguarda/</w:t>
              </w:r>
            </w:hyperlink>
          </w:p>
        </w:tc>
      </w:tr>
      <w:tr w:rsidR="00D4277B" w14:paraId="6A8230D2" w14:textId="77777777" w:rsidTr="00FE64E0">
        <w:tc>
          <w:tcPr>
            <w:cnfStyle w:val="001000000000" w:firstRow="0" w:lastRow="0" w:firstColumn="1" w:lastColumn="0" w:oddVBand="0" w:evenVBand="0" w:oddHBand="0" w:evenHBand="0" w:firstRowFirstColumn="0" w:firstRowLastColumn="0" w:lastRowFirstColumn="0" w:lastRowLastColumn="0"/>
            <w:tcW w:w="3402" w:type="dxa"/>
          </w:tcPr>
          <w:p w14:paraId="2172E0C4" w14:textId="77777777" w:rsidR="00D4277B" w:rsidRPr="00EF0262" w:rsidRDefault="00D4277B" w:rsidP="00FE64E0">
            <w:pPr>
              <w:rPr>
                <w:color w:val="auto"/>
                <w:sz w:val="20"/>
                <w:szCs w:val="20"/>
              </w:rPr>
            </w:pPr>
            <w:r w:rsidRPr="00EF0262">
              <w:rPr>
                <w:color w:val="auto"/>
                <w:sz w:val="20"/>
                <w:szCs w:val="20"/>
              </w:rPr>
              <w:t xml:space="preserve">Patrimonio Industrial </w:t>
            </w:r>
            <w:proofErr w:type="spellStart"/>
            <w:r w:rsidRPr="00EF0262">
              <w:rPr>
                <w:color w:val="auto"/>
                <w:sz w:val="20"/>
                <w:szCs w:val="20"/>
              </w:rPr>
              <w:t>Pais</w:t>
            </w:r>
            <w:proofErr w:type="spellEnd"/>
            <w:r w:rsidRPr="00EF0262">
              <w:rPr>
                <w:color w:val="auto"/>
                <w:sz w:val="20"/>
                <w:szCs w:val="20"/>
              </w:rPr>
              <w:t xml:space="preserve"> Vasco</w:t>
            </w:r>
          </w:p>
        </w:tc>
        <w:tc>
          <w:tcPr>
            <w:tcW w:w="6231" w:type="dxa"/>
          </w:tcPr>
          <w:p w14:paraId="4F25718E" w14:textId="77777777" w:rsidR="00D4277B" w:rsidRPr="00EF0262" w:rsidRDefault="00D4277B"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38" w:history="1">
              <w:r w:rsidRPr="00EF0262">
                <w:rPr>
                  <w:rStyle w:val="Hipervnculo"/>
                  <w:sz w:val="20"/>
                  <w:szCs w:val="20"/>
                </w:rPr>
                <w:t>https://book.recorridosvirtuales.net/industria/</w:t>
              </w:r>
            </w:hyperlink>
            <w:r w:rsidRPr="00EF0262">
              <w:rPr>
                <w:sz w:val="20"/>
                <w:szCs w:val="20"/>
              </w:rPr>
              <w:t xml:space="preserve"> </w:t>
            </w:r>
          </w:p>
        </w:tc>
      </w:tr>
      <w:tr w:rsidR="00D4277B" w14:paraId="357B25D5" w14:textId="77777777" w:rsidTr="00FE64E0">
        <w:tc>
          <w:tcPr>
            <w:cnfStyle w:val="001000000000" w:firstRow="0" w:lastRow="0" w:firstColumn="1" w:lastColumn="0" w:oddVBand="0" w:evenVBand="0" w:oddHBand="0" w:evenHBand="0" w:firstRowFirstColumn="0" w:firstRowLastColumn="0" w:lastRowFirstColumn="0" w:lastRowLastColumn="0"/>
            <w:tcW w:w="3402" w:type="dxa"/>
          </w:tcPr>
          <w:p w14:paraId="0584FC7F" w14:textId="100C4748" w:rsidR="00D4277B" w:rsidRPr="00EF0262" w:rsidRDefault="00B97E3E" w:rsidP="00FE64E0">
            <w:pPr>
              <w:jc w:val="left"/>
              <w:rPr>
                <w:color w:val="auto"/>
                <w:sz w:val="20"/>
                <w:szCs w:val="20"/>
              </w:rPr>
            </w:pPr>
            <w:r>
              <w:rPr>
                <w:color w:val="auto"/>
                <w:sz w:val="20"/>
                <w:szCs w:val="20"/>
              </w:rPr>
              <w:t>ODS de Galicia</w:t>
            </w:r>
          </w:p>
        </w:tc>
        <w:tc>
          <w:tcPr>
            <w:tcW w:w="6231" w:type="dxa"/>
          </w:tcPr>
          <w:p w14:paraId="59D758EB" w14:textId="536752EE" w:rsidR="00D4277B" w:rsidRPr="00EF0262" w:rsidRDefault="00B97E3E"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39" w:history="1">
              <w:r w:rsidRPr="00640402">
                <w:rPr>
                  <w:rStyle w:val="Hipervnculo"/>
                  <w:sz w:val="20"/>
                  <w:szCs w:val="20"/>
                </w:rPr>
                <w:t>https://ods.fondogalego.gal/</w:t>
              </w:r>
            </w:hyperlink>
            <w:r>
              <w:rPr>
                <w:sz w:val="20"/>
                <w:szCs w:val="20"/>
              </w:rPr>
              <w:t xml:space="preserve"> </w:t>
            </w:r>
          </w:p>
        </w:tc>
      </w:tr>
      <w:tr w:rsidR="00D4277B" w14:paraId="0C28471D" w14:textId="77777777" w:rsidTr="00FE64E0">
        <w:tc>
          <w:tcPr>
            <w:cnfStyle w:val="001000000000" w:firstRow="0" w:lastRow="0" w:firstColumn="1" w:lastColumn="0" w:oddVBand="0" w:evenVBand="0" w:oddHBand="0" w:evenHBand="0" w:firstRowFirstColumn="0" w:firstRowLastColumn="0" w:lastRowFirstColumn="0" w:lastRowLastColumn="0"/>
            <w:tcW w:w="3402" w:type="dxa"/>
          </w:tcPr>
          <w:p w14:paraId="50673CE3" w14:textId="77777777" w:rsidR="00D4277B" w:rsidRPr="00EF0262" w:rsidRDefault="00D4277B" w:rsidP="00FE64E0">
            <w:pPr>
              <w:jc w:val="left"/>
              <w:rPr>
                <w:color w:val="auto"/>
                <w:sz w:val="20"/>
                <w:szCs w:val="20"/>
              </w:rPr>
            </w:pPr>
            <w:r w:rsidRPr="00EF0262">
              <w:rPr>
                <w:color w:val="auto"/>
                <w:sz w:val="20"/>
                <w:szCs w:val="20"/>
              </w:rPr>
              <w:t>Entorno romano en Bizkaia</w:t>
            </w:r>
          </w:p>
        </w:tc>
        <w:tc>
          <w:tcPr>
            <w:tcW w:w="6231" w:type="dxa"/>
          </w:tcPr>
          <w:p w14:paraId="2397A882" w14:textId="77777777" w:rsidR="00D4277B" w:rsidRPr="00EF0262" w:rsidRDefault="00D4277B"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40" w:history="1">
              <w:r w:rsidRPr="00640402">
                <w:rPr>
                  <w:rStyle w:val="Hipervnculo"/>
                  <w:sz w:val="20"/>
                  <w:szCs w:val="20"/>
                </w:rPr>
                <w:t>https://book.guiasvirtuales.net/entornoromano/</w:t>
              </w:r>
            </w:hyperlink>
            <w:r>
              <w:rPr>
                <w:sz w:val="20"/>
                <w:szCs w:val="20"/>
              </w:rPr>
              <w:t xml:space="preserve"> </w:t>
            </w:r>
          </w:p>
        </w:tc>
      </w:tr>
      <w:tr w:rsidR="00D4277B" w14:paraId="56578986" w14:textId="77777777" w:rsidTr="00FE64E0">
        <w:tc>
          <w:tcPr>
            <w:cnfStyle w:val="001000000000" w:firstRow="0" w:lastRow="0" w:firstColumn="1" w:lastColumn="0" w:oddVBand="0" w:evenVBand="0" w:oddHBand="0" w:evenHBand="0" w:firstRowFirstColumn="0" w:firstRowLastColumn="0" w:lastRowFirstColumn="0" w:lastRowLastColumn="0"/>
            <w:tcW w:w="3402" w:type="dxa"/>
          </w:tcPr>
          <w:p w14:paraId="003CECBF" w14:textId="77777777" w:rsidR="00D4277B" w:rsidRPr="00EF0262" w:rsidRDefault="00D4277B" w:rsidP="00FE64E0">
            <w:pPr>
              <w:jc w:val="left"/>
              <w:rPr>
                <w:color w:val="auto"/>
                <w:sz w:val="20"/>
                <w:szCs w:val="20"/>
              </w:rPr>
            </w:pPr>
            <w:r w:rsidRPr="00EF0262">
              <w:rPr>
                <w:color w:val="auto"/>
                <w:sz w:val="20"/>
                <w:szCs w:val="20"/>
              </w:rPr>
              <w:t>Poblado vikingo en Bizkaia</w:t>
            </w:r>
          </w:p>
        </w:tc>
        <w:tc>
          <w:tcPr>
            <w:tcW w:w="6231" w:type="dxa"/>
          </w:tcPr>
          <w:p w14:paraId="3C52FA42" w14:textId="77777777" w:rsidR="00D4277B" w:rsidRPr="00EF0262" w:rsidRDefault="00D4277B"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41" w:history="1">
              <w:r w:rsidRPr="00640402">
                <w:rPr>
                  <w:rStyle w:val="Hipervnculo"/>
                  <w:sz w:val="20"/>
                  <w:szCs w:val="20"/>
                </w:rPr>
                <w:t>https://book.recorridosvirtuales.net/vikingvillage/</w:t>
              </w:r>
            </w:hyperlink>
            <w:r>
              <w:rPr>
                <w:sz w:val="20"/>
                <w:szCs w:val="20"/>
              </w:rPr>
              <w:t xml:space="preserve"> </w:t>
            </w:r>
          </w:p>
        </w:tc>
      </w:tr>
    </w:tbl>
    <w:p w14:paraId="46D5CBBB" w14:textId="44A417AA" w:rsidR="00E270A3" w:rsidRPr="00E270A3" w:rsidRDefault="00E270A3" w:rsidP="00E270A3">
      <w:pPr>
        <w:pStyle w:val="Ttulo1"/>
      </w:pPr>
      <w:bookmarkStart w:id="66" w:name="_heading=h.db0mix6egshx" w:colFirst="0" w:colLast="0"/>
      <w:bookmarkStart w:id="67" w:name="_Toc197424294"/>
      <w:bookmarkEnd w:id="66"/>
      <w:r w:rsidRPr="00E270A3">
        <w:t>Suministro de soportes hard y digitalización</w:t>
      </w:r>
      <w:bookmarkEnd w:id="67"/>
    </w:p>
    <w:p w14:paraId="12F595A2" w14:textId="77777777" w:rsidR="00E270A3" w:rsidRPr="00E270A3" w:rsidRDefault="00E270A3" w:rsidP="00E270A3">
      <w:r w:rsidRPr="00E270A3">
        <w:t xml:space="preserve">Más allá de la mera captura visual de los espacios, el proceso de digitalización planteado en este proyecto se articula en torno al desarrollo de un </w:t>
      </w:r>
      <w:r w:rsidRPr="00E270A3">
        <w:rPr>
          <w:b/>
        </w:rPr>
        <w:t>ecosistema digital completo</w:t>
      </w:r>
      <w:r w:rsidRPr="00E270A3">
        <w:t>, concebido para facilitar el acceso, la comprensión y la difusión del patrimonio de forma moderna, intuitiva y multiplataforma.</w:t>
      </w:r>
    </w:p>
    <w:p w14:paraId="727A3360" w14:textId="77777777" w:rsidR="00E270A3" w:rsidRPr="00E270A3" w:rsidRDefault="00E270A3" w:rsidP="00E270A3">
      <w:r w:rsidRPr="00E270A3">
        <w:lastRenderedPageBreak/>
        <w:t xml:space="preserve">Este ecosistema se compone de tres elementos principales. Por un lado, se desarrollan </w:t>
      </w:r>
      <w:r w:rsidRPr="00E270A3">
        <w:rPr>
          <w:b/>
        </w:rPr>
        <w:t>recorridos virtuales inmersivos en 360º</w:t>
      </w:r>
      <w:r w:rsidRPr="00E270A3">
        <w:t xml:space="preserve">, navegables y enriquecidos con contenidos interactivos como textos, audios, vídeos, imágenes y planos, que permiten al visitante explorar cada espacio en profundidad. Por otro lado, se crean </w:t>
      </w:r>
      <w:r w:rsidRPr="00E270A3">
        <w:rPr>
          <w:b/>
        </w:rPr>
        <w:t>aplicaciones web con diseño responsive</w:t>
      </w:r>
      <w:r w:rsidRPr="00E270A3">
        <w:t xml:space="preserve">, accesibles desde cualquier dispositivo sin necesidad de instalación, lo que facilita su uso desde móviles, tablets o PC en cualquier momento. Finalmente, todo el sistema se organiza y distribuye desde una </w:t>
      </w:r>
      <w:r w:rsidRPr="00E270A3">
        <w:rPr>
          <w:b/>
        </w:rPr>
        <w:t>aplicación central</w:t>
      </w:r>
      <w:r w:rsidRPr="00E270A3">
        <w:t>, que actúa como punto de entrada único y estructurado para acceder tanto a las visitas virtuales como a las reconstrucciones históricas del proyecto.</w:t>
      </w:r>
    </w:p>
    <w:p w14:paraId="5511EDAC" w14:textId="77777777" w:rsidR="00E270A3" w:rsidRPr="00E270A3" w:rsidRDefault="00E270A3" w:rsidP="00E270A3">
      <w:r w:rsidRPr="00E270A3">
        <w:t xml:space="preserve">El objetivo de esta arquitectura es que </w:t>
      </w:r>
      <w:r w:rsidRPr="00E270A3">
        <w:rPr>
          <w:b/>
        </w:rPr>
        <w:t>cada punto físico del territorio cuente con una entrada directa y contextualizada al entorno digital</w:t>
      </w:r>
      <w:r w:rsidRPr="00E270A3">
        <w:t xml:space="preserve">, de modo que, al escanear la placa con un teléfono móvil o una tablet, el visitante acceda </w:t>
      </w:r>
      <w:r w:rsidRPr="00E270A3">
        <w:rPr>
          <w:b/>
        </w:rPr>
        <w:t>exactamente a la escena virtual que corresponde a lo que está viendo en ese momento</w:t>
      </w:r>
      <w:r w:rsidRPr="00E270A3">
        <w:t>, sin necesidad de navegar por menús genéricos ni perder el contexto.</w:t>
      </w:r>
    </w:p>
    <w:p w14:paraId="2BD7CCCE" w14:textId="77777777" w:rsidR="00E270A3" w:rsidRPr="00E270A3" w:rsidRDefault="00E270A3" w:rsidP="00E270A3">
      <w:r w:rsidRPr="00E270A3">
        <w:t xml:space="preserve">Para lograr esta integración real-digital, cada escena ha sido </w:t>
      </w:r>
      <w:r w:rsidRPr="00E270A3">
        <w:rPr>
          <w:b/>
        </w:rPr>
        <w:t>capturada desde el mismo punto y con el mismo ángulo de visión en el que se instalará la placa física</w:t>
      </w:r>
      <w:r w:rsidRPr="00E270A3">
        <w:t xml:space="preserve">, asegurando una coincidencia visual precisa entre entorno y pantalla. A esto se suma la implementación de </w:t>
      </w:r>
      <w:r w:rsidRPr="00E270A3">
        <w:rPr>
          <w:b/>
        </w:rPr>
        <w:t>enlaces profundos únicos</w:t>
      </w:r>
      <w:r w:rsidRPr="00E270A3">
        <w:t>, lo que permite que cada QR redirija de forma directa al nodo correspondiente del recorrido, eliminando pasos intermedios.</w:t>
      </w:r>
    </w:p>
    <w:p w14:paraId="10D8D534" w14:textId="77777777" w:rsidR="00E270A3" w:rsidRPr="00E270A3" w:rsidRDefault="00E270A3" w:rsidP="00E270A3">
      <w:r w:rsidRPr="00E270A3">
        <w:t xml:space="preserve">Además, esta estructura está pensada para ser </w:t>
      </w:r>
      <w:r w:rsidRPr="00E270A3">
        <w:rPr>
          <w:b/>
        </w:rPr>
        <w:t>modular, escalable y fácilmente integrable</w:t>
      </w:r>
      <w:r w:rsidRPr="00E270A3">
        <w:t xml:space="preserve"> en futuras plataformas digitales de la comarca, como webs institucionales, aplicaciones móviles generales o campañas de promoción cultural. En conjunto, el sistema garantiza que tanto los visitantes físicos como los digitales puedan </w:t>
      </w:r>
      <w:r w:rsidRPr="00E270A3">
        <w:rPr>
          <w:b/>
        </w:rPr>
        <w:t>acceder al contenido de forma coherente, rápida y con una experiencia inmersiva de alta calidad</w:t>
      </w:r>
      <w:r w:rsidRPr="00E270A3">
        <w:t>.</w:t>
      </w:r>
    </w:p>
    <w:p w14:paraId="6977E19D" w14:textId="662CB7E3" w:rsidR="00E270A3" w:rsidRPr="00E270A3" w:rsidRDefault="00E270A3" w:rsidP="00E270A3">
      <w:pPr>
        <w:pStyle w:val="Ttulo1"/>
      </w:pPr>
      <w:bookmarkStart w:id="68" w:name="_heading=h.7f67yflc1tx0" w:colFirst="0" w:colLast="0"/>
      <w:bookmarkStart w:id="69" w:name="_Toc197424295"/>
      <w:bookmarkEnd w:id="68"/>
      <w:r w:rsidRPr="00E270A3">
        <w:t>Organización del trabajo y cronograma</w:t>
      </w:r>
      <w:bookmarkEnd w:id="69"/>
      <w:r w:rsidRPr="00E270A3">
        <w:t xml:space="preserve"> </w:t>
      </w:r>
    </w:p>
    <w:p w14:paraId="371726F1" w14:textId="42E8D9D8" w:rsidR="00E270A3" w:rsidRPr="00E270A3" w:rsidRDefault="00E270A3" w:rsidP="00E270A3">
      <w:pPr>
        <w:pStyle w:val="Ttulo2"/>
      </w:pPr>
      <w:bookmarkStart w:id="70" w:name="_heading=h.xcdxwljaiki8" w:colFirst="0" w:colLast="0"/>
      <w:bookmarkStart w:id="71" w:name="_Toc197424296"/>
      <w:bookmarkEnd w:id="70"/>
      <w:r w:rsidRPr="00E270A3">
        <w:t>Metodología de trabajo</w:t>
      </w:r>
      <w:r w:rsidR="00F3063E">
        <w:t>, fases y cronograma</w:t>
      </w:r>
      <w:bookmarkEnd w:id="71"/>
    </w:p>
    <w:p w14:paraId="7417A94F" w14:textId="77777777" w:rsidR="00F072F6" w:rsidRPr="00F072F6" w:rsidRDefault="00F072F6" w:rsidP="00F072F6">
      <w:r w:rsidRPr="00F072F6">
        <w:t xml:space="preserve">La ejecución del proyecto se estructura en </w:t>
      </w:r>
      <w:r w:rsidRPr="00F072F6">
        <w:rPr>
          <w:b/>
          <w:bCs/>
        </w:rPr>
        <w:t>cinco fases principales</w:t>
      </w:r>
      <w:r w:rsidRPr="00F072F6">
        <w:t xml:space="preserve">, diseñadas para garantizar eficiencia, coordinación y cumplimiento de plazos a lo largo del periodo comprendido entre mayo y noviembre. Para optimizar tiempos sin comprometer la calidad, se aplicará un </w:t>
      </w:r>
      <w:r w:rsidRPr="00F072F6">
        <w:rPr>
          <w:b/>
          <w:bCs/>
        </w:rPr>
        <w:t>solapamiento del 30% entre fases intermedias</w:t>
      </w:r>
      <w:r w:rsidRPr="00F072F6">
        <w:t>, lo que permitirá avanzar en paralelo en tareas de captura, desarrollo y validación. Solo la primera fase (planificación) y la última (entrega y formación) se ejecutarán de forma lineal, asegurando un inicio estructurado y un cierre ordenado.</w:t>
      </w:r>
    </w:p>
    <w:p w14:paraId="4AC7389B" w14:textId="77777777" w:rsidR="00F072F6" w:rsidRPr="00F072F6" w:rsidRDefault="00F072F6" w:rsidP="00F072F6">
      <w:r w:rsidRPr="00F072F6">
        <w:t xml:space="preserve">Además, se establecerá un sistema de </w:t>
      </w:r>
      <w:r w:rsidRPr="00F072F6">
        <w:rPr>
          <w:b/>
          <w:bCs/>
        </w:rPr>
        <w:t>reuniones de seguimiento quincenales</w:t>
      </w:r>
      <w:r w:rsidRPr="00F072F6">
        <w:t>, con formato presencial o remoto según la fase, que permitirán revisar el avance del proyecto, validar entregables intermedios, coordinar al equipo y resolver cualquier posible incidencia. Cada reunión quedará documentada mediante un acta de resumen remitida en un plazo máximo de 48 horas.</w:t>
      </w:r>
    </w:p>
    <w:p w14:paraId="57D3645B" w14:textId="77777777" w:rsidR="00F072F6" w:rsidRPr="00F072F6" w:rsidRDefault="00F072F6" w:rsidP="00F072F6">
      <w:r w:rsidRPr="00F072F6">
        <w:t xml:space="preserve">La </w:t>
      </w:r>
      <w:r w:rsidRPr="00F072F6">
        <w:rPr>
          <w:b/>
          <w:bCs/>
        </w:rPr>
        <w:t>Fase 1</w:t>
      </w:r>
      <w:r w:rsidRPr="00F072F6">
        <w:t>, correspondiente a la toma de requerimientos y planificación, se desarrollará durante las dos primeras semanas de mayo. En esta etapa se validará el listado definitivo de los 64 puntos a virtualizar y los 4 enclaves con reconstrucción histórica, se aprobará el calendario detallado y se confirmarán aspectos logísticos clave. Esta fase culminará con la validación del cronograma de trabajo y la estructura narrativa de los contenidos.</w:t>
      </w:r>
    </w:p>
    <w:p w14:paraId="63BDCCED" w14:textId="77777777" w:rsidR="00F072F6" w:rsidRPr="00F072F6" w:rsidRDefault="00F072F6" w:rsidP="00F072F6">
      <w:r w:rsidRPr="00F072F6">
        <w:t xml:space="preserve">La </w:t>
      </w:r>
      <w:r w:rsidRPr="00F072F6">
        <w:rPr>
          <w:b/>
          <w:bCs/>
        </w:rPr>
        <w:t>Fase 2</w:t>
      </w:r>
      <w:r w:rsidRPr="00F072F6">
        <w:t xml:space="preserve">, dedicada a la captura y edición de visitas virtuales 360º, se extenderá desde la segunda mitad de mayo hasta mediados de julio. A partir de ese punto, y aplicando el solapamiento </w:t>
      </w:r>
      <w:r w:rsidRPr="00F072F6">
        <w:lastRenderedPageBreak/>
        <w:t>planificado, comenzará en paralelo la fase de desarrollo digital. Durante esta etapa, se llevarán a cabo entregas periódicas de bloques de escenas (entre 12 y 16 por semana), incluyendo la imagen HDR, la edición visual avanzada y la estructura básica de navegación.</w:t>
      </w:r>
    </w:p>
    <w:p w14:paraId="036B8016" w14:textId="77777777" w:rsidR="00F072F6" w:rsidRPr="00F072F6" w:rsidRDefault="00F072F6" w:rsidP="00F072F6">
      <w:r w:rsidRPr="00F072F6">
        <w:t xml:space="preserve">En paralelo, desde principios de julio, se activará la </w:t>
      </w:r>
      <w:r w:rsidRPr="00F072F6">
        <w:rPr>
          <w:b/>
          <w:bCs/>
        </w:rPr>
        <w:t>Fase 3</w:t>
      </w:r>
      <w:r w:rsidRPr="00F072F6">
        <w:t>, centrada en el desarrollo de las web-</w:t>
      </w:r>
      <w:proofErr w:type="gramStart"/>
      <w:r w:rsidRPr="00F072F6">
        <w:t>apps</w:t>
      </w:r>
      <w:proofErr w:type="gramEnd"/>
      <w:r w:rsidRPr="00F072F6">
        <w:t xml:space="preserve"> responsive, la integración de reconstrucciones históricas y el diseño de la aplicación distribuidora con funciones </w:t>
      </w:r>
      <w:proofErr w:type="spellStart"/>
      <w:r w:rsidRPr="00F072F6">
        <w:t>gamificadas</w:t>
      </w:r>
      <w:proofErr w:type="spellEnd"/>
      <w:r w:rsidRPr="00F072F6">
        <w:t>. Esta fase se prolongará hasta mediados de agosto y permitirá avanzar simultáneamente con las tareas de integración física. Se entregarán prototipos funcionales y se testearán los flujos de navegación, los contenidos multimedia y las funcionalidades interactivas como la yincana digital.</w:t>
      </w:r>
    </w:p>
    <w:p w14:paraId="4E1D7341" w14:textId="77777777" w:rsidR="00F072F6" w:rsidRPr="00F072F6" w:rsidRDefault="00F072F6" w:rsidP="00F072F6">
      <w:r w:rsidRPr="00F072F6">
        <w:t xml:space="preserve">La </w:t>
      </w:r>
      <w:r w:rsidRPr="00F072F6">
        <w:rPr>
          <w:b/>
          <w:bCs/>
        </w:rPr>
        <w:t>Fase 4</w:t>
      </w:r>
      <w:r w:rsidRPr="00F072F6">
        <w:t xml:space="preserve">, que se desarrollará entre mediados de agosto y finales de septiembre, se centrará en la instalación física de las 64 placas con códigos QR y en las </w:t>
      </w:r>
      <w:r w:rsidRPr="00F072F6">
        <w:rPr>
          <w:b/>
          <w:bCs/>
        </w:rPr>
        <w:t>validaciones in situ</w:t>
      </w:r>
      <w:r w:rsidRPr="00F072F6">
        <w:t>. En esta etapa se comprobará la correspondencia entre las escenas virtuales y el entorno real, el funcionamiento de los enlaces profundos y la compatibilidad con distintos dispositivos. Se revisarán las primeras instalaciones y se resolverán las posibles incidencias detectadas durante las validaciones de campo.</w:t>
      </w:r>
    </w:p>
    <w:p w14:paraId="5ADB6558" w14:textId="77777777" w:rsidR="00F072F6" w:rsidRPr="00F072F6" w:rsidRDefault="00F072F6" w:rsidP="00F072F6">
      <w:r w:rsidRPr="00F072F6">
        <w:t xml:space="preserve">Finalmente, la </w:t>
      </w:r>
      <w:r w:rsidRPr="00F072F6">
        <w:rPr>
          <w:b/>
          <w:bCs/>
        </w:rPr>
        <w:t>Fase 5</w:t>
      </w:r>
      <w:r w:rsidRPr="00F072F6">
        <w:t xml:space="preserve"> se desarrollará durante el mes de noviembre. Comprenderá la </w:t>
      </w:r>
      <w:r w:rsidRPr="00F072F6">
        <w:rPr>
          <w:b/>
          <w:bCs/>
        </w:rPr>
        <w:t>entrega formal del proyecto</w:t>
      </w:r>
      <w:r w:rsidRPr="00F072F6">
        <w:t xml:space="preserve">, el suministro del equipamiento (dos unidades de gafas Meta </w:t>
      </w:r>
      <w:proofErr w:type="spellStart"/>
      <w:r w:rsidRPr="00F072F6">
        <w:t>Quest</w:t>
      </w:r>
      <w:proofErr w:type="spellEnd"/>
      <w:r w:rsidRPr="00F072F6">
        <w:t xml:space="preserve"> 3), la </w:t>
      </w:r>
      <w:r w:rsidRPr="00F072F6">
        <w:rPr>
          <w:b/>
          <w:bCs/>
        </w:rPr>
        <w:t>formación al personal técnico y turístico</w:t>
      </w:r>
      <w:r w:rsidRPr="00F072F6">
        <w:t xml:space="preserve"> de la comarca y la activación del servicio de soporte </w:t>
      </w:r>
      <w:proofErr w:type="spellStart"/>
      <w:r w:rsidRPr="00F072F6">
        <w:t>post-implantación</w:t>
      </w:r>
      <w:proofErr w:type="spellEnd"/>
      <w:r w:rsidRPr="00F072F6">
        <w:t>. La firma del acta de entrega marcará el cierre oficial del proyecto.</w:t>
      </w:r>
    </w:p>
    <w:p w14:paraId="28D3974B" w14:textId="2FBC312E" w:rsidR="00F3063E" w:rsidRPr="00F072F6" w:rsidRDefault="00F072F6" w:rsidP="00F072F6">
      <w:r w:rsidRPr="00F072F6">
        <w:t xml:space="preserve">Este planteamiento metodológico garantiza un desarrollo </w:t>
      </w:r>
      <w:r w:rsidRPr="00F072F6">
        <w:rPr>
          <w:b/>
          <w:bCs/>
        </w:rPr>
        <w:t>ágil, coordinado y con validaciones constantes</w:t>
      </w:r>
      <w:r w:rsidRPr="00F072F6">
        <w:t>, adaptado a la escala del territorio y a las necesidades operativas de la Comarca del Jiloca. El sistema de reuniones quincenales, mantenido durante toda la ejecución del proyecto, servirá como herramienta de control y comunicación efectiva entre los equipos técnicos, creativos y comarcales, asegurando una evolución coherente del trabajo y la resolución temprana de cualquier desviación.</w:t>
      </w:r>
    </w:p>
    <w:p w14:paraId="40997AAA" w14:textId="77777777" w:rsidR="00E270A3" w:rsidRPr="00E270A3" w:rsidRDefault="00E270A3" w:rsidP="00E270A3">
      <w:pPr>
        <w:pStyle w:val="Ttulo2"/>
      </w:pPr>
      <w:bookmarkStart w:id="72" w:name="_heading=h.q6436tgl3fdn" w:colFirst="0" w:colLast="0"/>
      <w:bookmarkStart w:id="73" w:name="_Toc197424297"/>
      <w:bookmarkEnd w:id="72"/>
      <w:r w:rsidRPr="00E270A3">
        <w:t>Equipos y perfiles asignados</w:t>
      </w:r>
      <w:bookmarkEnd w:id="73"/>
    </w:p>
    <w:p w14:paraId="34FA1C4A" w14:textId="77777777" w:rsidR="00F3063E" w:rsidRPr="00F3063E" w:rsidRDefault="00F3063E" w:rsidP="00F3063E">
      <w:bookmarkStart w:id="74" w:name="_heading=h.j8cbcawlba2k" w:colFirst="0" w:colLast="0"/>
      <w:bookmarkEnd w:id="74"/>
      <w:r w:rsidRPr="00F3063E">
        <w:t xml:space="preserve">El proyecto será desarrollado por un </w:t>
      </w:r>
      <w:r w:rsidRPr="00F3063E">
        <w:rPr>
          <w:b/>
          <w:bCs/>
        </w:rPr>
        <w:t>equipo multidisciplinar altamente especializado</w:t>
      </w:r>
      <w:r w:rsidRPr="00F3063E">
        <w:t xml:space="preserve">, con experiencia demostrada en digitalización patrimonial, desarrollo multimedia, tecnologías inmersivas y gestión de proyectos complejos. Cada fase contará con </w:t>
      </w:r>
      <w:r w:rsidRPr="00F3063E">
        <w:rPr>
          <w:b/>
          <w:bCs/>
        </w:rPr>
        <w:t>profesionales específicos asignados según su área de conocimiento</w:t>
      </w:r>
      <w:r w:rsidRPr="00F3063E">
        <w:t xml:space="preserve">, trabajando de forma coordinada bajo una </w:t>
      </w:r>
      <w:r w:rsidRPr="00F3063E">
        <w:rPr>
          <w:b/>
          <w:bCs/>
        </w:rPr>
        <w:t>dirección técnica centralizada</w:t>
      </w:r>
      <w:r w:rsidRPr="00F3063E">
        <w:t xml:space="preserve"> que garantizará el cumplimiento de los plazos, la coherencia narrativa y la calidad técnica en todas las entregas.</w:t>
      </w:r>
    </w:p>
    <w:p w14:paraId="7A1C23FD" w14:textId="77777777" w:rsidR="00F3063E" w:rsidRPr="00F3063E" w:rsidRDefault="00F3063E" w:rsidP="00F3063E">
      <w:r w:rsidRPr="00F3063E">
        <w:t xml:space="preserve">La </w:t>
      </w:r>
      <w:r w:rsidRPr="00F3063E">
        <w:rPr>
          <w:b/>
          <w:bCs/>
        </w:rPr>
        <w:t>dirección técnica y coordinación general</w:t>
      </w:r>
      <w:r w:rsidRPr="00F3063E">
        <w:t xml:space="preserve"> estará a cargo de una persona responsable de proyecto, que supervisará el desarrollo global, liderará las reuniones de seguimiento con la Comarca del Jiloca, validará los entregables parciales y finales, y actuará como interlocutor principal con los equipos comarcales. Esta figura estará apoyada por una coordinación técnica interna, encargada de la planificación detallada, el seguimiento de tareas, la resolución de incidencias y la gestión de la documentación.</w:t>
      </w:r>
    </w:p>
    <w:p w14:paraId="249D8A56" w14:textId="77777777" w:rsidR="00F3063E" w:rsidRPr="00F3063E" w:rsidRDefault="00F3063E" w:rsidP="00F3063E">
      <w:r w:rsidRPr="00F3063E">
        <w:t xml:space="preserve">El </w:t>
      </w:r>
      <w:r w:rsidRPr="00F3063E">
        <w:rPr>
          <w:b/>
          <w:bCs/>
        </w:rPr>
        <w:t>equipo de producción y captura</w:t>
      </w:r>
      <w:r w:rsidRPr="00F3063E">
        <w:t xml:space="preserve"> incluirá a una persona especialista en fotografía 360º y VR, responsable de la toma de imágenes esféricas en campo, registro de audio ambiental y recopilación de metadatos. Junto a ella, un técnico de producción visual se ocupará de la edición HDR, la corrección de color y el montaje de escenas panorámicas, garantizando la calidad visual y la coherencia entre espacios.</w:t>
      </w:r>
    </w:p>
    <w:p w14:paraId="4AD0CE99" w14:textId="77777777" w:rsidR="00F3063E" w:rsidRPr="00F3063E" w:rsidRDefault="00F3063E" w:rsidP="00F3063E">
      <w:r w:rsidRPr="00F3063E">
        <w:lastRenderedPageBreak/>
        <w:t xml:space="preserve">El </w:t>
      </w:r>
      <w:r w:rsidRPr="00F3063E">
        <w:rPr>
          <w:b/>
          <w:bCs/>
        </w:rPr>
        <w:t>equipo de desarrollo y programación</w:t>
      </w:r>
      <w:r w:rsidRPr="00F3063E">
        <w:t xml:space="preserve"> estará formado por un desarrollador web senior, encargado de la creación de las web-</w:t>
      </w:r>
      <w:proofErr w:type="gramStart"/>
      <w:r w:rsidRPr="00F3063E">
        <w:t>apps</w:t>
      </w:r>
      <w:proofErr w:type="gramEnd"/>
      <w:r w:rsidRPr="00F3063E">
        <w:t>, su interfaz responsive y la lógica de navegación; un técnico en integración VR/web, que se responsabilizará de los enlaces profundos, la estructura de archivos y la compatibilidad entre dispositivos; y una persona diseñadora UX/UI, que adaptará el contenido a los diferentes perfiles de personas usuarias, priorizando criterios de accesibilidad, claridad y usabilidad.</w:t>
      </w:r>
    </w:p>
    <w:p w14:paraId="479296C1" w14:textId="77777777" w:rsidR="00F3063E" w:rsidRPr="00F3063E" w:rsidRDefault="00F3063E" w:rsidP="00F3063E">
      <w:r w:rsidRPr="00F3063E">
        <w:t xml:space="preserve">Para el desarrollo de las </w:t>
      </w:r>
      <w:r w:rsidRPr="00F3063E">
        <w:rPr>
          <w:b/>
          <w:bCs/>
        </w:rPr>
        <w:t>reconstrucciones históricas</w:t>
      </w:r>
      <w:r w:rsidRPr="00F3063E">
        <w:t>, el equipo contará con un modelador 3D que producirá los entornos virtuales a partir de documentación arqueológica, fotogramétrica y textual, así como un animador o escenógrafo digital, encargado de aplicar ambientaciones realistas mediante luz, sonido y textura, generando escenas vivas y coherentes.</w:t>
      </w:r>
    </w:p>
    <w:p w14:paraId="5DAE356A" w14:textId="77777777" w:rsidR="00F3063E" w:rsidRPr="00F3063E" w:rsidRDefault="00F3063E" w:rsidP="00F3063E">
      <w:r w:rsidRPr="00F3063E">
        <w:t xml:space="preserve">Además, el equipo incorpora una figura clave: un </w:t>
      </w:r>
      <w:r w:rsidRPr="00F3063E">
        <w:rPr>
          <w:b/>
          <w:bCs/>
        </w:rPr>
        <w:t>historiador o especialista en patrimonio</w:t>
      </w:r>
      <w:r w:rsidRPr="00F3063E">
        <w:t>, que validará los contenidos históricos, aportará coherencia cronológica a las escenas recreadas y coordinará con el modelado 3D la fidelidad de cada elemento respecto a las fuentes documentales disponibles.</w:t>
      </w:r>
    </w:p>
    <w:p w14:paraId="7F441266" w14:textId="77777777" w:rsidR="00F3063E" w:rsidRPr="00F3063E" w:rsidRDefault="00F3063E" w:rsidP="00F3063E">
      <w:r w:rsidRPr="00F3063E">
        <w:t xml:space="preserve">La calidad de todos los procesos estará garantizada por un </w:t>
      </w:r>
      <w:r w:rsidRPr="00F3063E">
        <w:rPr>
          <w:b/>
          <w:bCs/>
        </w:rPr>
        <w:t>experto en control de calidad (QA)</w:t>
      </w:r>
      <w:r w:rsidRPr="00F3063E">
        <w:t>, que velará por el cumplimiento de los estándares técnicos y funcionales en cada entrega. Esta figura coordinará pruebas en diferentes dispositivos, validaciones cruzadas y test de accesibilidad antes de cada hito de publicación.</w:t>
      </w:r>
    </w:p>
    <w:p w14:paraId="2283AC00" w14:textId="77777777" w:rsidR="00E270A3" w:rsidRDefault="00E270A3" w:rsidP="00E270A3">
      <w:pPr>
        <w:pStyle w:val="Ttulo2"/>
      </w:pPr>
      <w:bookmarkStart w:id="75" w:name="_heading=h.jmc40tl3y6tq" w:colFirst="0" w:colLast="0"/>
      <w:bookmarkStart w:id="76" w:name="_Toc197424298"/>
      <w:bookmarkEnd w:id="75"/>
      <w:r w:rsidRPr="00E270A3">
        <w:t>Cronograma</w:t>
      </w:r>
      <w:bookmarkEnd w:id="76"/>
    </w:p>
    <w:p w14:paraId="68D1B8E0" w14:textId="4B3BD950" w:rsidR="00F3063E" w:rsidRPr="00F3063E" w:rsidRDefault="00F3063E" w:rsidP="00F3063E">
      <w:r w:rsidRPr="00F3063E">
        <w:drawing>
          <wp:inline distT="0" distB="0" distL="0" distR="0" wp14:anchorId="520CB7BD" wp14:editId="3119EDFE">
            <wp:extent cx="6120130" cy="3268345"/>
            <wp:effectExtent l="0" t="0" r="0" b="8255"/>
            <wp:docPr id="1329742614" name="Imagen 1" descr="Gráf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42614" name="Imagen 1" descr="Gráfico&#10;&#10;El contenido generado por IA puede ser incorrecto."/>
                    <pic:cNvPicPr/>
                  </pic:nvPicPr>
                  <pic:blipFill>
                    <a:blip r:embed="rId42"/>
                    <a:stretch>
                      <a:fillRect/>
                    </a:stretch>
                  </pic:blipFill>
                  <pic:spPr>
                    <a:xfrm>
                      <a:off x="0" y="0"/>
                      <a:ext cx="6120130" cy="3268345"/>
                    </a:xfrm>
                    <a:prstGeom prst="rect">
                      <a:avLst/>
                    </a:prstGeom>
                  </pic:spPr>
                </pic:pic>
              </a:graphicData>
            </a:graphic>
          </wp:inline>
        </w:drawing>
      </w:r>
    </w:p>
    <w:p w14:paraId="306A3672" w14:textId="77777777" w:rsidR="00E270A3" w:rsidRPr="00E270A3" w:rsidRDefault="00E270A3" w:rsidP="00E270A3">
      <w:pPr>
        <w:pStyle w:val="Prrafodelista"/>
        <w:numPr>
          <w:ilvl w:val="0"/>
          <w:numId w:val="486"/>
        </w:numPr>
      </w:pPr>
      <w:r w:rsidRPr="00E270A3">
        <w:t>Calendario de ejecución: mayo-noviembre 2025.</w:t>
      </w:r>
    </w:p>
    <w:p w14:paraId="75B780F6" w14:textId="77777777" w:rsidR="00E270A3" w:rsidRPr="00E270A3" w:rsidRDefault="00E270A3" w:rsidP="00E270A3">
      <w:pPr>
        <w:pStyle w:val="Prrafodelista"/>
        <w:numPr>
          <w:ilvl w:val="0"/>
          <w:numId w:val="486"/>
        </w:numPr>
      </w:pPr>
      <w:r w:rsidRPr="00E270A3">
        <w:t xml:space="preserve">Entregas parciales por bloques (visitas, reconstrucciones, </w:t>
      </w:r>
      <w:proofErr w:type="gramStart"/>
      <w:r w:rsidRPr="00E270A3">
        <w:t>apps</w:t>
      </w:r>
      <w:proofErr w:type="gramEnd"/>
      <w:r w:rsidRPr="00E270A3">
        <w:t>...).</w:t>
      </w:r>
    </w:p>
    <w:p w14:paraId="1BDB5D7F" w14:textId="77777777" w:rsidR="00E270A3" w:rsidRPr="00E270A3" w:rsidRDefault="00E270A3" w:rsidP="00E270A3">
      <w:pPr>
        <w:pStyle w:val="Ttulo2"/>
      </w:pPr>
      <w:bookmarkStart w:id="77" w:name="_Toc197424299"/>
      <w:r w:rsidRPr="00E270A3">
        <w:lastRenderedPageBreak/>
        <w:t>Control de calidad y validación</w:t>
      </w:r>
      <w:bookmarkEnd w:id="77"/>
    </w:p>
    <w:p w14:paraId="0A92F88D" w14:textId="77777777" w:rsidR="0043124C" w:rsidRPr="0043124C" w:rsidRDefault="0043124C" w:rsidP="0043124C">
      <w:r w:rsidRPr="0043124C">
        <w:t xml:space="preserve">El proyecto incorpora un </w:t>
      </w:r>
      <w:r w:rsidRPr="0043124C">
        <w:rPr>
          <w:b/>
          <w:bCs/>
        </w:rPr>
        <w:t>sistema de control de calidad y validación integral</w:t>
      </w:r>
      <w:r w:rsidRPr="0043124C">
        <w:t>, con el objetivo de asegurar que las visitas virtuales, web-</w:t>
      </w:r>
      <w:proofErr w:type="gramStart"/>
      <w:r w:rsidRPr="0043124C">
        <w:t>apps</w:t>
      </w:r>
      <w:proofErr w:type="gramEnd"/>
      <w:r w:rsidRPr="0043124C">
        <w:t xml:space="preserve"> y reconstrucciones históricas cumplan los estándares técnicos, funcionales y de accesibilidad necesarios para ofrecer una </w:t>
      </w:r>
      <w:r w:rsidRPr="0043124C">
        <w:rPr>
          <w:b/>
          <w:bCs/>
        </w:rPr>
        <w:t>experiencia fluida, coherente e inclusiva</w:t>
      </w:r>
      <w:r w:rsidRPr="0043124C">
        <w:t>.</w:t>
      </w:r>
    </w:p>
    <w:p w14:paraId="4355F7F0" w14:textId="77777777" w:rsidR="0043124C" w:rsidRPr="0043124C" w:rsidRDefault="0043124C" w:rsidP="0043124C">
      <w:r w:rsidRPr="0043124C">
        <w:t xml:space="preserve">La validación se realizará en coordinación con el </w:t>
      </w:r>
      <w:r w:rsidRPr="0043124C">
        <w:rPr>
          <w:b/>
          <w:bCs/>
        </w:rPr>
        <w:t>equipo técnico comarcal</w:t>
      </w:r>
      <w:r w:rsidRPr="0043124C">
        <w:t>, revisando cada bloque entregable (visitas, web-</w:t>
      </w:r>
      <w:proofErr w:type="gramStart"/>
      <w:r w:rsidRPr="0043124C">
        <w:t>apps</w:t>
      </w:r>
      <w:proofErr w:type="gramEnd"/>
      <w:r w:rsidRPr="0043124C">
        <w:t xml:space="preserve">, señalización, enlaces) y verificando aspectos como la </w:t>
      </w:r>
      <w:r w:rsidRPr="0043124C">
        <w:rPr>
          <w:b/>
          <w:bCs/>
        </w:rPr>
        <w:t>fidelidad de los contenidos patrimoniales</w:t>
      </w:r>
      <w:r w:rsidRPr="0043124C">
        <w:t xml:space="preserve">, la </w:t>
      </w:r>
      <w:r w:rsidRPr="0043124C">
        <w:rPr>
          <w:b/>
          <w:bCs/>
        </w:rPr>
        <w:t>coincidencia visual entre el entorno real y el virtual</w:t>
      </w:r>
      <w:r w:rsidRPr="0043124C">
        <w:t xml:space="preserve">, la </w:t>
      </w:r>
      <w:r w:rsidRPr="0043124C">
        <w:rPr>
          <w:b/>
          <w:bCs/>
        </w:rPr>
        <w:t>corrección lingüística</w:t>
      </w:r>
      <w:r w:rsidRPr="0043124C">
        <w:t xml:space="preserve"> y el </w:t>
      </w:r>
      <w:r w:rsidRPr="0043124C">
        <w:rPr>
          <w:b/>
          <w:bCs/>
        </w:rPr>
        <w:t>funcionamiento de los elementos interactivos</w:t>
      </w:r>
      <w:r w:rsidRPr="0043124C">
        <w:t>.</w:t>
      </w:r>
    </w:p>
    <w:p w14:paraId="54158D4D" w14:textId="77777777" w:rsidR="0043124C" w:rsidRPr="0043124C" w:rsidRDefault="0043124C" w:rsidP="0043124C">
      <w:r w:rsidRPr="0043124C">
        <w:t xml:space="preserve">Todos los contenidos se testearán en distintos dispositivos —ordenadores, móviles, tablets y gafas de realidad virtual—, garantizando compatibilidad, rendimiento y adaptabilidad. En cuanto a accesibilidad, la plataforma incluye características como </w:t>
      </w:r>
      <w:r w:rsidRPr="0043124C">
        <w:rPr>
          <w:b/>
          <w:bCs/>
        </w:rPr>
        <w:t>soporte para lectores de pantalla</w:t>
      </w:r>
      <w:r w:rsidRPr="0043124C">
        <w:t xml:space="preserve">, navegación por teclado, </w:t>
      </w:r>
      <w:r w:rsidRPr="0043124C">
        <w:rPr>
          <w:b/>
          <w:bCs/>
        </w:rPr>
        <w:t>iconografía accesible</w:t>
      </w:r>
      <w:r w:rsidRPr="0043124C">
        <w:t xml:space="preserve">, </w:t>
      </w:r>
      <w:r w:rsidRPr="0043124C">
        <w:rPr>
          <w:b/>
          <w:bCs/>
        </w:rPr>
        <w:t>interfaz adaptativa</w:t>
      </w:r>
      <w:r w:rsidRPr="0043124C">
        <w:t xml:space="preserve"> y opciones de </w:t>
      </w:r>
      <w:r w:rsidRPr="0043124C">
        <w:rPr>
          <w:b/>
          <w:bCs/>
        </w:rPr>
        <w:t>narración automática</w:t>
      </w:r>
      <w:r w:rsidRPr="0043124C">
        <w:t>, facilitando el acceso a personas mayores, escolares o con diversidad funcional.</w:t>
      </w:r>
    </w:p>
    <w:p w14:paraId="4AD5C8DE" w14:textId="547848DE" w:rsidR="00E270A3" w:rsidRPr="00E270A3" w:rsidRDefault="0043124C" w:rsidP="00E270A3">
      <w:r w:rsidRPr="0043124C">
        <w:t xml:space="preserve">Aunque no se garantiza el cumplimiento completo de la norma WCAG 2.1 AA, el sistema integra las </w:t>
      </w:r>
      <w:r w:rsidRPr="0043124C">
        <w:rPr>
          <w:b/>
          <w:bCs/>
        </w:rPr>
        <w:t>principales medidas de accesibilidad práctica</w:t>
      </w:r>
      <w:r w:rsidRPr="0043124C">
        <w:t xml:space="preserve"> aplicables al ámbito turístico, asegurando una experiencia cómoda y universal para la mayoría de </w:t>
      </w:r>
      <w:proofErr w:type="gramStart"/>
      <w:r w:rsidRPr="0043124C">
        <w:t>perfiles</w:t>
      </w:r>
      <w:proofErr w:type="gramEnd"/>
      <w:r w:rsidRPr="0043124C">
        <w:t xml:space="preserve"> de persona usuaria.</w:t>
      </w:r>
    </w:p>
    <w:p w14:paraId="0687BC3A" w14:textId="77777777" w:rsidR="00E270A3" w:rsidRPr="00E270A3" w:rsidRDefault="00E270A3" w:rsidP="00E270A3">
      <w:pPr>
        <w:pStyle w:val="Ttulo1"/>
      </w:pPr>
      <w:bookmarkStart w:id="78" w:name="_heading=h.6enanw7teg9z" w:colFirst="0" w:colLast="0"/>
      <w:bookmarkStart w:id="79" w:name="_Toc197424300"/>
      <w:bookmarkEnd w:id="78"/>
      <w:r w:rsidRPr="00E270A3">
        <w:t>Soporte, mantenimiento y garantía (2 páginas)</w:t>
      </w:r>
      <w:bookmarkEnd w:id="79"/>
      <w:r w:rsidRPr="00E270A3">
        <w:t xml:space="preserve"> </w:t>
      </w:r>
    </w:p>
    <w:p w14:paraId="204CACCD" w14:textId="77777777" w:rsidR="00E270A3" w:rsidRPr="00E270A3" w:rsidRDefault="00E270A3" w:rsidP="00E270A3">
      <w:r w:rsidRPr="00E270A3">
        <w:t>Una vez completada la implantación del sistema de visitas virtuales, web-</w:t>
      </w:r>
      <w:proofErr w:type="gramStart"/>
      <w:r w:rsidRPr="00E270A3">
        <w:t>apps</w:t>
      </w:r>
      <w:proofErr w:type="gramEnd"/>
      <w:r w:rsidRPr="00E270A3">
        <w:t xml:space="preserve"> y señalización física, se activa la fase de soporte y mantenimiento. Este servicio está orientado a </w:t>
      </w:r>
      <w:r w:rsidRPr="00E270A3">
        <w:rPr>
          <w:b/>
        </w:rPr>
        <w:t>garantizar la operatividad del sistema en el tiempo</w:t>
      </w:r>
      <w:r w:rsidRPr="00E270A3">
        <w:t xml:space="preserve">, resolver incidencias de forma ágil y permitir su evolución funcional si la Comarca del Jiloca lo considera oportuno. Además, se ofrece una </w:t>
      </w:r>
      <w:r w:rsidRPr="00E270A3">
        <w:rPr>
          <w:b/>
        </w:rPr>
        <w:t>garantía técnica sobre el conjunto de entregables</w:t>
      </w:r>
      <w:r w:rsidRPr="00E270A3">
        <w:t>, según los plazos definidos y con posibilidad de ampliación.</w:t>
      </w:r>
    </w:p>
    <w:p w14:paraId="388E0300" w14:textId="77777777" w:rsidR="00E270A3" w:rsidRPr="00E270A3" w:rsidRDefault="00E270A3" w:rsidP="00E270A3">
      <w:pPr>
        <w:pStyle w:val="Ttulo2"/>
      </w:pPr>
      <w:bookmarkStart w:id="80" w:name="_Toc197424301"/>
      <w:r w:rsidRPr="00E270A3">
        <w:t>Periodo de garantía ofrecido</w:t>
      </w:r>
      <w:bookmarkEnd w:id="80"/>
    </w:p>
    <w:p w14:paraId="3B15D843" w14:textId="77777777" w:rsidR="00E270A3" w:rsidRPr="00E270A3" w:rsidRDefault="00E270A3" w:rsidP="00E270A3">
      <w:r w:rsidRPr="00E270A3">
        <w:t xml:space="preserve">El sistema contará con una </w:t>
      </w:r>
      <w:r w:rsidRPr="00E270A3">
        <w:rPr>
          <w:b/>
        </w:rPr>
        <w:t>garantía técnica de funcionamiento de 1 año</w:t>
      </w:r>
      <w:r w:rsidRPr="00E270A3">
        <w:t xml:space="preserve"> desde la aceptación definitiva de los trabajos, tal y como exige el pliego. Durante este periodo:</w:t>
      </w:r>
    </w:p>
    <w:p w14:paraId="50166432" w14:textId="77777777" w:rsidR="00E270A3" w:rsidRPr="00E270A3" w:rsidRDefault="00E270A3" w:rsidP="00E270A3">
      <w:pPr>
        <w:pStyle w:val="Prrafodelista"/>
        <w:numPr>
          <w:ilvl w:val="0"/>
          <w:numId w:val="477"/>
        </w:numPr>
      </w:pPr>
      <w:r w:rsidRPr="00E270A3">
        <w:t>Se garantiza el correcto funcionamiento de todas las visitas virtuales, enlaces profundos, web-</w:t>
      </w:r>
      <w:proofErr w:type="gramStart"/>
      <w:r w:rsidRPr="00E270A3">
        <w:t>apps</w:t>
      </w:r>
      <w:proofErr w:type="gramEnd"/>
      <w:r w:rsidRPr="00E270A3">
        <w:t xml:space="preserve"> y recursos integrados.</w:t>
      </w:r>
    </w:p>
    <w:p w14:paraId="060EB48C" w14:textId="77777777" w:rsidR="00E270A3" w:rsidRPr="00E270A3" w:rsidRDefault="00E270A3" w:rsidP="00E270A3">
      <w:pPr>
        <w:pStyle w:val="Prrafodelista"/>
        <w:numPr>
          <w:ilvl w:val="0"/>
          <w:numId w:val="477"/>
        </w:numPr>
      </w:pPr>
      <w:r w:rsidRPr="00E270A3">
        <w:t xml:space="preserve">Se cubrirá la </w:t>
      </w:r>
      <w:r w:rsidRPr="00E270A3">
        <w:rPr>
          <w:b/>
        </w:rPr>
        <w:t>corrección de errores</w:t>
      </w:r>
      <w:r w:rsidRPr="00E270A3">
        <w:t xml:space="preserve"> que pudieran detectarse en la navegación, visualización de contenidos o vinculación con los QR físicos.</w:t>
      </w:r>
    </w:p>
    <w:p w14:paraId="7D31254A" w14:textId="77777777" w:rsidR="00E270A3" w:rsidRPr="00E270A3" w:rsidRDefault="00E270A3" w:rsidP="00E270A3">
      <w:pPr>
        <w:pStyle w:val="Prrafodelista"/>
        <w:numPr>
          <w:ilvl w:val="0"/>
          <w:numId w:val="477"/>
        </w:numPr>
      </w:pPr>
      <w:r w:rsidRPr="00E270A3">
        <w:t>El acceso multiplataforma (PC, móvil, tablet y VR) será supervisado para asegurar compatibilidad tras posibles actualizaciones de navegadores o sistemas operativos.</w:t>
      </w:r>
    </w:p>
    <w:p w14:paraId="61707E31" w14:textId="77777777" w:rsidR="00E270A3" w:rsidRPr="00E270A3" w:rsidRDefault="00E270A3" w:rsidP="00E270A3">
      <w:r w:rsidRPr="00E270A3">
        <w:t xml:space="preserve">Además, se propone como </w:t>
      </w:r>
      <w:r w:rsidRPr="00E270A3">
        <w:rPr>
          <w:b/>
        </w:rPr>
        <w:t>mejora técnica</w:t>
      </w:r>
      <w:r w:rsidRPr="00E270A3">
        <w:t xml:space="preserve"> una </w:t>
      </w:r>
      <w:r w:rsidRPr="00E270A3">
        <w:rPr>
          <w:b/>
        </w:rPr>
        <w:t>ampliación de esta garantía a 3 años</w:t>
      </w:r>
      <w:r w:rsidRPr="00E270A3">
        <w:t>, sin coste adicional para la entidad contratante.</w:t>
      </w:r>
    </w:p>
    <w:p w14:paraId="33A616D0" w14:textId="77777777" w:rsidR="00E270A3" w:rsidRPr="00E270A3" w:rsidRDefault="00E270A3" w:rsidP="00E270A3">
      <w:pPr>
        <w:pStyle w:val="Ttulo2"/>
      </w:pPr>
      <w:bookmarkStart w:id="81" w:name="_Toc197424302"/>
      <w:r w:rsidRPr="00E270A3">
        <w:t>Mantenimiento técnico</w:t>
      </w:r>
      <w:bookmarkEnd w:id="81"/>
    </w:p>
    <w:p w14:paraId="05C5EA74" w14:textId="77777777" w:rsidR="00E270A3" w:rsidRPr="00E270A3" w:rsidRDefault="00E270A3" w:rsidP="00E270A3">
      <w:r w:rsidRPr="00E270A3">
        <w:t>Durante el periodo de garantía y, si se contrata posteriormente, dentro de un plan de mantenimiento anual, se ofrecerán los siguientes servicios:</w:t>
      </w:r>
    </w:p>
    <w:p w14:paraId="14C02329" w14:textId="77777777" w:rsidR="00E270A3" w:rsidRPr="00E270A3" w:rsidRDefault="00E270A3" w:rsidP="00E270A3">
      <w:pPr>
        <w:pStyle w:val="Prrafodelista"/>
        <w:numPr>
          <w:ilvl w:val="0"/>
          <w:numId w:val="478"/>
        </w:numPr>
        <w:rPr>
          <w:b/>
        </w:rPr>
      </w:pPr>
      <w:r w:rsidRPr="00E270A3">
        <w:rPr>
          <w:b/>
        </w:rPr>
        <w:lastRenderedPageBreak/>
        <w:t xml:space="preserve">Mantenimiento correctivo. </w:t>
      </w:r>
      <w:r w:rsidRPr="00E270A3">
        <w:t>Corrección de errores técnicos derivados del uso normal del sistema.</w:t>
      </w:r>
      <w:r w:rsidRPr="00E270A3">
        <w:rPr>
          <w:b/>
        </w:rPr>
        <w:t xml:space="preserve"> </w:t>
      </w:r>
      <w:r w:rsidRPr="00E270A3">
        <w:t>Ajustes en escenas o enlaces que presenten fallos de visualización o carga.</w:t>
      </w:r>
      <w:r w:rsidRPr="00E270A3">
        <w:rPr>
          <w:b/>
        </w:rPr>
        <w:t xml:space="preserve"> </w:t>
      </w:r>
      <w:r w:rsidRPr="00E270A3">
        <w:t>Reemplazo o reactivación de enlaces profundos que hayan sido modificados.</w:t>
      </w:r>
    </w:p>
    <w:p w14:paraId="2A118628" w14:textId="77777777" w:rsidR="00E270A3" w:rsidRPr="00E270A3" w:rsidRDefault="00E270A3" w:rsidP="00E270A3">
      <w:pPr>
        <w:pStyle w:val="Prrafodelista"/>
        <w:numPr>
          <w:ilvl w:val="0"/>
          <w:numId w:val="478"/>
        </w:numPr>
        <w:rPr>
          <w:b/>
        </w:rPr>
      </w:pPr>
      <w:r w:rsidRPr="00E270A3">
        <w:rPr>
          <w:b/>
        </w:rPr>
        <w:t xml:space="preserve">Mantenimiento evolutivo. </w:t>
      </w:r>
      <w:r w:rsidRPr="00E270A3">
        <w:t>Incorporación de nuevas escenas, actualizaciones de contenido textual o visual (fotos, vídeos, audios).</w:t>
      </w:r>
      <w:r w:rsidRPr="00E270A3">
        <w:rPr>
          <w:b/>
        </w:rPr>
        <w:t xml:space="preserve"> </w:t>
      </w:r>
      <w:r w:rsidRPr="00E270A3">
        <w:t>Ajustes estéticos o estructurales para mantener la coherencia visual si se añaden nuevas rutas o puntos virtuales.</w:t>
      </w:r>
      <w:r w:rsidRPr="00E270A3">
        <w:rPr>
          <w:b/>
        </w:rPr>
        <w:t xml:space="preserve"> </w:t>
      </w:r>
      <w:r w:rsidRPr="00E270A3">
        <w:t>Revisión y actualización del diseño responsive frente a nuevos dispositivos o versiones de navegadores.</w:t>
      </w:r>
    </w:p>
    <w:p w14:paraId="7D547116" w14:textId="77777777" w:rsidR="00E270A3" w:rsidRPr="00E270A3" w:rsidRDefault="00E270A3" w:rsidP="00E270A3">
      <w:pPr>
        <w:pStyle w:val="Prrafodelista"/>
        <w:numPr>
          <w:ilvl w:val="0"/>
          <w:numId w:val="478"/>
        </w:numPr>
        <w:rPr>
          <w:b/>
        </w:rPr>
      </w:pPr>
      <w:r w:rsidRPr="00E270A3">
        <w:rPr>
          <w:b/>
        </w:rPr>
        <w:t xml:space="preserve">Hosting y soporte web. </w:t>
      </w:r>
      <w:r w:rsidRPr="00E270A3">
        <w:t xml:space="preserve">Alojamiento de las visitas virtuales y </w:t>
      </w:r>
      <w:proofErr w:type="gramStart"/>
      <w:r w:rsidRPr="00E270A3">
        <w:t>apps</w:t>
      </w:r>
      <w:proofErr w:type="gramEnd"/>
      <w:r w:rsidRPr="00E270A3">
        <w:t xml:space="preserve"> en servidor profesional de alta disponibilidad (opcional si no se utiliza hosting comarcal).</w:t>
      </w:r>
      <w:r w:rsidRPr="00E270A3">
        <w:rPr>
          <w:b/>
        </w:rPr>
        <w:t xml:space="preserve"> </w:t>
      </w:r>
      <w:r w:rsidRPr="00E270A3">
        <w:t>Monitorización básica de estado y rendimiento.</w:t>
      </w:r>
      <w:r w:rsidRPr="00E270A3">
        <w:rPr>
          <w:b/>
        </w:rPr>
        <w:t xml:space="preserve"> </w:t>
      </w:r>
      <w:r w:rsidRPr="00E270A3">
        <w:t>Realización de copias de seguridad periódicas de los contenidos publicados.</w:t>
      </w:r>
      <w:r w:rsidRPr="00E270A3">
        <w:rPr>
          <w:b/>
        </w:rPr>
        <w:t xml:space="preserve"> </w:t>
      </w:r>
      <w:r w:rsidRPr="00E270A3">
        <w:t>Resolución de incidencias reportadas a través del canal de soporte habilitado.</w:t>
      </w:r>
    </w:p>
    <w:p w14:paraId="2B8360EA" w14:textId="77777777" w:rsidR="00E270A3" w:rsidRPr="00E270A3" w:rsidRDefault="00E270A3" w:rsidP="00E270A3">
      <w:pPr>
        <w:pStyle w:val="Ttulo2"/>
      </w:pPr>
      <w:bookmarkStart w:id="82" w:name="_Toc197424303"/>
      <w:r w:rsidRPr="00E270A3">
        <w:t xml:space="preserve">Soporte </w:t>
      </w:r>
      <w:proofErr w:type="spellStart"/>
      <w:r w:rsidRPr="00E270A3">
        <w:t>post-implantación</w:t>
      </w:r>
      <w:bookmarkEnd w:id="82"/>
      <w:proofErr w:type="spellEnd"/>
    </w:p>
    <w:p w14:paraId="6A29B7AA" w14:textId="77777777" w:rsidR="00E270A3" w:rsidRPr="00E270A3" w:rsidRDefault="00E270A3" w:rsidP="00E270A3">
      <w:r w:rsidRPr="00E270A3">
        <w:t>El equipo técnico que ha desarrollado el sistema se mantendrá disponible para la Comarca del Jiloca durante todo el periodo de garantía, ofreciendo un soporte cercano, ágil y adaptado.</w:t>
      </w:r>
    </w:p>
    <w:p w14:paraId="5D77D99C" w14:textId="77777777" w:rsidR="00E270A3" w:rsidRPr="00E270A3" w:rsidRDefault="00E270A3" w:rsidP="00E270A3">
      <w:pPr>
        <w:pStyle w:val="Prrafodelista"/>
        <w:numPr>
          <w:ilvl w:val="0"/>
          <w:numId w:val="479"/>
        </w:numPr>
      </w:pPr>
      <w:r w:rsidRPr="00E270A3">
        <w:rPr>
          <w:b/>
        </w:rPr>
        <w:t>Canal de comunicación directo</w:t>
      </w:r>
      <w:r w:rsidRPr="00E270A3">
        <w:t xml:space="preserve"> vía correo electrónico y teléfono, con disponibilidad en horario laboral (lunes a viernes, de 9:00 a 17:00).</w:t>
      </w:r>
    </w:p>
    <w:p w14:paraId="59E4223E" w14:textId="77777777" w:rsidR="00E270A3" w:rsidRPr="00E270A3" w:rsidRDefault="00E270A3" w:rsidP="00E270A3">
      <w:pPr>
        <w:pStyle w:val="Prrafodelista"/>
        <w:numPr>
          <w:ilvl w:val="0"/>
          <w:numId w:val="479"/>
        </w:numPr>
      </w:pPr>
      <w:r w:rsidRPr="00E270A3">
        <w:t>Tiempos de respuesta comprometidos:</w:t>
      </w:r>
    </w:p>
    <w:p w14:paraId="200285EF" w14:textId="77777777" w:rsidR="00E270A3" w:rsidRPr="00E270A3" w:rsidRDefault="00E270A3" w:rsidP="00E270A3">
      <w:pPr>
        <w:pStyle w:val="Prrafodelista"/>
        <w:numPr>
          <w:ilvl w:val="1"/>
          <w:numId w:val="479"/>
        </w:numPr>
      </w:pPr>
      <w:r w:rsidRPr="00E270A3">
        <w:t>Incidencias críticas: respuesta en menos de 24h laborables.</w:t>
      </w:r>
    </w:p>
    <w:p w14:paraId="1BD8DA66" w14:textId="77777777" w:rsidR="00E270A3" w:rsidRPr="00E270A3" w:rsidRDefault="00E270A3" w:rsidP="00E270A3">
      <w:pPr>
        <w:pStyle w:val="Prrafodelista"/>
        <w:numPr>
          <w:ilvl w:val="1"/>
          <w:numId w:val="479"/>
        </w:numPr>
      </w:pPr>
      <w:r w:rsidRPr="00E270A3">
        <w:t>Incidencias menores o dudas de uso: respuesta en menos de 72h laborables.</w:t>
      </w:r>
    </w:p>
    <w:p w14:paraId="693F33D9" w14:textId="77777777" w:rsidR="00E270A3" w:rsidRPr="00E270A3" w:rsidRDefault="00E270A3" w:rsidP="00E270A3">
      <w:r w:rsidRPr="00E270A3">
        <w:t xml:space="preserve">Además, se ofrece la </w:t>
      </w:r>
      <w:r w:rsidRPr="00E270A3">
        <w:rPr>
          <w:b/>
        </w:rPr>
        <w:t>posibilidad de formación adicional</w:t>
      </w:r>
      <w:r w:rsidRPr="00E270A3">
        <w:t xml:space="preserve"> al personal técnico o turístico local, para:</w:t>
      </w:r>
    </w:p>
    <w:p w14:paraId="38B4FFE6" w14:textId="77777777" w:rsidR="00E270A3" w:rsidRPr="00E270A3" w:rsidRDefault="00E270A3" w:rsidP="00E270A3">
      <w:pPr>
        <w:pStyle w:val="Prrafodelista"/>
        <w:numPr>
          <w:ilvl w:val="0"/>
          <w:numId w:val="480"/>
        </w:numPr>
      </w:pPr>
      <w:r w:rsidRPr="00E270A3">
        <w:t>Reforzar la autonomía en el uso y gestión de las visitas virtuales.</w:t>
      </w:r>
    </w:p>
    <w:p w14:paraId="12C9DBE5" w14:textId="77777777" w:rsidR="00E270A3" w:rsidRPr="00E270A3" w:rsidRDefault="00E270A3" w:rsidP="00E270A3">
      <w:pPr>
        <w:pStyle w:val="Prrafodelista"/>
        <w:numPr>
          <w:ilvl w:val="0"/>
          <w:numId w:val="480"/>
        </w:numPr>
      </w:pPr>
      <w:r w:rsidRPr="00E270A3">
        <w:t>Explicar el funcionamiento de las gafas VR, la lógica de los enlaces profundos o los posibles usos educativos y divulgativos del sistema.</w:t>
      </w:r>
    </w:p>
    <w:p w14:paraId="6505A2A7" w14:textId="77777777" w:rsidR="00E270A3" w:rsidRPr="00E270A3" w:rsidRDefault="00E270A3" w:rsidP="00E270A3">
      <w:r w:rsidRPr="00E270A3">
        <w:t>Estas sesiones podrán realizarse presencialmente o de forma remota, según se acuerde con el equipo comarcal.</w:t>
      </w:r>
    </w:p>
    <w:p w14:paraId="243DBEEE" w14:textId="77777777" w:rsidR="00E270A3" w:rsidRPr="00E270A3" w:rsidRDefault="00E270A3" w:rsidP="00E270A3">
      <w:pPr>
        <w:pStyle w:val="Ttulo2"/>
      </w:pPr>
      <w:bookmarkStart w:id="83" w:name="_Toc197424304"/>
      <w:r w:rsidRPr="00E270A3">
        <w:t>Mejora propuesta: ampliación de mantenimiento y garantía</w:t>
      </w:r>
      <w:bookmarkEnd w:id="83"/>
    </w:p>
    <w:p w14:paraId="6FD27744" w14:textId="77777777" w:rsidR="00E270A3" w:rsidRPr="00E270A3" w:rsidRDefault="00E270A3" w:rsidP="00E270A3">
      <w:r w:rsidRPr="00E270A3">
        <w:t xml:space="preserve">Como </w:t>
      </w:r>
      <w:r w:rsidRPr="00E270A3">
        <w:rPr>
          <w:b/>
        </w:rPr>
        <w:t>mejora técnica adicional</w:t>
      </w:r>
      <w:r w:rsidRPr="00E270A3">
        <w:t>, se propone lo siguiente:</w:t>
      </w:r>
    </w:p>
    <w:p w14:paraId="78365E7D" w14:textId="77777777" w:rsidR="00E270A3" w:rsidRPr="00E270A3" w:rsidRDefault="00E270A3" w:rsidP="00E270A3">
      <w:pPr>
        <w:pStyle w:val="Prrafodelista"/>
        <w:numPr>
          <w:ilvl w:val="0"/>
          <w:numId w:val="481"/>
        </w:numPr>
      </w:pPr>
      <w:r w:rsidRPr="00E270A3">
        <w:rPr>
          <w:b/>
        </w:rPr>
        <w:t>Ampliación gratuita de la garantía a 3 años</w:t>
      </w:r>
      <w:r w:rsidRPr="00E270A3">
        <w:t>, en lugar del mínimo obligatorio de 1 año.</w:t>
      </w:r>
    </w:p>
    <w:p w14:paraId="58D3EC1A" w14:textId="77777777" w:rsidR="00E270A3" w:rsidRPr="00E270A3" w:rsidRDefault="00E270A3" w:rsidP="00E270A3">
      <w:pPr>
        <w:pStyle w:val="Prrafodelista"/>
        <w:numPr>
          <w:ilvl w:val="0"/>
          <w:numId w:val="481"/>
        </w:numPr>
      </w:pPr>
      <w:r w:rsidRPr="00E270A3">
        <w:t xml:space="preserve">Inclusión de </w:t>
      </w:r>
      <w:r w:rsidRPr="00E270A3">
        <w:rPr>
          <w:b/>
        </w:rPr>
        <w:t>3 años de alojamiento web profesional</w:t>
      </w:r>
      <w:r w:rsidRPr="00E270A3">
        <w:t>, con mantenimiento básico del sistema y asistencia a incidencias.</w:t>
      </w:r>
    </w:p>
    <w:p w14:paraId="551583AD" w14:textId="77777777" w:rsidR="00E270A3" w:rsidRPr="00E270A3" w:rsidRDefault="00E270A3" w:rsidP="00E270A3">
      <w:pPr>
        <w:pStyle w:val="Prrafodelista"/>
        <w:numPr>
          <w:ilvl w:val="0"/>
          <w:numId w:val="481"/>
        </w:numPr>
      </w:pPr>
      <w:r w:rsidRPr="00E270A3">
        <w:t>Posibilidad de extender el servicio de mantenimiento evolutivo mediante contrato anual, con condiciones personalizadas según el uso, crecimiento del sistema o necesidades futuras de la comarca.</w:t>
      </w:r>
    </w:p>
    <w:p w14:paraId="356962B5" w14:textId="77777777" w:rsidR="00E270A3" w:rsidRPr="00E270A3" w:rsidRDefault="00E270A3" w:rsidP="00E270A3">
      <w:r w:rsidRPr="00E270A3">
        <w:t xml:space="preserve">Con esta mejora, se garantiza la </w:t>
      </w:r>
      <w:r w:rsidRPr="00E270A3">
        <w:rPr>
          <w:b/>
        </w:rPr>
        <w:t>sostenibilidad técnica del sistema en el tiempo</w:t>
      </w:r>
      <w:r w:rsidRPr="00E270A3">
        <w:t>, sin coste adicional, reforzando el compromiso del equipo con el éxito del proyecto.</w:t>
      </w:r>
    </w:p>
    <w:p w14:paraId="32760D03" w14:textId="77777777" w:rsidR="006B1EF8" w:rsidRPr="006B1EF8" w:rsidRDefault="006B1EF8" w:rsidP="00E270A3"/>
    <w:bookmarkEnd w:id="4"/>
    <w:p w14:paraId="39CC464C" w14:textId="77777777" w:rsidR="00CD0DEA" w:rsidRPr="00CD0DEA" w:rsidRDefault="00CD0DEA" w:rsidP="00E270A3"/>
    <w:sectPr w:rsidR="00CD0DEA" w:rsidRPr="00CD0DEA" w:rsidSect="008C7A24">
      <w:headerReference w:type="default" r:id="rId43"/>
      <w:footerReference w:type="first" r:id="rId44"/>
      <w:pgSz w:w="11906" w:h="16838" w:code="9"/>
      <w:pgMar w:top="1559" w:right="1134" w:bottom="1985" w:left="1134" w:header="709" w:footer="28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ADAC370" w14:textId="77777777" w:rsidR="003728B8" w:rsidRDefault="003728B8" w:rsidP="00E270A3">
      <w:r>
        <w:separator/>
      </w:r>
    </w:p>
  </w:endnote>
  <w:endnote w:type="continuationSeparator" w:id="0">
    <w:p w14:paraId="7C38896A" w14:textId="77777777" w:rsidR="003728B8" w:rsidRDefault="003728B8" w:rsidP="00E270A3">
      <w:r>
        <w:continuationSeparator/>
      </w:r>
    </w:p>
  </w:endnote>
  <w:endnote w:type="continuationNotice" w:id="1">
    <w:p w14:paraId="3A89E523" w14:textId="77777777" w:rsidR="003728B8" w:rsidRDefault="003728B8" w:rsidP="00E270A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Arial Unicode MS">
    <w:altName w:val="Arial"/>
    <w:panose1 w:val="020B0604020202020204"/>
    <w:charset w:val="00"/>
    <w:family w:val="auto"/>
    <w:pitch w:val="default"/>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 w:name="Garamond">
    <w:panose1 w:val="02020404030301010803"/>
    <w:charset w:val="00"/>
    <w:family w:val="roman"/>
    <w:pitch w:val="variable"/>
    <w:sig w:usb0="00000287" w:usb1="00000000" w:usb2="00000000" w:usb3="00000000" w:csb0="0000009F" w:csb1="00000000"/>
  </w:font>
  <w:font w:name="Frutiger 45 Light">
    <w:altName w:val="Calibri"/>
    <w:charset w:val="00"/>
    <w:family w:val="auto"/>
    <w:pitch w:val="variable"/>
    <w:sig w:usb0="00000003" w:usb1="00000000" w:usb2="00000000" w:usb3="00000000" w:csb0="00000001" w:csb1="00000000"/>
  </w:font>
  <w:font w:name="Gill Sans">
    <w:altName w:val="Century Gothic"/>
    <w:panose1 w:val="00000000000000000000"/>
    <w:charset w:val="00"/>
    <w:family w:val="roman"/>
    <w:notTrueType/>
    <w:pitch w:val="default"/>
  </w:font>
  <w:font w:name="Univers">
    <w:charset w:val="00"/>
    <w:family w:val="swiss"/>
    <w:pitch w:val="variable"/>
    <w:sig w:usb0="80000287" w:usb1="00000000" w:usb2="00000000" w:usb3="00000000" w:csb0="0000000F" w:csb1="00000000"/>
  </w:font>
  <w:font w:name="Tahoma">
    <w:panose1 w:val="020B0604030504040204"/>
    <w:charset w:val="00"/>
    <w:family w:val="swiss"/>
    <w:pitch w:val="variable"/>
    <w:sig w:usb0="E1002EFF" w:usb1="C000605B" w:usb2="00000029" w:usb3="00000000" w:csb0="000101FF" w:csb1="00000000"/>
  </w:font>
  <w:font w:name="Helv">
    <w:panose1 w:val="020B060402020203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ITCCharterCom-Regular">
    <w:altName w:val="Calibri"/>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ltia-Piepgina"/>
      <w:tblW w:w="10207" w:type="dxa"/>
      <w:tblLook w:val="04A0" w:firstRow="1" w:lastRow="0" w:firstColumn="1" w:lastColumn="0" w:noHBand="0" w:noVBand="1"/>
    </w:tblPr>
    <w:tblGrid>
      <w:gridCol w:w="4638"/>
      <w:gridCol w:w="1116"/>
      <w:gridCol w:w="4453"/>
    </w:tblGrid>
    <w:tr w:rsidR="006F0159" w:rsidRPr="00B40B95" w14:paraId="5D89C180" w14:textId="77777777" w:rsidTr="0080591D">
      <w:trPr>
        <w:trHeight w:val="559"/>
      </w:trPr>
      <w:tc>
        <w:tcPr>
          <w:tcW w:w="4674" w:type="dxa"/>
        </w:tcPr>
        <w:p w14:paraId="1981A353" w14:textId="798E51E3" w:rsidR="006F0159" w:rsidRPr="00B40B95" w:rsidRDefault="006F0159" w:rsidP="00E270A3">
          <w:pPr>
            <w:pStyle w:val="Piedepgina"/>
          </w:pPr>
          <w:r w:rsidRPr="00B40B95">
            <w:t xml:space="preserve">V. </w:t>
          </w:r>
          <w:sdt>
            <w:sdtPr>
              <w:alias w:val="Palabras clave"/>
              <w:tag w:val=""/>
              <w:id w:val="714244014"/>
              <w:dataBinding w:prefixMappings="xmlns:ns0='http://purl.org/dc/elements/1.1/' xmlns:ns1='http://schemas.openxmlformats.org/package/2006/metadata/core-properties' " w:xpath="/ns1:coreProperties[1]/ns1:keywords[1]" w:storeItemID="{6C3C8BC8-F283-45AE-878A-BAB7291924A1}"/>
              <w:text/>
            </w:sdtPr>
            <w:sdtContent>
              <w:r w:rsidRPr="00B40B95">
                <w:t>01</w:t>
              </w:r>
            </w:sdtContent>
          </w:sdt>
          <w:r w:rsidRPr="00B40B95">
            <w:t xml:space="preserve"> | </w:t>
          </w:r>
          <w:fldSimple w:instr=" DATE   \* MERGEFORMAT ">
            <w:r w:rsidR="00546954">
              <w:rPr>
                <w:noProof/>
              </w:rPr>
              <w:t>05/05/2025</w:t>
            </w:r>
          </w:fldSimple>
        </w:p>
        <w:p w14:paraId="1D6369B1" w14:textId="25DD4FD3" w:rsidR="006F0159" w:rsidRPr="00B40B95" w:rsidRDefault="00D655CD" w:rsidP="00E270A3">
          <w:pPr>
            <w:pStyle w:val="Piedepgina"/>
          </w:pPr>
          <w:fldSimple w:instr=" FILENAME   \* MERGEFORMAT ">
            <w:r>
              <w:rPr>
                <w:noProof/>
              </w:rPr>
              <w:t>Valoracion_Deba_V41.docx</w:t>
            </w:r>
          </w:fldSimple>
        </w:p>
      </w:tc>
      <w:tc>
        <w:tcPr>
          <w:tcW w:w="992" w:type="dxa"/>
        </w:tcPr>
        <w:p w14:paraId="09DA6A2B" w14:textId="77777777" w:rsidR="006F0159" w:rsidRPr="00B40B95" w:rsidRDefault="006F0159" w:rsidP="00E270A3">
          <w:pPr>
            <w:pStyle w:val="Piedepgina"/>
          </w:pPr>
          <w:r w:rsidRPr="00B40B95">
            <w:rPr>
              <w:noProof/>
            </w:rPr>
            <w:drawing>
              <wp:inline distT="0" distB="0" distL="0" distR="0" wp14:anchorId="7CCFE863" wp14:editId="4F132356">
                <wp:extent cx="571500" cy="219075"/>
                <wp:effectExtent l="0" t="0" r="0" b="0"/>
                <wp:docPr id="6553700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18"/>
                        <pic:cNvPicPr>
                          <a:picLocks noChangeAspect="1" noChangeArrowheads="1"/>
                        </pic:cNvPicPr>
                      </pic:nvPicPr>
                      <pic:blipFill>
                        <a:blip r:embed="rId1"/>
                        <a:stretch>
                          <a:fillRect/>
                        </a:stretch>
                      </pic:blipFill>
                      <pic:spPr bwMode="auto">
                        <a:xfrm>
                          <a:off x="0" y="0"/>
                          <a:ext cx="571500" cy="219075"/>
                        </a:xfrm>
                        <a:prstGeom prst="rect">
                          <a:avLst/>
                        </a:prstGeom>
                      </pic:spPr>
                    </pic:pic>
                  </a:graphicData>
                </a:graphic>
              </wp:inline>
            </w:drawing>
          </w:r>
        </w:p>
      </w:tc>
      <w:tc>
        <w:tcPr>
          <w:tcW w:w="4541" w:type="dxa"/>
        </w:tcPr>
        <w:sdt>
          <w:sdtPr>
            <w:id w:val="-2084054801"/>
            <w:docPartObj>
              <w:docPartGallery w:val="Page Numbers (Bottom of Page)"/>
              <w:docPartUnique/>
            </w:docPartObj>
          </w:sdtPr>
          <w:sdtContent>
            <w:p w14:paraId="1B27B64F" w14:textId="77777777" w:rsidR="006F0159" w:rsidRPr="00B40B95" w:rsidRDefault="006F0159" w:rsidP="00E270A3">
              <w:pPr>
                <w:pStyle w:val="Piedepgina"/>
              </w:pPr>
              <w:r w:rsidRPr="00B40B95">
                <w:fldChar w:fldCharType="begin"/>
              </w:r>
              <w:r w:rsidRPr="00B40B95">
                <w:instrText>PAGE   \* MERGEFORMAT</w:instrText>
              </w:r>
              <w:r w:rsidRPr="00B40B95">
                <w:fldChar w:fldCharType="separate"/>
              </w:r>
              <w:r w:rsidR="00251029">
                <w:rPr>
                  <w:noProof/>
                </w:rPr>
                <w:t>13</w:t>
              </w:r>
              <w:r w:rsidRPr="00B40B95">
                <w:fldChar w:fldCharType="end"/>
              </w:r>
            </w:p>
          </w:sdtContent>
        </w:sdt>
      </w:tc>
    </w:tr>
  </w:tbl>
  <w:p w14:paraId="08D12C50" w14:textId="77777777" w:rsidR="006F0159" w:rsidRPr="008C7A24" w:rsidRDefault="006F0159" w:rsidP="00E270A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C76E3E" w14:textId="77777777" w:rsidR="003728B8" w:rsidRDefault="003728B8" w:rsidP="00E270A3">
      <w:r>
        <w:separator/>
      </w:r>
    </w:p>
  </w:footnote>
  <w:footnote w:type="continuationSeparator" w:id="0">
    <w:p w14:paraId="74A55AD3" w14:textId="77777777" w:rsidR="003728B8" w:rsidRDefault="003728B8" w:rsidP="00E270A3">
      <w:r>
        <w:continuationSeparator/>
      </w:r>
    </w:p>
  </w:footnote>
  <w:footnote w:type="continuationNotice" w:id="1">
    <w:p w14:paraId="69C08BDB" w14:textId="77777777" w:rsidR="003728B8" w:rsidRDefault="003728B8" w:rsidP="00E270A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C93C0A" w14:textId="306A3CF8" w:rsidR="00881184" w:rsidRPr="00881184" w:rsidRDefault="00000000" w:rsidP="00E270A3">
    <w:pPr>
      <w:rPr>
        <w:i/>
      </w:rPr>
    </w:pPr>
    <w:sdt>
      <w:sdtPr>
        <w:alias w:val="Asunto"/>
        <w:tag w:val=""/>
        <w:id w:val="-1015531617"/>
        <w:dataBinding w:prefixMappings="xmlns:ns0='http://purl.org/dc/elements/1.1/' xmlns:ns1='http://schemas.openxmlformats.org/package/2006/metadata/core-properties' " w:xpath="/ns1:coreProperties[1]/ns0:subject[1]" w:storeItemID="{6C3C8BC8-F283-45AE-878A-BAB7291924A1}"/>
        <w:text/>
      </w:sdtPr>
      <w:sdtContent>
        <w:r w:rsidR="002E0977">
          <w:t>XXXXX</w:t>
        </w:r>
      </w:sdtContent>
    </w:sdt>
    <w:r w:rsidR="00881184" w:rsidRPr="009E43B8">
      <w:rPr>
        <w:i/>
      </w:rPr>
      <w:t xml:space="preserve"> </w:t>
    </w:r>
    <w:r w:rsidR="00881184" w:rsidRPr="009E43B8">
      <w:rPr>
        <w:i/>
      </w:rPr>
      <w:br w:type="pag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516E67C0"/>
    <w:lvl w:ilvl="0">
      <w:start w:val="1"/>
      <w:numFmt w:val="decimal"/>
      <w:pStyle w:val="Listaconnmeros"/>
      <w:lvlText w:val="%1."/>
      <w:lvlJc w:val="left"/>
      <w:pPr>
        <w:tabs>
          <w:tab w:val="num" w:pos="360"/>
        </w:tabs>
        <w:ind w:left="360" w:hanging="360"/>
      </w:pPr>
    </w:lvl>
  </w:abstractNum>
  <w:abstractNum w:abstractNumId="1" w15:restartNumberingAfterBreak="0">
    <w:nsid w:val="FFFFFFFE"/>
    <w:multiLevelType w:val="singleLevel"/>
    <w:tmpl w:val="CC4C0822"/>
    <w:lvl w:ilvl="0">
      <w:numFmt w:val="decimal"/>
      <w:pStyle w:val="CarCar1CharCarCarCarCarCarCar1"/>
      <w:lvlText w:val="*"/>
      <w:lvlJc w:val="left"/>
    </w:lvl>
  </w:abstractNum>
  <w:abstractNum w:abstractNumId="2" w15:restartNumberingAfterBreak="0">
    <w:nsid w:val="0045724B"/>
    <w:multiLevelType w:val="multilevel"/>
    <w:tmpl w:val="0B1A2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06B362D"/>
    <w:multiLevelType w:val="multilevel"/>
    <w:tmpl w:val="2D184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0A4452A"/>
    <w:multiLevelType w:val="multilevel"/>
    <w:tmpl w:val="1E90E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0B71366"/>
    <w:multiLevelType w:val="multilevel"/>
    <w:tmpl w:val="BEF06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0F85BEC"/>
    <w:multiLevelType w:val="multilevel"/>
    <w:tmpl w:val="761A4862"/>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7" w15:restartNumberingAfterBreak="0">
    <w:nsid w:val="010E2B8F"/>
    <w:multiLevelType w:val="multilevel"/>
    <w:tmpl w:val="3C60A9DC"/>
    <w:lvl w:ilvl="0">
      <w:start w:val="1"/>
      <w:numFmt w:val="bullet"/>
      <w:pStyle w:val="TablaVietasN9"/>
      <w:lvlText w:val=""/>
      <w:lvlJc w:val="left"/>
      <w:pPr>
        <w:tabs>
          <w:tab w:val="num" w:pos="170"/>
        </w:tabs>
        <w:ind w:left="170" w:hanging="170"/>
      </w:pPr>
      <w:rPr>
        <w:rFonts w:ascii="Wingdings" w:hAnsi="Wingdings" w:hint="default"/>
        <w:color w:val="auto"/>
        <w:sz w:val="20"/>
      </w:rPr>
    </w:lvl>
    <w:lvl w:ilvl="1">
      <w:start w:val="1"/>
      <w:numFmt w:val="bullet"/>
      <w:lvlText w:val="o"/>
      <w:lvlJc w:val="left"/>
      <w:pPr>
        <w:tabs>
          <w:tab w:val="num" w:pos="510"/>
        </w:tabs>
        <w:ind w:left="510" w:hanging="170"/>
      </w:pPr>
      <w:rPr>
        <w:rFonts w:ascii="Courier New" w:hAnsi="Courier New" w:hint="default"/>
      </w:rPr>
    </w:lvl>
    <w:lvl w:ilvl="2">
      <w:start w:val="1"/>
      <w:numFmt w:val="bullet"/>
      <w:lvlText w:val=""/>
      <w:lvlJc w:val="left"/>
      <w:pPr>
        <w:tabs>
          <w:tab w:val="num" w:pos="851"/>
        </w:tabs>
        <w:ind w:left="851" w:hanging="171"/>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12F117B"/>
    <w:multiLevelType w:val="multilevel"/>
    <w:tmpl w:val="8C1A3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167797C"/>
    <w:multiLevelType w:val="hybridMultilevel"/>
    <w:tmpl w:val="0D16594C"/>
    <w:lvl w:ilvl="0" w:tplc="43A8D734">
      <w:start w:val="1"/>
      <w:numFmt w:val="bullet"/>
      <w:lvlText w:val=""/>
      <w:lvlJc w:val="left"/>
      <w:pPr>
        <w:tabs>
          <w:tab w:val="num" w:pos="720"/>
        </w:tabs>
        <w:ind w:left="720" w:hanging="360"/>
      </w:pPr>
      <w:rPr>
        <w:rFonts w:ascii="Symbol" w:hAnsi="Symbol" w:hint="default"/>
        <w:caps w:val="0"/>
        <w:strike w:val="0"/>
        <w:dstrike w:val="0"/>
        <w:vanish w:val="0"/>
        <w:color w:val="9F1B12" w:themeColor="accent6" w:themeShade="80"/>
        <w:u w:val="none"/>
        <w:vertAlign w:val="baseline"/>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1A952DA"/>
    <w:multiLevelType w:val="multilevel"/>
    <w:tmpl w:val="62560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1D043BF"/>
    <w:multiLevelType w:val="multilevel"/>
    <w:tmpl w:val="6C489F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25E0A88"/>
    <w:multiLevelType w:val="hybridMultilevel"/>
    <w:tmpl w:val="958E0E8E"/>
    <w:lvl w:ilvl="0" w:tplc="0C0A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0344657C"/>
    <w:multiLevelType w:val="multilevel"/>
    <w:tmpl w:val="187E0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34E0948"/>
    <w:multiLevelType w:val="multilevel"/>
    <w:tmpl w:val="7D80337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15:restartNumberingAfterBreak="0">
    <w:nsid w:val="03562EB5"/>
    <w:multiLevelType w:val="hybridMultilevel"/>
    <w:tmpl w:val="84AEA736"/>
    <w:lvl w:ilvl="0" w:tplc="AD4236DC">
      <w:start w:val="1"/>
      <w:numFmt w:val="bullet"/>
      <w:pStyle w:val="proyectos"/>
      <w:lvlText w:val=""/>
      <w:lvlJc w:val="left"/>
      <w:pPr>
        <w:tabs>
          <w:tab w:val="num" w:pos="-900"/>
        </w:tabs>
        <w:ind w:left="340" w:hanging="340"/>
      </w:pPr>
      <w:rPr>
        <w:rFonts w:ascii="Wingdings" w:hAnsi="Wingdings" w:hint="default"/>
        <w:color w:val="000080"/>
        <w:sz w:val="16"/>
        <w:szCs w:val="16"/>
      </w:rPr>
    </w:lvl>
    <w:lvl w:ilvl="1" w:tplc="EC7845FC">
      <w:start w:val="1"/>
      <w:numFmt w:val="bullet"/>
      <w:lvlText w:val="o"/>
      <w:lvlJc w:val="left"/>
      <w:pPr>
        <w:tabs>
          <w:tab w:val="num" w:pos="1153"/>
        </w:tabs>
        <w:ind w:left="1136" w:hanging="340"/>
      </w:pPr>
      <w:rPr>
        <w:rFonts w:ascii="Courier New" w:hAnsi="Courier New" w:hint="default"/>
        <w:color w:val="000080"/>
        <w:sz w:val="16"/>
        <w:szCs w:val="16"/>
      </w:rPr>
    </w:lvl>
    <w:lvl w:ilvl="2" w:tplc="0C0A0005" w:tentative="1">
      <w:start w:val="1"/>
      <w:numFmt w:val="bullet"/>
      <w:lvlText w:val=""/>
      <w:lvlJc w:val="left"/>
      <w:pPr>
        <w:tabs>
          <w:tab w:val="num" w:pos="1876"/>
        </w:tabs>
        <w:ind w:left="1876" w:hanging="360"/>
      </w:pPr>
      <w:rPr>
        <w:rFonts w:ascii="Wingdings" w:hAnsi="Wingdings" w:hint="default"/>
      </w:rPr>
    </w:lvl>
    <w:lvl w:ilvl="3" w:tplc="0C0A0001" w:tentative="1">
      <w:start w:val="1"/>
      <w:numFmt w:val="bullet"/>
      <w:lvlText w:val=""/>
      <w:lvlJc w:val="left"/>
      <w:pPr>
        <w:tabs>
          <w:tab w:val="num" w:pos="2596"/>
        </w:tabs>
        <w:ind w:left="2596" w:hanging="360"/>
      </w:pPr>
      <w:rPr>
        <w:rFonts w:ascii="Symbol" w:hAnsi="Symbol" w:hint="default"/>
      </w:rPr>
    </w:lvl>
    <w:lvl w:ilvl="4" w:tplc="0C0A0003" w:tentative="1">
      <w:start w:val="1"/>
      <w:numFmt w:val="bullet"/>
      <w:lvlText w:val="o"/>
      <w:lvlJc w:val="left"/>
      <w:pPr>
        <w:tabs>
          <w:tab w:val="num" w:pos="3316"/>
        </w:tabs>
        <w:ind w:left="3316" w:hanging="360"/>
      </w:pPr>
      <w:rPr>
        <w:rFonts w:ascii="Courier New" w:hAnsi="Courier New" w:hint="default"/>
      </w:rPr>
    </w:lvl>
    <w:lvl w:ilvl="5" w:tplc="0C0A0005" w:tentative="1">
      <w:start w:val="1"/>
      <w:numFmt w:val="bullet"/>
      <w:lvlText w:val=""/>
      <w:lvlJc w:val="left"/>
      <w:pPr>
        <w:tabs>
          <w:tab w:val="num" w:pos="4036"/>
        </w:tabs>
        <w:ind w:left="4036" w:hanging="360"/>
      </w:pPr>
      <w:rPr>
        <w:rFonts w:ascii="Wingdings" w:hAnsi="Wingdings" w:hint="default"/>
      </w:rPr>
    </w:lvl>
    <w:lvl w:ilvl="6" w:tplc="0C0A0001" w:tentative="1">
      <w:start w:val="1"/>
      <w:numFmt w:val="bullet"/>
      <w:lvlText w:val=""/>
      <w:lvlJc w:val="left"/>
      <w:pPr>
        <w:tabs>
          <w:tab w:val="num" w:pos="4756"/>
        </w:tabs>
        <w:ind w:left="4756" w:hanging="360"/>
      </w:pPr>
      <w:rPr>
        <w:rFonts w:ascii="Symbol" w:hAnsi="Symbol" w:hint="default"/>
      </w:rPr>
    </w:lvl>
    <w:lvl w:ilvl="7" w:tplc="0C0A0003" w:tentative="1">
      <w:start w:val="1"/>
      <w:numFmt w:val="bullet"/>
      <w:lvlText w:val="o"/>
      <w:lvlJc w:val="left"/>
      <w:pPr>
        <w:tabs>
          <w:tab w:val="num" w:pos="5476"/>
        </w:tabs>
        <w:ind w:left="5476" w:hanging="360"/>
      </w:pPr>
      <w:rPr>
        <w:rFonts w:ascii="Courier New" w:hAnsi="Courier New" w:hint="default"/>
      </w:rPr>
    </w:lvl>
    <w:lvl w:ilvl="8" w:tplc="0C0A0005" w:tentative="1">
      <w:start w:val="1"/>
      <w:numFmt w:val="bullet"/>
      <w:lvlText w:val=""/>
      <w:lvlJc w:val="left"/>
      <w:pPr>
        <w:tabs>
          <w:tab w:val="num" w:pos="6196"/>
        </w:tabs>
        <w:ind w:left="6196" w:hanging="360"/>
      </w:pPr>
      <w:rPr>
        <w:rFonts w:ascii="Wingdings" w:hAnsi="Wingdings" w:hint="default"/>
      </w:rPr>
    </w:lvl>
  </w:abstractNum>
  <w:abstractNum w:abstractNumId="16" w15:restartNumberingAfterBreak="0">
    <w:nsid w:val="03877C9A"/>
    <w:multiLevelType w:val="multilevel"/>
    <w:tmpl w:val="D8086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38C39B3"/>
    <w:multiLevelType w:val="multilevel"/>
    <w:tmpl w:val="AB7AE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3D95A0A"/>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3E91EFC"/>
    <w:multiLevelType w:val="hybridMultilevel"/>
    <w:tmpl w:val="BCE66DFE"/>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0" w15:restartNumberingAfterBreak="0">
    <w:nsid w:val="04794D81"/>
    <w:multiLevelType w:val="multilevel"/>
    <w:tmpl w:val="88E09AD8"/>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1" w15:restartNumberingAfterBreak="0">
    <w:nsid w:val="049B5A03"/>
    <w:multiLevelType w:val="multilevel"/>
    <w:tmpl w:val="BCE41310"/>
    <w:lvl w:ilvl="0">
      <w:start w:val="1"/>
      <w:numFmt w:val="decimal"/>
      <w:lvlText w:val="%1"/>
      <w:lvlJc w:val="left"/>
      <w:pPr>
        <w:ind w:left="432" w:hanging="432"/>
      </w:pPr>
    </w:lvl>
    <w:lvl w:ilvl="1">
      <w:start w:val="1"/>
      <w:numFmt w:val="decimal"/>
      <w:lvlText w:val="%1.%2"/>
      <w:lvlJc w:val="left"/>
      <w:pPr>
        <w:ind w:left="576" w:hanging="576"/>
      </w:pPr>
      <w:rPr>
        <w:b w:val="0"/>
      </w:rPr>
    </w:lvl>
    <w:lvl w:ilvl="2">
      <w:start w:val="1"/>
      <w:numFmt w:val="decimal"/>
      <w:lvlText w:val="%1.%2.%3"/>
      <w:lvlJc w:val="left"/>
      <w:pPr>
        <w:ind w:left="1571" w:hanging="720"/>
      </w:pPr>
    </w:lvl>
    <w:lvl w:ilvl="3">
      <w:start w:val="1"/>
      <w:numFmt w:val="decimal"/>
      <w:lvlText w:val="%1.%2.%3.%4"/>
      <w:lvlJc w:val="left"/>
      <w:pPr>
        <w:ind w:left="1857"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04B82CF4"/>
    <w:multiLevelType w:val="multilevel"/>
    <w:tmpl w:val="91280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4B96C57"/>
    <w:multiLevelType w:val="hybridMultilevel"/>
    <w:tmpl w:val="098E0D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04C94924"/>
    <w:multiLevelType w:val="hybridMultilevel"/>
    <w:tmpl w:val="4E4E5DC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04EF064F"/>
    <w:multiLevelType w:val="hybridMultilevel"/>
    <w:tmpl w:val="53D444A4"/>
    <w:lvl w:ilvl="0" w:tplc="8AFE997A">
      <w:numFmt w:val="bullet"/>
      <w:lvlText w:val="-"/>
      <w:lvlJc w:val="left"/>
      <w:pPr>
        <w:ind w:left="720" w:hanging="360"/>
      </w:pPr>
      <w:rPr>
        <w:rFonts w:ascii="Arial Narrow" w:eastAsia="Times New Roman" w:hAnsi="Arial Narrow" w:cs="Times New Roman"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0515300B"/>
    <w:multiLevelType w:val="multilevel"/>
    <w:tmpl w:val="88E09AD8"/>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7" w15:restartNumberingAfterBreak="0">
    <w:nsid w:val="05246810"/>
    <w:multiLevelType w:val="multilevel"/>
    <w:tmpl w:val="3190F06E"/>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8" w15:restartNumberingAfterBreak="0">
    <w:nsid w:val="05360A78"/>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66451EB"/>
    <w:multiLevelType w:val="hybridMultilevel"/>
    <w:tmpl w:val="CDEC8E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06784705"/>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67A1A72"/>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6BB51BE"/>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06DC4D6B"/>
    <w:multiLevelType w:val="multilevel"/>
    <w:tmpl w:val="3490D582"/>
    <w:lvl w:ilvl="0">
      <w:start w:val="1"/>
      <w:numFmt w:val="bullet"/>
      <w:pStyle w:val="Listas"/>
      <w:lvlText w:val=""/>
      <w:lvlJc w:val="left"/>
      <w:pPr>
        <w:ind w:left="680" w:hanging="340"/>
      </w:pPr>
      <w:rPr>
        <w:rFonts w:ascii="Symbol" w:hAnsi="Symbol" w:hint="default"/>
        <w:sz w:val="28"/>
      </w:rPr>
    </w:lvl>
    <w:lvl w:ilvl="1">
      <w:start w:val="1"/>
      <w:numFmt w:val="bullet"/>
      <w:lvlText w:val=""/>
      <w:lvlJc w:val="left"/>
      <w:pPr>
        <w:ind w:left="1060" w:hanging="380"/>
      </w:pPr>
      <w:rPr>
        <w:rFonts w:ascii="Symbol" w:hAnsi="Symbol" w:hint="default"/>
        <w:color w:val="40A2D0" w:themeColor="text2"/>
        <w:sz w:val="28"/>
        <w:u w:color="747474" w:themeColor="accent5" w:themeShade="80"/>
      </w:rPr>
    </w:lvl>
    <w:lvl w:ilvl="2">
      <w:start w:val="1"/>
      <w:numFmt w:val="bullet"/>
      <w:lvlText w:val="o"/>
      <w:lvlJc w:val="left"/>
      <w:pPr>
        <w:ind w:left="1400" w:hanging="380"/>
      </w:pPr>
      <w:rPr>
        <w:rFonts w:ascii="Courier New" w:hAnsi="Courier New" w:hint="default"/>
        <w:color w:val="0395A4" w:themeColor="accent2"/>
        <w:sz w:val="22"/>
        <w:szCs w:val="24"/>
      </w:rPr>
    </w:lvl>
    <w:lvl w:ilvl="3">
      <w:start w:val="1"/>
      <w:numFmt w:val="bullet"/>
      <w:lvlText w:val=""/>
      <w:lvlJc w:val="left"/>
      <w:pPr>
        <w:ind w:left="1740" w:hanging="380"/>
      </w:pPr>
      <w:rPr>
        <w:rFonts w:ascii="Courier New" w:hAnsi="Courier New" w:hint="default"/>
        <w:color w:val="40A2D0" w:themeColor="text2"/>
        <w:sz w:val="22"/>
        <w:szCs w:val="22"/>
      </w:rPr>
    </w:lvl>
    <w:lvl w:ilvl="4">
      <w:start w:val="1"/>
      <w:numFmt w:val="bullet"/>
      <w:lvlText w:val="»"/>
      <w:lvlJc w:val="left"/>
      <w:pPr>
        <w:ind w:left="2080" w:hanging="380"/>
      </w:pPr>
      <w:rPr>
        <w:rFonts w:ascii="Calibri" w:hAnsi="Calibri" w:hint="default"/>
        <w:color w:val="0395A4" w:themeColor="accent2"/>
        <w:sz w:val="24"/>
      </w:rPr>
    </w:lvl>
    <w:lvl w:ilvl="5">
      <w:start w:val="1"/>
      <w:numFmt w:val="bullet"/>
      <w:lvlText w:val=""/>
      <w:lvlJc w:val="left"/>
      <w:pPr>
        <w:ind w:left="2420" w:hanging="380"/>
      </w:pPr>
      <w:rPr>
        <w:rFonts w:ascii="Wingdings" w:hAnsi="Wingdings" w:hint="default"/>
      </w:rPr>
    </w:lvl>
    <w:lvl w:ilvl="6">
      <w:start w:val="1"/>
      <w:numFmt w:val="bullet"/>
      <w:lvlText w:val=""/>
      <w:lvlJc w:val="left"/>
      <w:pPr>
        <w:ind w:left="2760" w:hanging="380"/>
      </w:pPr>
      <w:rPr>
        <w:rFonts w:ascii="Symbol" w:hAnsi="Symbol" w:hint="default"/>
      </w:rPr>
    </w:lvl>
    <w:lvl w:ilvl="7">
      <w:start w:val="1"/>
      <w:numFmt w:val="bullet"/>
      <w:lvlText w:val="o"/>
      <w:lvlJc w:val="left"/>
      <w:pPr>
        <w:ind w:left="3100" w:hanging="380"/>
      </w:pPr>
      <w:rPr>
        <w:rFonts w:ascii="Courier New" w:hAnsi="Courier New" w:cs="Courier New" w:hint="default"/>
      </w:rPr>
    </w:lvl>
    <w:lvl w:ilvl="8">
      <w:start w:val="1"/>
      <w:numFmt w:val="bullet"/>
      <w:lvlText w:val=""/>
      <w:lvlJc w:val="left"/>
      <w:pPr>
        <w:ind w:left="3440" w:hanging="380"/>
      </w:pPr>
      <w:rPr>
        <w:rFonts w:ascii="Wingdings" w:hAnsi="Wingdings" w:hint="default"/>
      </w:rPr>
    </w:lvl>
  </w:abstractNum>
  <w:abstractNum w:abstractNumId="34" w15:restartNumberingAfterBreak="0">
    <w:nsid w:val="07736880"/>
    <w:multiLevelType w:val="multilevel"/>
    <w:tmpl w:val="AB928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77F48D6"/>
    <w:multiLevelType w:val="multilevel"/>
    <w:tmpl w:val="F5FA1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7F041A0"/>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08CD5C88"/>
    <w:multiLevelType w:val="multilevel"/>
    <w:tmpl w:val="0CEE7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0916407B"/>
    <w:multiLevelType w:val="multilevel"/>
    <w:tmpl w:val="C5386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09455D07"/>
    <w:multiLevelType w:val="hybridMultilevel"/>
    <w:tmpl w:val="4958237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09872F26"/>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09BC2D77"/>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09D0218A"/>
    <w:multiLevelType w:val="multilevel"/>
    <w:tmpl w:val="D6761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09F94DAE"/>
    <w:multiLevelType w:val="hybridMultilevel"/>
    <w:tmpl w:val="A9F8FAB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0A0D3F1C"/>
    <w:multiLevelType w:val="multilevel"/>
    <w:tmpl w:val="87B6B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0A272FD5"/>
    <w:multiLevelType w:val="multilevel"/>
    <w:tmpl w:val="68783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0A324123"/>
    <w:multiLevelType w:val="multilevel"/>
    <w:tmpl w:val="3190F06E"/>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7" w15:restartNumberingAfterBreak="0">
    <w:nsid w:val="0A4B224D"/>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0A977CA9"/>
    <w:multiLevelType w:val="multilevel"/>
    <w:tmpl w:val="88908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0ACA0A86"/>
    <w:multiLevelType w:val="multilevel"/>
    <w:tmpl w:val="D482F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0AD3007E"/>
    <w:multiLevelType w:val="multilevel"/>
    <w:tmpl w:val="21E6E6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0AE4108D"/>
    <w:multiLevelType w:val="hybridMultilevel"/>
    <w:tmpl w:val="3AB803AC"/>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2" w15:restartNumberingAfterBreak="0">
    <w:nsid w:val="0AF204CF"/>
    <w:multiLevelType w:val="multilevel"/>
    <w:tmpl w:val="6E3203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0B7B2BF4"/>
    <w:multiLevelType w:val="multilevel"/>
    <w:tmpl w:val="F55A2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0B8B73DA"/>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0B9C7EC4"/>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0BF43410"/>
    <w:multiLevelType w:val="multilevel"/>
    <w:tmpl w:val="BEEC1390"/>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7" w15:restartNumberingAfterBreak="0">
    <w:nsid w:val="0C6D5292"/>
    <w:multiLevelType w:val="hybridMultilevel"/>
    <w:tmpl w:val="F8884472"/>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8" w15:restartNumberingAfterBreak="0">
    <w:nsid w:val="0D6A561B"/>
    <w:multiLevelType w:val="multilevel"/>
    <w:tmpl w:val="48043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0D7F6D4E"/>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0D9B2BB9"/>
    <w:multiLevelType w:val="multilevel"/>
    <w:tmpl w:val="35824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0DF05D5B"/>
    <w:multiLevelType w:val="multilevel"/>
    <w:tmpl w:val="7130A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0E3B1772"/>
    <w:multiLevelType w:val="multilevel"/>
    <w:tmpl w:val="6E8ED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0E47694D"/>
    <w:multiLevelType w:val="multilevel"/>
    <w:tmpl w:val="DEFE3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0E4F24A0"/>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0E9D43F5"/>
    <w:multiLevelType w:val="multilevel"/>
    <w:tmpl w:val="BB542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0EC07F9A"/>
    <w:multiLevelType w:val="multilevel"/>
    <w:tmpl w:val="F63872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0ECB2262"/>
    <w:multiLevelType w:val="multilevel"/>
    <w:tmpl w:val="9D6018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0F2B0B80"/>
    <w:multiLevelType w:val="multilevel"/>
    <w:tmpl w:val="BB542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0F3F138F"/>
    <w:multiLevelType w:val="multilevel"/>
    <w:tmpl w:val="3454DA12"/>
    <w:lvl w:ilvl="0">
      <w:start w:val="1"/>
      <w:numFmt w:val="bullet"/>
      <w:pStyle w:val="Vietas1"/>
      <w:lvlText w:val=""/>
      <w:lvlJc w:val="left"/>
      <w:pPr>
        <w:tabs>
          <w:tab w:val="num" w:pos="360"/>
        </w:tabs>
        <w:ind w:left="340" w:hanging="340"/>
      </w:pPr>
      <w:rPr>
        <w:rFonts w:ascii="Wingdings" w:hAnsi="Wingdings" w:hint="default"/>
        <w:color w:val="auto"/>
        <w:sz w:val="20"/>
      </w:rPr>
    </w:lvl>
    <w:lvl w:ilvl="1">
      <w:start w:val="1"/>
      <w:numFmt w:val="bullet"/>
      <w:lvlText w:val="o"/>
      <w:lvlJc w:val="left"/>
      <w:pPr>
        <w:tabs>
          <w:tab w:val="num" w:pos="1500"/>
        </w:tabs>
        <w:ind w:left="1500" w:hanging="363"/>
      </w:pPr>
      <w:rPr>
        <w:rFonts w:ascii="Courier New" w:hAnsi="Courier New" w:hint="default"/>
      </w:rPr>
    </w:lvl>
    <w:lvl w:ilvl="2">
      <w:start w:val="1"/>
      <w:numFmt w:val="bullet"/>
      <w:lvlText w:val=""/>
      <w:lvlJc w:val="left"/>
      <w:pPr>
        <w:tabs>
          <w:tab w:val="num" w:pos="1985"/>
        </w:tabs>
        <w:ind w:left="1985" w:hanging="284"/>
      </w:pPr>
      <w:rPr>
        <w:rFonts w:ascii="Symbol" w:hAnsi="Symbol" w:hint="default"/>
      </w:rPr>
    </w:lvl>
    <w:lvl w:ilvl="3">
      <w:start w:val="1"/>
      <w:numFmt w:val="bullet"/>
      <w:lvlText w:val=""/>
      <w:lvlJc w:val="left"/>
      <w:pPr>
        <w:tabs>
          <w:tab w:val="num" w:pos="3240"/>
        </w:tabs>
        <w:ind w:left="3240" w:hanging="360"/>
      </w:pPr>
      <w:rPr>
        <w:rFonts w:ascii="Symbol" w:hAnsi="Symbol" w:hint="default"/>
      </w:rPr>
    </w:lvl>
    <w:lvl w:ilvl="4">
      <w:start w:val="1"/>
      <w:numFmt w:val="bullet"/>
      <w:lvlText w:val="o"/>
      <w:lvlJc w:val="left"/>
      <w:pPr>
        <w:tabs>
          <w:tab w:val="num" w:pos="3960"/>
        </w:tabs>
        <w:ind w:left="3960" w:hanging="360"/>
      </w:pPr>
      <w:rPr>
        <w:rFonts w:ascii="Courier New" w:hAnsi="Courier New" w:hint="default"/>
      </w:rPr>
    </w:lvl>
    <w:lvl w:ilvl="5">
      <w:start w:val="1"/>
      <w:numFmt w:val="bullet"/>
      <w:lvlText w:val=""/>
      <w:lvlJc w:val="left"/>
      <w:pPr>
        <w:tabs>
          <w:tab w:val="num" w:pos="4680"/>
        </w:tabs>
        <w:ind w:left="4680" w:hanging="360"/>
      </w:pPr>
      <w:rPr>
        <w:rFonts w:ascii="Wingdings" w:hAnsi="Wingdings" w:hint="default"/>
      </w:rPr>
    </w:lvl>
    <w:lvl w:ilvl="6">
      <w:start w:val="1"/>
      <w:numFmt w:val="bullet"/>
      <w:lvlText w:val=""/>
      <w:lvlJc w:val="left"/>
      <w:pPr>
        <w:tabs>
          <w:tab w:val="num" w:pos="5400"/>
        </w:tabs>
        <w:ind w:left="5400" w:hanging="360"/>
      </w:pPr>
      <w:rPr>
        <w:rFonts w:ascii="Symbol" w:hAnsi="Symbol" w:hint="default"/>
      </w:rPr>
    </w:lvl>
    <w:lvl w:ilvl="7">
      <w:start w:val="1"/>
      <w:numFmt w:val="bullet"/>
      <w:lvlText w:val="o"/>
      <w:lvlJc w:val="left"/>
      <w:pPr>
        <w:tabs>
          <w:tab w:val="num" w:pos="6120"/>
        </w:tabs>
        <w:ind w:left="6120" w:hanging="360"/>
      </w:pPr>
      <w:rPr>
        <w:rFonts w:ascii="Courier New" w:hAnsi="Courier New" w:hint="default"/>
      </w:rPr>
    </w:lvl>
    <w:lvl w:ilvl="8">
      <w:start w:val="1"/>
      <w:numFmt w:val="bullet"/>
      <w:lvlText w:val=""/>
      <w:lvlJc w:val="left"/>
      <w:pPr>
        <w:tabs>
          <w:tab w:val="num" w:pos="6840"/>
        </w:tabs>
        <w:ind w:left="6840" w:hanging="360"/>
      </w:pPr>
      <w:rPr>
        <w:rFonts w:ascii="Wingdings" w:hAnsi="Wingdings" w:hint="default"/>
      </w:rPr>
    </w:lvl>
  </w:abstractNum>
  <w:abstractNum w:abstractNumId="70" w15:restartNumberingAfterBreak="0">
    <w:nsid w:val="0F7E75DA"/>
    <w:multiLevelType w:val="multilevel"/>
    <w:tmpl w:val="FE861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0FE0356B"/>
    <w:multiLevelType w:val="multilevel"/>
    <w:tmpl w:val="100E535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0FF72614"/>
    <w:multiLevelType w:val="multilevel"/>
    <w:tmpl w:val="17100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10A074E5"/>
    <w:multiLevelType w:val="multilevel"/>
    <w:tmpl w:val="80081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11372F6F"/>
    <w:multiLevelType w:val="multilevel"/>
    <w:tmpl w:val="CD887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1186718D"/>
    <w:multiLevelType w:val="hybridMultilevel"/>
    <w:tmpl w:val="EF2AD8A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6" w15:restartNumberingAfterBreak="0">
    <w:nsid w:val="11CA14AB"/>
    <w:multiLevelType w:val="hybridMultilevel"/>
    <w:tmpl w:val="1BA4CB5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7" w15:restartNumberingAfterBreak="0">
    <w:nsid w:val="11DD04D7"/>
    <w:multiLevelType w:val="multilevel"/>
    <w:tmpl w:val="D68EC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121A294C"/>
    <w:multiLevelType w:val="multilevel"/>
    <w:tmpl w:val="018CA7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12422880"/>
    <w:multiLevelType w:val="multilevel"/>
    <w:tmpl w:val="F774C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1245026D"/>
    <w:multiLevelType w:val="multilevel"/>
    <w:tmpl w:val="5E30B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124C138E"/>
    <w:multiLevelType w:val="multilevel"/>
    <w:tmpl w:val="BB542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12E100C5"/>
    <w:multiLevelType w:val="multilevel"/>
    <w:tmpl w:val="58728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12F155A1"/>
    <w:multiLevelType w:val="multilevel"/>
    <w:tmpl w:val="987C6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130E25D3"/>
    <w:multiLevelType w:val="hybridMultilevel"/>
    <w:tmpl w:val="835E4D2C"/>
    <w:lvl w:ilvl="0" w:tplc="0C0A000F">
      <w:start w:val="1"/>
      <w:numFmt w:val="decimal"/>
      <w:lvlText w:val="%1."/>
      <w:lvlJc w:val="left"/>
      <w:pPr>
        <w:ind w:left="862" w:hanging="360"/>
      </w:pPr>
      <w:rPr>
        <w:rFonts w:hint="default"/>
      </w:rPr>
    </w:lvl>
    <w:lvl w:ilvl="1" w:tplc="0C0A0003" w:tentative="1">
      <w:start w:val="1"/>
      <w:numFmt w:val="bullet"/>
      <w:lvlText w:val="o"/>
      <w:lvlJc w:val="left"/>
      <w:pPr>
        <w:ind w:left="1582" w:hanging="360"/>
      </w:pPr>
      <w:rPr>
        <w:rFonts w:ascii="Courier New" w:hAnsi="Courier New" w:cs="Courier New" w:hint="default"/>
      </w:rPr>
    </w:lvl>
    <w:lvl w:ilvl="2" w:tplc="0C0A0005" w:tentative="1">
      <w:start w:val="1"/>
      <w:numFmt w:val="bullet"/>
      <w:lvlText w:val=""/>
      <w:lvlJc w:val="left"/>
      <w:pPr>
        <w:ind w:left="2302" w:hanging="360"/>
      </w:pPr>
      <w:rPr>
        <w:rFonts w:ascii="Wingdings" w:hAnsi="Wingdings" w:hint="default"/>
      </w:rPr>
    </w:lvl>
    <w:lvl w:ilvl="3" w:tplc="0C0A0001" w:tentative="1">
      <w:start w:val="1"/>
      <w:numFmt w:val="bullet"/>
      <w:lvlText w:val=""/>
      <w:lvlJc w:val="left"/>
      <w:pPr>
        <w:ind w:left="3022" w:hanging="360"/>
      </w:pPr>
      <w:rPr>
        <w:rFonts w:ascii="Symbol" w:hAnsi="Symbol" w:hint="default"/>
      </w:rPr>
    </w:lvl>
    <w:lvl w:ilvl="4" w:tplc="0C0A0003" w:tentative="1">
      <w:start w:val="1"/>
      <w:numFmt w:val="bullet"/>
      <w:lvlText w:val="o"/>
      <w:lvlJc w:val="left"/>
      <w:pPr>
        <w:ind w:left="3742" w:hanging="360"/>
      </w:pPr>
      <w:rPr>
        <w:rFonts w:ascii="Courier New" w:hAnsi="Courier New" w:cs="Courier New" w:hint="default"/>
      </w:rPr>
    </w:lvl>
    <w:lvl w:ilvl="5" w:tplc="0C0A0005" w:tentative="1">
      <w:start w:val="1"/>
      <w:numFmt w:val="bullet"/>
      <w:lvlText w:val=""/>
      <w:lvlJc w:val="left"/>
      <w:pPr>
        <w:ind w:left="4462" w:hanging="360"/>
      </w:pPr>
      <w:rPr>
        <w:rFonts w:ascii="Wingdings" w:hAnsi="Wingdings" w:hint="default"/>
      </w:rPr>
    </w:lvl>
    <w:lvl w:ilvl="6" w:tplc="0C0A0001" w:tentative="1">
      <w:start w:val="1"/>
      <w:numFmt w:val="bullet"/>
      <w:lvlText w:val=""/>
      <w:lvlJc w:val="left"/>
      <w:pPr>
        <w:ind w:left="5182" w:hanging="360"/>
      </w:pPr>
      <w:rPr>
        <w:rFonts w:ascii="Symbol" w:hAnsi="Symbol" w:hint="default"/>
      </w:rPr>
    </w:lvl>
    <w:lvl w:ilvl="7" w:tplc="0C0A0003" w:tentative="1">
      <w:start w:val="1"/>
      <w:numFmt w:val="bullet"/>
      <w:lvlText w:val="o"/>
      <w:lvlJc w:val="left"/>
      <w:pPr>
        <w:ind w:left="5902" w:hanging="360"/>
      </w:pPr>
      <w:rPr>
        <w:rFonts w:ascii="Courier New" w:hAnsi="Courier New" w:cs="Courier New" w:hint="default"/>
      </w:rPr>
    </w:lvl>
    <w:lvl w:ilvl="8" w:tplc="0C0A0005" w:tentative="1">
      <w:start w:val="1"/>
      <w:numFmt w:val="bullet"/>
      <w:lvlText w:val=""/>
      <w:lvlJc w:val="left"/>
      <w:pPr>
        <w:ind w:left="6622" w:hanging="360"/>
      </w:pPr>
      <w:rPr>
        <w:rFonts w:ascii="Wingdings" w:hAnsi="Wingdings" w:hint="default"/>
      </w:rPr>
    </w:lvl>
  </w:abstractNum>
  <w:abstractNum w:abstractNumId="85" w15:restartNumberingAfterBreak="0">
    <w:nsid w:val="131C5393"/>
    <w:multiLevelType w:val="hybridMultilevel"/>
    <w:tmpl w:val="E4E4AC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6" w15:restartNumberingAfterBreak="0">
    <w:nsid w:val="136F3798"/>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14064CE4"/>
    <w:multiLevelType w:val="multilevel"/>
    <w:tmpl w:val="17AA1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142D4304"/>
    <w:multiLevelType w:val="multilevel"/>
    <w:tmpl w:val="7B98E70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9" w15:restartNumberingAfterBreak="0">
    <w:nsid w:val="143F5940"/>
    <w:multiLevelType w:val="multilevel"/>
    <w:tmpl w:val="615C7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14AC3FD0"/>
    <w:multiLevelType w:val="multilevel"/>
    <w:tmpl w:val="BB542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14CE6292"/>
    <w:multiLevelType w:val="multilevel"/>
    <w:tmpl w:val="A4CE05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14D148BB"/>
    <w:multiLevelType w:val="hybridMultilevel"/>
    <w:tmpl w:val="E6144542"/>
    <w:lvl w:ilvl="0" w:tplc="0C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93" w15:restartNumberingAfterBreak="0">
    <w:nsid w:val="16353712"/>
    <w:multiLevelType w:val="multilevel"/>
    <w:tmpl w:val="F9B8C2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16851F1F"/>
    <w:multiLevelType w:val="multilevel"/>
    <w:tmpl w:val="2D50B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16917CEF"/>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169E6980"/>
    <w:multiLevelType w:val="multilevel"/>
    <w:tmpl w:val="4E86B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16B55D7A"/>
    <w:multiLevelType w:val="multilevel"/>
    <w:tmpl w:val="A02EACD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8" w15:restartNumberingAfterBreak="0">
    <w:nsid w:val="16E46480"/>
    <w:multiLevelType w:val="multilevel"/>
    <w:tmpl w:val="AE0218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16FB5D49"/>
    <w:multiLevelType w:val="hybridMultilevel"/>
    <w:tmpl w:val="687276CE"/>
    <w:lvl w:ilvl="0" w:tplc="43A8D734">
      <w:start w:val="1"/>
      <w:numFmt w:val="bullet"/>
      <w:lvlText w:val=""/>
      <w:lvlJc w:val="left"/>
      <w:pPr>
        <w:tabs>
          <w:tab w:val="num" w:pos="360"/>
        </w:tabs>
        <w:ind w:left="360" w:hanging="360"/>
      </w:pPr>
      <w:rPr>
        <w:rFonts w:ascii="Symbol" w:hAnsi="Symbol" w:hint="default"/>
        <w:caps w:val="0"/>
        <w:strike w:val="0"/>
        <w:dstrike w:val="0"/>
        <w:vanish w:val="0"/>
        <w:color w:val="9F1B12" w:themeColor="accent6" w:themeShade="80"/>
        <w:u w:val="none"/>
        <w:vertAlign w:val="baseline"/>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0" w15:restartNumberingAfterBreak="0">
    <w:nsid w:val="174C6FA7"/>
    <w:multiLevelType w:val="hybridMultilevel"/>
    <w:tmpl w:val="58A2A57E"/>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1" w15:restartNumberingAfterBreak="0">
    <w:nsid w:val="17676FC7"/>
    <w:multiLevelType w:val="multilevel"/>
    <w:tmpl w:val="C8587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178A3D78"/>
    <w:multiLevelType w:val="hybridMultilevel"/>
    <w:tmpl w:val="367C7EE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3" w15:restartNumberingAfterBreak="0">
    <w:nsid w:val="18121A44"/>
    <w:multiLevelType w:val="multilevel"/>
    <w:tmpl w:val="7A08E6A0"/>
    <w:styleLink w:val="Listabullets"/>
    <w:lvl w:ilvl="0">
      <w:start w:val="1"/>
      <w:numFmt w:val="bullet"/>
      <w:lvlText w:val=""/>
      <w:lvlJc w:val="left"/>
      <w:pPr>
        <w:ind w:left="720" w:hanging="360"/>
      </w:pPr>
      <w:rPr>
        <w:rFonts w:ascii="Symbol" w:hAnsi="Symbol" w:hint="default"/>
        <w:sz w:val="28"/>
      </w:rPr>
    </w:lvl>
    <w:lvl w:ilvl="1">
      <w:start w:val="1"/>
      <w:numFmt w:val="bullet"/>
      <w:lvlText w:val="o"/>
      <w:lvlJc w:val="left"/>
      <w:pPr>
        <w:ind w:left="1440" w:hanging="360"/>
      </w:pPr>
      <w:rPr>
        <w:rFonts w:ascii="Courier New" w:hAnsi="Courier New" w:cs="Courier New" w:hint="default"/>
        <w:sz w:val="24"/>
      </w:rPr>
    </w:lvl>
    <w:lvl w:ilvl="2">
      <w:start w:val="1"/>
      <w:numFmt w:val="bullet"/>
      <w:lvlText w:val=""/>
      <w:lvlJc w:val="left"/>
      <w:pPr>
        <w:ind w:left="2160" w:hanging="360"/>
      </w:pPr>
      <w:rPr>
        <w:rFonts w:ascii="Symbol" w:hAnsi="Symbol" w:hint="default"/>
        <w:sz w:val="24"/>
      </w:rPr>
    </w:lvl>
    <w:lvl w:ilvl="3">
      <w:start w:val="1"/>
      <w:numFmt w:val="bullet"/>
      <w:lvlText w:val=""/>
      <w:lvlJc w:val="left"/>
      <w:pPr>
        <w:ind w:left="2880" w:hanging="360"/>
      </w:pPr>
      <w:rPr>
        <w:rFonts w:ascii="Wingdings" w:hAnsi="Wingdings" w:hint="default"/>
        <w:sz w:val="24"/>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4" w15:restartNumberingAfterBreak="0">
    <w:nsid w:val="184E22D8"/>
    <w:multiLevelType w:val="multilevel"/>
    <w:tmpl w:val="339AF5B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185E70C3"/>
    <w:multiLevelType w:val="multilevel"/>
    <w:tmpl w:val="7A904C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18BC1CA6"/>
    <w:multiLevelType w:val="hybridMultilevel"/>
    <w:tmpl w:val="97D0784E"/>
    <w:lvl w:ilvl="0" w:tplc="B65A4756">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7" w15:restartNumberingAfterBreak="0">
    <w:nsid w:val="19674A76"/>
    <w:multiLevelType w:val="hybridMultilevel"/>
    <w:tmpl w:val="CABE822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8" w15:restartNumberingAfterBreak="0">
    <w:nsid w:val="19A50D92"/>
    <w:multiLevelType w:val="multilevel"/>
    <w:tmpl w:val="8F0AF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19A91237"/>
    <w:multiLevelType w:val="hybridMultilevel"/>
    <w:tmpl w:val="E0CA6384"/>
    <w:lvl w:ilvl="0" w:tplc="0C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10" w15:restartNumberingAfterBreak="0">
    <w:nsid w:val="19FE691D"/>
    <w:multiLevelType w:val="hybridMultilevel"/>
    <w:tmpl w:val="A942E436"/>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1" w15:restartNumberingAfterBreak="0">
    <w:nsid w:val="1A6F3C35"/>
    <w:multiLevelType w:val="multilevel"/>
    <w:tmpl w:val="01F46EC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2" w15:restartNumberingAfterBreak="0">
    <w:nsid w:val="1AE20038"/>
    <w:multiLevelType w:val="hybridMultilevel"/>
    <w:tmpl w:val="D60C34B0"/>
    <w:lvl w:ilvl="0" w:tplc="B65A4756">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3" w15:restartNumberingAfterBreak="0">
    <w:nsid w:val="1B9A0CB0"/>
    <w:multiLevelType w:val="multilevel"/>
    <w:tmpl w:val="FF2A93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1C4824B1"/>
    <w:multiLevelType w:val="multilevel"/>
    <w:tmpl w:val="99AE1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1C6F1196"/>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1D242F5A"/>
    <w:multiLevelType w:val="multilevel"/>
    <w:tmpl w:val="A6BE30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1D6F6AA5"/>
    <w:multiLevelType w:val="multilevel"/>
    <w:tmpl w:val="88E09AD8"/>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8" w15:restartNumberingAfterBreak="0">
    <w:nsid w:val="1D741E71"/>
    <w:multiLevelType w:val="multilevel"/>
    <w:tmpl w:val="31888F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1D7F3BB5"/>
    <w:multiLevelType w:val="multilevel"/>
    <w:tmpl w:val="BC1AD1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1DB27DB8"/>
    <w:multiLevelType w:val="hybridMultilevel"/>
    <w:tmpl w:val="5814510C"/>
    <w:lvl w:ilvl="0" w:tplc="B65A4756">
      <w:start w:val="1"/>
      <w:numFmt w:val="decimal"/>
      <w:lvlText w:val="%1."/>
      <w:lvlJc w:val="left"/>
      <w:pPr>
        <w:ind w:left="360" w:hanging="360"/>
      </w:pPr>
      <w:rPr>
        <w:rFonts w:hint="default"/>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1" w15:restartNumberingAfterBreak="0">
    <w:nsid w:val="1E0146BD"/>
    <w:multiLevelType w:val="multilevel"/>
    <w:tmpl w:val="16B0D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1E1C4B78"/>
    <w:multiLevelType w:val="multilevel"/>
    <w:tmpl w:val="09FEB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1ED8069A"/>
    <w:multiLevelType w:val="multilevel"/>
    <w:tmpl w:val="ED7A1D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1F4D7C69"/>
    <w:multiLevelType w:val="multilevel"/>
    <w:tmpl w:val="47AE4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1FB7620D"/>
    <w:multiLevelType w:val="hybridMultilevel"/>
    <w:tmpl w:val="9F647016"/>
    <w:lvl w:ilvl="0" w:tplc="0C0A000D">
      <w:start w:val="1"/>
      <w:numFmt w:val="bullet"/>
      <w:lvlText w:val=""/>
      <w:lvlJc w:val="left"/>
      <w:pPr>
        <w:ind w:left="720" w:hanging="360"/>
      </w:pPr>
      <w:rPr>
        <w:rFonts w:ascii="Wingdings" w:hAnsi="Wingdings" w:hint="default"/>
        <w:color w:val="1F497D"/>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6" w15:restartNumberingAfterBreak="0">
    <w:nsid w:val="1FD84E04"/>
    <w:multiLevelType w:val="multilevel"/>
    <w:tmpl w:val="86F04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1FE25AF3"/>
    <w:multiLevelType w:val="multilevel"/>
    <w:tmpl w:val="B492B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2021566C"/>
    <w:multiLevelType w:val="multilevel"/>
    <w:tmpl w:val="6E729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206D37E3"/>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209651C6"/>
    <w:multiLevelType w:val="hybridMultilevel"/>
    <w:tmpl w:val="AD9CE4FA"/>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1" w15:restartNumberingAfterBreak="0">
    <w:nsid w:val="20BF678D"/>
    <w:multiLevelType w:val="hybridMultilevel"/>
    <w:tmpl w:val="FFFFFFFF"/>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2" w15:restartNumberingAfterBreak="0">
    <w:nsid w:val="215C715E"/>
    <w:multiLevelType w:val="hybridMultilevel"/>
    <w:tmpl w:val="F86A99F0"/>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3" w15:restartNumberingAfterBreak="0">
    <w:nsid w:val="218236EC"/>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2223528E"/>
    <w:multiLevelType w:val="multilevel"/>
    <w:tmpl w:val="923C7A3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15:restartNumberingAfterBreak="0">
    <w:nsid w:val="22846B73"/>
    <w:multiLevelType w:val="multilevel"/>
    <w:tmpl w:val="CC3A4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235E03EB"/>
    <w:multiLevelType w:val="multilevel"/>
    <w:tmpl w:val="FCA4A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23AB119B"/>
    <w:multiLevelType w:val="multilevel"/>
    <w:tmpl w:val="572A76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 w15:restartNumberingAfterBreak="0">
    <w:nsid w:val="24950E66"/>
    <w:multiLevelType w:val="multilevel"/>
    <w:tmpl w:val="3E3031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25351571"/>
    <w:multiLevelType w:val="multilevel"/>
    <w:tmpl w:val="7FE63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255C64A1"/>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257355A5"/>
    <w:multiLevelType w:val="hybridMultilevel"/>
    <w:tmpl w:val="A1B8AA54"/>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42" w15:restartNumberingAfterBreak="0">
    <w:nsid w:val="25BF4245"/>
    <w:multiLevelType w:val="multilevel"/>
    <w:tmpl w:val="2AE2A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25F01F64"/>
    <w:multiLevelType w:val="multilevel"/>
    <w:tmpl w:val="DDBAE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26AA7AD5"/>
    <w:multiLevelType w:val="multilevel"/>
    <w:tmpl w:val="3D8A2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278E3E10"/>
    <w:multiLevelType w:val="multilevel"/>
    <w:tmpl w:val="51929F4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6" w15:restartNumberingAfterBreak="0">
    <w:nsid w:val="282E30EE"/>
    <w:multiLevelType w:val="multilevel"/>
    <w:tmpl w:val="9DF09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28574FAA"/>
    <w:multiLevelType w:val="hybridMultilevel"/>
    <w:tmpl w:val="0AB0493E"/>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48" w15:restartNumberingAfterBreak="0">
    <w:nsid w:val="28E92A59"/>
    <w:multiLevelType w:val="hybridMultilevel"/>
    <w:tmpl w:val="AD1EE2BC"/>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49" w15:restartNumberingAfterBreak="0">
    <w:nsid w:val="294B61A1"/>
    <w:multiLevelType w:val="multilevel"/>
    <w:tmpl w:val="399A5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2A4C68C2"/>
    <w:multiLevelType w:val="multilevel"/>
    <w:tmpl w:val="64686F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2A664DCE"/>
    <w:multiLevelType w:val="multilevel"/>
    <w:tmpl w:val="503ED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2A8E3284"/>
    <w:multiLevelType w:val="multilevel"/>
    <w:tmpl w:val="61D0C7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2AC3270A"/>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2AE9567F"/>
    <w:multiLevelType w:val="hybridMultilevel"/>
    <w:tmpl w:val="47A6161C"/>
    <w:lvl w:ilvl="0" w:tplc="9A5E72A8">
      <w:start w:val="1"/>
      <w:numFmt w:val="upperLetter"/>
      <w:lvlText w:val="%1)"/>
      <w:lvlJc w:val="left"/>
      <w:pPr>
        <w:ind w:left="360" w:hanging="360"/>
      </w:pPr>
      <w:rPr>
        <w:rFonts w:hint="default"/>
      </w:rPr>
    </w:lvl>
    <w:lvl w:ilvl="1" w:tplc="D8945E9E">
      <w:start w:val="1"/>
      <w:numFmt w:val="decimal"/>
      <w:lvlText w:val="%2."/>
      <w:lvlJc w:val="left"/>
      <w:pPr>
        <w:ind w:left="1080" w:hanging="360"/>
      </w:pPr>
      <w:rPr>
        <w:rFonts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55" w15:restartNumberingAfterBreak="0">
    <w:nsid w:val="2BE10793"/>
    <w:multiLevelType w:val="multilevel"/>
    <w:tmpl w:val="8B549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2C271C76"/>
    <w:multiLevelType w:val="multilevel"/>
    <w:tmpl w:val="0B9E1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2C323883"/>
    <w:multiLevelType w:val="multilevel"/>
    <w:tmpl w:val="84D44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2C5C03AD"/>
    <w:multiLevelType w:val="hybridMultilevel"/>
    <w:tmpl w:val="800CB8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9" w15:restartNumberingAfterBreak="0">
    <w:nsid w:val="2C8220E7"/>
    <w:multiLevelType w:val="multilevel"/>
    <w:tmpl w:val="E8222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2CDF20FF"/>
    <w:multiLevelType w:val="hybridMultilevel"/>
    <w:tmpl w:val="1F1E26F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1" w15:restartNumberingAfterBreak="0">
    <w:nsid w:val="2D2F1731"/>
    <w:multiLevelType w:val="multilevel"/>
    <w:tmpl w:val="88E09AD8"/>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62" w15:restartNumberingAfterBreak="0">
    <w:nsid w:val="2D8A3DA5"/>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2DA42D83"/>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2DB234DA"/>
    <w:multiLevelType w:val="multilevel"/>
    <w:tmpl w:val="B9847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2E0B0A17"/>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2E397BC8"/>
    <w:multiLevelType w:val="multilevel"/>
    <w:tmpl w:val="F998F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2E507181"/>
    <w:multiLevelType w:val="multilevel"/>
    <w:tmpl w:val="5A444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2E576DE3"/>
    <w:multiLevelType w:val="multilevel"/>
    <w:tmpl w:val="D318D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2E674EC7"/>
    <w:multiLevelType w:val="multilevel"/>
    <w:tmpl w:val="BBC28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2EA403B7"/>
    <w:multiLevelType w:val="multilevel"/>
    <w:tmpl w:val="5BE4B8B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 w15:restartNumberingAfterBreak="0">
    <w:nsid w:val="2EF63F67"/>
    <w:multiLevelType w:val="multilevel"/>
    <w:tmpl w:val="1D3029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2F076E96"/>
    <w:multiLevelType w:val="hybridMultilevel"/>
    <w:tmpl w:val="7BB0866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3" w15:restartNumberingAfterBreak="0">
    <w:nsid w:val="2F286076"/>
    <w:multiLevelType w:val="multilevel"/>
    <w:tmpl w:val="B34E28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2F4D4C40"/>
    <w:multiLevelType w:val="hybridMultilevel"/>
    <w:tmpl w:val="A6A8FD0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75" w15:restartNumberingAfterBreak="0">
    <w:nsid w:val="2F4D669A"/>
    <w:multiLevelType w:val="hybridMultilevel"/>
    <w:tmpl w:val="D774FF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6" w15:restartNumberingAfterBreak="0">
    <w:nsid w:val="302549BA"/>
    <w:multiLevelType w:val="hybridMultilevel"/>
    <w:tmpl w:val="2FE4A306"/>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77" w15:restartNumberingAfterBreak="0">
    <w:nsid w:val="3057331B"/>
    <w:multiLevelType w:val="hybridMultilevel"/>
    <w:tmpl w:val="C41C063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8" w15:restartNumberingAfterBreak="0">
    <w:nsid w:val="30600576"/>
    <w:multiLevelType w:val="multilevel"/>
    <w:tmpl w:val="6A64FC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3082198A"/>
    <w:multiLevelType w:val="multilevel"/>
    <w:tmpl w:val="BEEC13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30AA396F"/>
    <w:multiLevelType w:val="multilevel"/>
    <w:tmpl w:val="36F4AA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30C523DE"/>
    <w:multiLevelType w:val="hybridMultilevel"/>
    <w:tmpl w:val="464888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2" w15:restartNumberingAfterBreak="0">
    <w:nsid w:val="313902BB"/>
    <w:multiLevelType w:val="hybridMultilevel"/>
    <w:tmpl w:val="BD586D34"/>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83" w15:restartNumberingAfterBreak="0">
    <w:nsid w:val="31890EC8"/>
    <w:multiLevelType w:val="hybridMultilevel"/>
    <w:tmpl w:val="66C0484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4" w15:restartNumberingAfterBreak="0">
    <w:nsid w:val="31A119DA"/>
    <w:multiLevelType w:val="multilevel"/>
    <w:tmpl w:val="EC82F65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5" w15:restartNumberingAfterBreak="0">
    <w:nsid w:val="31C335B2"/>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31DC01CB"/>
    <w:multiLevelType w:val="hybridMultilevel"/>
    <w:tmpl w:val="DCB45F1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7" w15:restartNumberingAfterBreak="0">
    <w:nsid w:val="329B1402"/>
    <w:multiLevelType w:val="hybridMultilevel"/>
    <w:tmpl w:val="B1D8532A"/>
    <w:lvl w:ilvl="0" w:tplc="C3FAF474">
      <w:start w:val="1"/>
      <w:numFmt w:val="lowerLetter"/>
      <w:pStyle w:val="Alphabetlist"/>
      <w:lvlText w:val="%1)"/>
      <w:lvlJc w:val="left"/>
      <w:pPr>
        <w:ind w:left="717" w:hanging="360"/>
      </w:pPr>
      <w:rPr>
        <w:rFonts w:ascii="Calibri" w:hAnsi="Calibri" w:cs="Times New Roman" w:hint="default"/>
        <w:b w:val="0"/>
        <w:i w:val="0"/>
        <w:color w:val="004494"/>
        <w:sz w:val="22"/>
      </w:rPr>
    </w:lvl>
    <w:lvl w:ilvl="1" w:tplc="08090019">
      <w:start w:val="1"/>
      <w:numFmt w:val="lowerLetter"/>
      <w:lvlText w:val="%2."/>
      <w:lvlJc w:val="left"/>
      <w:pPr>
        <w:ind w:left="2160" w:hanging="360"/>
      </w:pPr>
      <w:rPr>
        <w:rFonts w:cs="Times New Roman"/>
      </w:rPr>
    </w:lvl>
    <w:lvl w:ilvl="2" w:tplc="0809001B">
      <w:start w:val="1"/>
      <w:numFmt w:val="lowerRoman"/>
      <w:lvlText w:val="%3."/>
      <w:lvlJc w:val="right"/>
      <w:pPr>
        <w:ind w:left="2880" w:hanging="180"/>
      </w:pPr>
      <w:rPr>
        <w:rFonts w:cs="Times New Roman"/>
      </w:rPr>
    </w:lvl>
    <w:lvl w:ilvl="3" w:tplc="0809000F">
      <w:start w:val="1"/>
      <w:numFmt w:val="decimal"/>
      <w:lvlText w:val="%4."/>
      <w:lvlJc w:val="left"/>
      <w:pPr>
        <w:ind w:left="3600" w:hanging="360"/>
      </w:pPr>
      <w:rPr>
        <w:rFonts w:cs="Times New Roman"/>
      </w:rPr>
    </w:lvl>
    <w:lvl w:ilvl="4" w:tplc="08090019" w:tentative="1">
      <w:start w:val="1"/>
      <w:numFmt w:val="lowerLetter"/>
      <w:lvlText w:val="%5."/>
      <w:lvlJc w:val="left"/>
      <w:pPr>
        <w:ind w:left="4320" w:hanging="360"/>
      </w:pPr>
      <w:rPr>
        <w:rFonts w:cs="Times New Roman"/>
      </w:rPr>
    </w:lvl>
    <w:lvl w:ilvl="5" w:tplc="0809001B" w:tentative="1">
      <w:start w:val="1"/>
      <w:numFmt w:val="lowerRoman"/>
      <w:lvlText w:val="%6."/>
      <w:lvlJc w:val="right"/>
      <w:pPr>
        <w:ind w:left="5040" w:hanging="180"/>
      </w:pPr>
      <w:rPr>
        <w:rFonts w:cs="Times New Roman"/>
      </w:rPr>
    </w:lvl>
    <w:lvl w:ilvl="6" w:tplc="0809000F" w:tentative="1">
      <w:start w:val="1"/>
      <w:numFmt w:val="decimal"/>
      <w:lvlText w:val="%7."/>
      <w:lvlJc w:val="left"/>
      <w:pPr>
        <w:ind w:left="5760" w:hanging="360"/>
      </w:pPr>
      <w:rPr>
        <w:rFonts w:cs="Times New Roman"/>
      </w:rPr>
    </w:lvl>
    <w:lvl w:ilvl="7" w:tplc="08090019" w:tentative="1">
      <w:start w:val="1"/>
      <w:numFmt w:val="lowerLetter"/>
      <w:lvlText w:val="%8."/>
      <w:lvlJc w:val="left"/>
      <w:pPr>
        <w:ind w:left="6480" w:hanging="360"/>
      </w:pPr>
      <w:rPr>
        <w:rFonts w:cs="Times New Roman"/>
      </w:rPr>
    </w:lvl>
    <w:lvl w:ilvl="8" w:tplc="0809001B" w:tentative="1">
      <w:start w:val="1"/>
      <w:numFmt w:val="lowerRoman"/>
      <w:lvlText w:val="%9."/>
      <w:lvlJc w:val="right"/>
      <w:pPr>
        <w:ind w:left="7200" w:hanging="180"/>
      </w:pPr>
      <w:rPr>
        <w:rFonts w:cs="Times New Roman"/>
      </w:rPr>
    </w:lvl>
  </w:abstractNum>
  <w:abstractNum w:abstractNumId="188" w15:restartNumberingAfterBreak="0">
    <w:nsid w:val="32CF658D"/>
    <w:multiLevelType w:val="multilevel"/>
    <w:tmpl w:val="45367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32FF0DDD"/>
    <w:multiLevelType w:val="multilevel"/>
    <w:tmpl w:val="EF5C1A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332D0EA3"/>
    <w:multiLevelType w:val="hybridMultilevel"/>
    <w:tmpl w:val="95F8C540"/>
    <w:lvl w:ilvl="0" w:tplc="0C0A0001">
      <w:start w:val="1"/>
      <w:numFmt w:val="bullet"/>
      <w:lvlText w:val=""/>
      <w:lvlJc w:val="left"/>
      <w:pPr>
        <w:ind w:left="727" w:hanging="360"/>
      </w:pPr>
      <w:rPr>
        <w:rFonts w:ascii="Symbol" w:hAnsi="Symbol" w:hint="default"/>
      </w:rPr>
    </w:lvl>
    <w:lvl w:ilvl="1" w:tplc="BD7E26B4">
      <w:numFmt w:val="bullet"/>
      <w:lvlText w:val="•"/>
      <w:lvlJc w:val="left"/>
      <w:pPr>
        <w:ind w:left="1447" w:hanging="360"/>
      </w:pPr>
      <w:rPr>
        <w:rFonts w:ascii="Georgia" w:eastAsia="Times New Roman" w:hAnsi="Georgia" w:hint="default"/>
      </w:rPr>
    </w:lvl>
    <w:lvl w:ilvl="2" w:tplc="0C0A0005" w:tentative="1">
      <w:start w:val="1"/>
      <w:numFmt w:val="bullet"/>
      <w:lvlText w:val=""/>
      <w:lvlJc w:val="left"/>
      <w:pPr>
        <w:ind w:left="2167" w:hanging="360"/>
      </w:pPr>
      <w:rPr>
        <w:rFonts w:ascii="Wingdings" w:hAnsi="Wingdings" w:hint="default"/>
      </w:rPr>
    </w:lvl>
    <w:lvl w:ilvl="3" w:tplc="0C0A0001" w:tentative="1">
      <w:start w:val="1"/>
      <w:numFmt w:val="bullet"/>
      <w:lvlText w:val=""/>
      <w:lvlJc w:val="left"/>
      <w:pPr>
        <w:ind w:left="2887" w:hanging="360"/>
      </w:pPr>
      <w:rPr>
        <w:rFonts w:ascii="Symbol" w:hAnsi="Symbol" w:hint="default"/>
      </w:rPr>
    </w:lvl>
    <w:lvl w:ilvl="4" w:tplc="0C0A0003" w:tentative="1">
      <w:start w:val="1"/>
      <w:numFmt w:val="bullet"/>
      <w:lvlText w:val="o"/>
      <w:lvlJc w:val="left"/>
      <w:pPr>
        <w:ind w:left="3607" w:hanging="360"/>
      </w:pPr>
      <w:rPr>
        <w:rFonts w:ascii="Courier New" w:hAnsi="Courier New" w:hint="default"/>
      </w:rPr>
    </w:lvl>
    <w:lvl w:ilvl="5" w:tplc="0C0A0005" w:tentative="1">
      <w:start w:val="1"/>
      <w:numFmt w:val="bullet"/>
      <w:lvlText w:val=""/>
      <w:lvlJc w:val="left"/>
      <w:pPr>
        <w:ind w:left="4327" w:hanging="360"/>
      </w:pPr>
      <w:rPr>
        <w:rFonts w:ascii="Wingdings" w:hAnsi="Wingdings" w:hint="default"/>
      </w:rPr>
    </w:lvl>
    <w:lvl w:ilvl="6" w:tplc="0C0A0001" w:tentative="1">
      <w:start w:val="1"/>
      <w:numFmt w:val="bullet"/>
      <w:lvlText w:val=""/>
      <w:lvlJc w:val="left"/>
      <w:pPr>
        <w:ind w:left="5047" w:hanging="360"/>
      </w:pPr>
      <w:rPr>
        <w:rFonts w:ascii="Symbol" w:hAnsi="Symbol" w:hint="default"/>
      </w:rPr>
    </w:lvl>
    <w:lvl w:ilvl="7" w:tplc="0C0A0003" w:tentative="1">
      <w:start w:val="1"/>
      <w:numFmt w:val="bullet"/>
      <w:lvlText w:val="o"/>
      <w:lvlJc w:val="left"/>
      <w:pPr>
        <w:ind w:left="5767" w:hanging="360"/>
      </w:pPr>
      <w:rPr>
        <w:rFonts w:ascii="Courier New" w:hAnsi="Courier New" w:hint="default"/>
      </w:rPr>
    </w:lvl>
    <w:lvl w:ilvl="8" w:tplc="0C0A0005" w:tentative="1">
      <w:start w:val="1"/>
      <w:numFmt w:val="bullet"/>
      <w:lvlText w:val=""/>
      <w:lvlJc w:val="left"/>
      <w:pPr>
        <w:ind w:left="6487" w:hanging="360"/>
      </w:pPr>
      <w:rPr>
        <w:rFonts w:ascii="Wingdings" w:hAnsi="Wingdings" w:hint="default"/>
      </w:rPr>
    </w:lvl>
  </w:abstractNum>
  <w:abstractNum w:abstractNumId="191" w15:restartNumberingAfterBreak="0">
    <w:nsid w:val="332E3747"/>
    <w:multiLevelType w:val="multilevel"/>
    <w:tmpl w:val="B1C2E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33341E14"/>
    <w:multiLevelType w:val="hybridMultilevel"/>
    <w:tmpl w:val="12EE89B8"/>
    <w:lvl w:ilvl="0" w:tplc="0C0A000D">
      <w:start w:val="1"/>
      <w:numFmt w:val="bullet"/>
      <w:lvlText w:val=""/>
      <w:lvlJc w:val="left"/>
      <w:pPr>
        <w:ind w:left="720" w:hanging="360"/>
      </w:pPr>
      <w:rPr>
        <w:rFonts w:ascii="Wingdings" w:hAnsi="Wingdings" w:hint="default"/>
        <w:b/>
        <w:i w:val="0"/>
        <w:caps w:val="0"/>
        <w:strike w:val="0"/>
        <w:dstrike w:val="0"/>
        <w:vanish w:val="0"/>
        <w:color w:val="14296C" w:themeColor="accent1" w:themeShade="BF"/>
        <w:sz w:val="10"/>
        <w:u w:color="FFFFFF" w:themeColor="background1"/>
        <w:vertAlign w:val="baseline"/>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3" w15:restartNumberingAfterBreak="0">
    <w:nsid w:val="334225A6"/>
    <w:multiLevelType w:val="multilevel"/>
    <w:tmpl w:val="0D024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33450D58"/>
    <w:multiLevelType w:val="hybridMultilevel"/>
    <w:tmpl w:val="5AFE2208"/>
    <w:lvl w:ilvl="0" w:tplc="0C0A0003">
      <w:start w:val="1"/>
      <w:numFmt w:val="bullet"/>
      <w:lvlText w:val="o"/>
      <w:lvlJc w:val="left"/>
      <w:pPr>
        <w:ind w:left="1428" w:hanging="360"/>
      </w:pPr>
      <w:rPr>
        <w:rFonts w:ascii="Courier New" w:hAnsi="Courier New" w:cs="Courier New" w:hint="default"/>
      </w:rPr>
    </w:lvl>
    <w:lvl w:ilvl="1" w:tplc="0C0A0003">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195" w15:restartNumberingAfterBreak="0">
    <w:nsid w:val="33CC6566"/>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344031A4"/>
    <w:multiLevelType w:val="multilevel"/>
    <w:tmpl w:val="4A46C31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7" w15:restartNumberingAfterBreak="0">
    <w:nsid w:val="34862B38"/>
    <w:multiLevelType w:val="multilevel"/>
    <w:tmpl w:val="98383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34FD167B"/>
    <w:multiLevelType w:val="hybridMultilevel"/>
    <w:tmpl w:val="FA40F6C0"/>
    <w:lvl w:ilvl="0" w:tplc="D1DA46FE">
      <w:start w:val="1"/>
      <w:numFmt w:val="decimal"/>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9" w15:restartNumberingAfterBreak="0">
    <w:nsid w:val="34FF4883"/>
    <w:multiLevelType w:val="multilevel"/>
    <w:tmpl w:val="3604BBBE"/>
    <w:lvl w:ilvl="0">
      <w:start w:val="1"/>
      <w:numFmt w:val="decimal"/>
      <w:pStyle w:val="Ttulo1"/>
      <w:lvlText w:val="%1"/>
      <w:lvlJc w:val="left"/>
      <w:pPr>
        <w:ind w:left="432" w:hanging="432"/>
      </w:pPr>
    </w:lvl>
    <w:lvl w:ilvl="1">
      <w:start w:val="1"/>
      <w:numFmt w:val="decimal"/>
      <w:pStyle w:val="Ttulo2"/>
      <w:lvlText w:val="%1.%2"/>
      <w:lvlJc w:val="left"/>
      <w:pPr>
        <w:ind w:left="576" w:hanging="576"/>
      </w:pPr>
      <w:rPr>
        <w:b w:val="0"/>
      </w:rPr>
    </w:lvl>
    <w:lvl w:ilvl="2">
      <w:start w:val="1"/>
      <w:numFmt w:val="decimal"/>
      <w:pStyle w:val="Ttulo3"/>
      <w:lvlText w:val="%1.%2.%3"/>
      <w:lvlJc w:val="left"/>
      <w:pPr>
        <w:ind w:left="1571" w:hanging="720"/>
      </w:pPr>
    </w:lvl>
    <w:lvl w:ilvl="3">
      <w:start w:val="1"/>
      <w:numFmt w:val="decimal"/>
      <w:pStyle w:val="Ttulo4"/>
      <w:lvlText w:val="%1.%2.%3.%4"/>
      <w:lvlJc w:val="left"/>
      <w:pPr>
        <w:ind w:left="1857" w:hanging="864"/>
      </w:pPr>
    </w:lvl>
    <w:lvl w:ilvl="4">
      <w:start w:val="1"/>
      <w:numFmt w:val="decimal"/>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00" w15:restartNumberingAfterBreak="0">
    <w:nsid w:val="35901E68"/>
    <w:multiLevelType w:val="hybridMultilevel"/>
    <w:tmpl w:val="7110CC2C"/>
    <w:lvl w:ilvl="0" w:tplc="0C0A000D">
      <w:start w:val="1"/>
      <w:numFmt w:val="bullet"/>
      <w:lvlText w:val=""/>
      <w:lvlJc w:val="left"/>
      <w:pPr>
        <w:ind w:left="720" w:hanging="360"/>
      </w:pPr>
      <w:rPr>
        <w:rFonts w:ascii="Wingdings" w:hAnsi="Wingdings" w:hint="default"/>
        <w:color w:val="1F497D"/>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1" w15:restartNumberingAfterBreak="0">
    <w:nsid w:val="35CE4DB8"/>
    <w:multiLevelType w:val="multilevel"/>
    <w:tmpl w:val="BEEC13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35D57601"/>
    <w:multiLevelType w:val="multilevel"/>
    <w:tmpl w:val="9D4AB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35DC00B8"/>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365061DB"/>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3655122B"/>
    <w:multiLevelType w:val="hybridMultilevel"/>
    <w:tmpl w:val="7DC6816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6" w15:restartNumberingAfterBreak="0">
    <w:nsid w:val="36784AC3"/>
    <w:multiLevelType w:val="multilevel"/>
    <w:tmpl w:val="BB542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36855978"/>
    <w:multiLevelType w:val="multilevel"/>
    <w:tmpl w:val="2A4066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36E12541"/>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36E776FE"/>
    <w:multiLevelType w:val="multilevel"/>
    <w:tmpl w:val="2DCA0084"/>
    <w:lvl w:ilvl="0">
      <w:start w:val="1"/>
      <w:numFmt w:val="bullet"/>
      <w:pStyle w:val="TablaVietas9"/>
      <w:lvlText w:val=""/>
      <w:lvlJc w:val="left"/>
      <w:pPr>
        <w:tabs>
          <w:tab w:val="num" w:pos="170"/>
        </w:tabs>
        <w:ind w:left="170" w:hanging="170"/>
      </w:pPr>
      <w:rPr>
        <w:rFonts w:ascii="Wingdings" w:hAnsi="Wingdings" w:hint="default"/>
        <w:color w:val="auto"/>
        <w:sz w:val="20"/>
      </w:rPr>
    </w:lvl>
    <w:lvl w:ilvl="1">
      <w:start w:val="1"/>
      <w:numFmt w:val="bullet"/>
      <w:lvlText w:val="o"/>
      <w:lvlJc w:val="left"/>
      <w:pPr>
        <w:tabs>
          <w:tab w:val="num" w:pos="510"/>
        </w:tabs>
        <w:ind w:left="510" w:hanging="170"/>
      </w:pPr>
      <w:rPr>
        <w:rFonts w:ascii="Courier New" w:hAnsi="Courier New" w:hint="default"/>
      </w:rPr>
    </w:lvl>
    <w:lvl w:ilvl="2">
      <w:start w:val="1"/>
      <w:numFmt w:val="bullet"/>
      <w:lvlText w:val=""/>
      <w:lvlJc w:val="left"/>
      <w:pPr>
        <w:tabs>
          <w:tab w:val="num" w:pos="851"/>
        </w:tabs>
        <w:ind w:left="851" w:hanging="171"/>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10" w15:restartNumberingAfterBreak="0">
    <w:nsid w:val="36FB0911"/>
    <w:multiLevelType w:val="multilevel"/>
    <w:tmpl w:val="EBBE68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376F55B0"/>
    <w:multiLevelType w:val="multilevel"/>
    <w:tmpl w:val="301C0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37AC0258"/>
    <w:multiLevelType w:val="multilevel"/>
    <w:tmpl w:val="12D01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383751C8"/>
    <w:multiLevelType w:val="hybridMultilevel"/>
    <w:tmpl w:val="7A64CABE"/>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14" w15:restartNumberingAfterBreak="0">
    <w:nsid w:val="38595BC9"/>
    <w:multiLevelType w:val="multilevel"/>
    <w:tmpl w:val="047A0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388C2313"/>
    <w:multiLevelType w:val="multilevel"/>
    <w:tmpl w:val="70388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38E03823"/>
    <w:multiLevelType w:val="multilevel"/>
    <w:tmpl w:val="BB542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390B22A0"/>
    <w:multiLevelType w:val="hybridMultilevel"/>
    <w:tmpl w:val="0A48EA7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8" w15:restartNumberingAfterBreak="0">
    <w:nsid w:val="39121A03"/>
    <w:multiLevelType w:val="multilevel"/>
    <w:tmpl w:val="BEEC1390"/>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19" w15:restartNumberingAfterBreak="0">
    <w:nsid w:val="39216B5D"/>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39CD2F7F"/>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39D0142B"/>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3A7F6C56"/>
    <w:multiLevelType w:val="hybridMultilevel"/>
    <w:tmpl w:val="FFFFFFFF"/>
    <w:lvl w:ilvl="0" w:tplc="0C0A0001">
      <w:start w:val="1"/>
      <w:numFmt w:val="bullet"/>
      <w:lvlText w:val=""/>
      <w:lvlJc w:val="left"/>
      <w:pPr>
        <w:ind w:left="720" w:hanging="360"/>
      </w:pPr>
      <w:rPr>
        <w:rFonts w:ascii="Symbol" w:hAnsi="Symbol" w:hint="default"/>
        <w:color w:val="1F497D"/>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3" w15:restartNumberingAfterBreak="0">
    <w:nsid w:val="3A800353"/>
    <w:multiLevelType w:val="hybridMultilevel"/>
    <w:tmpl w:val="88884BEA"/>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24" w15:restartNumberingAfterBreak="0">
    <w:nsid w:val="3A907215"/>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3AD70304"/>
    <w:multiLevelType w:val="hybridMultilevel"/>
    <w:tmpl w:val="4AB6C11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6" w15:restartNumberingAfterBreak="0">
    <w:nsid w:val="3AE3594D"/>
    <w:multiLevelType w:val="multilevel"/>
    <w:tmpl w:val="3190F06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27" w15:restartNumberingAfterBreak="0">
    <w:nsid w:val="3C16577D"/>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3C246D41"/>
    <w:multiLevelType w:val="multilevel"/>
    <w:tmpl w:val="593CE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3C3208D1"/>
    <w:multiLevelType w:val="multilevel"/>
    <w:tmpl w:val="BEEC13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3D6B7027"/>
    <w:multiLevelType w:val="multilevel"/>
    <w:tmpl w:val="BB542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3D9C5633"/>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3DAA73C3"/>
    <w:multiLevelType w:val="multilevel"/>
    <w:tmpl w:val="C1902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3DC15295"/>
    <w:multiLevelType w:val="multilevel"/>
    <w:tmpl w:val="C7824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3E212BF2"/>
    <w:multiLevelType w:val="multilevel"/>
    <w:tmpl w:val="5694E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3E340CEF"/>
    <w:multiLevelType w:val="hybridMultilevel"/>
    <w:tmpl w:val="DE96D99C"/>
    <w:lvl w:ilvl="0" w:tplc="B65A4756">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6" w15:restartNumberingAfterBreak="0">
    <w:nsid w:val="3E492636"/>
    <w:multiLevelType w:val="multilevel"/>
    <w:tmpl w:val="BEEC13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3E7C5F51"/>
    <w:multiLevelType w:val="hybridMultilevel"/>
    <w:tmpl w:val="FB4C1A64"/>
    <w:lvl w:ilvl="0" w:tplc="3ABA5BDE">
      <w:start w:val="1"/>
      <w:numFmt w:val="bullet"/>
      <w:pStyle w:val="SANG2"/>
      <w:lvlText w:val=""/>
      <w:lvlJc w:val="left"/>
      <w:pPr>
        <w:tabs>
          <w:tab w:val="num" w:pos="720"/>
        </w:tabs>
        <w:ind w:left="720" w:hanging="360"/>
      </w:pPr>
      <w:rPr>
        <w:rFonts w:ascii="Wingdings" w:hAnsi="Wingdings" w:cs="Wingdings" w:hint="default"/>
      </w:rPr>
    </w:lvl>
    <w:lvl w:ilvl="1" w:tplc="0C0A0019">
      <w:start w:val="1"/>
      <w:numFmt w:val="bullet"/>
      <w:lvlText w:val=""/>
      <w:lvlJc w:val="left"/>
      <w:pPr>
        <w:tabs>
          <w:tab w:val="num" w:pos="1440"/>
        </w:tabs>
        <w:ind w:left="1440" w:hanging="360"/>
      </w:pPr>
      <w:rPr>
        <w:rFonts w:ascii="Wingdings" w:hAnsi="Wingdings" w:cs="Wingdings" w:hint="default"/>
      </w:rPr>
    </w:lvl>
    <w:lvl w:ilvl="2" w:tplc="0C0A001B" w:tentative="1">
      <w:start w:val="1"/>
      <w:numFmt w:val="bullet"/>
      <w:lvlText w:val=""/>
      <w:lvlJc w:val="left"/>
      <w:pPr>
        <w:tabs>
          <w:tab w:val="num" w:pos="2160"/>
        </w:tabs>
        <w:ind w:left="2160" w:hanging="360"/>
      </w:pPr>
      <w:rPr>
        <w:rFonts w:ascii="Wingdings" w:hAnsi="Wingdings" w:cs="Wingdings" w:hint="default"/>
      </w:rPr>
    </w:lvl>
    <w:lvl w:ilvl="3" w:tplc="0C0A000F" w:tentative="1">
      <w:start w:val="1"/>
      <w:numFmt w:val="bullet"/>
      <w:lvlText w:val=""/>
      <w:lvlJc w:val="left"/>
      <w:pPr>
        <w:tabs>
          <w:tab w:val="num" w:pos="2880"/>
        </w:tabs>
        <w:ind w:left="2880" w:hanging="360"/>
      </w:pPr>
      <w:rPr>
        <w:rFonts w:ascii="Symbol" w:hAnsi="Symbol" w:cs="Symbol" w:hint="default"/>
      </w:rPr>
    </w:lvl>
    <w:lvl w:ilvl="4" w:tplc="0C0A0019" w:tentative="1">
      <w:start w:val="1"/>
      <w:numFmt w:val="bullet"/>
      <w:lvlText w:val="o"/>
      <w:lvlJc w:val="left"/>
      <w:pPr>
        <w:tabs>
          <w:tab w:val="num" w:pos="3600"/>
        </w:tabs>
        <w:ind w:left="3600" w:hanging="360"/>
      </w:pPr>
      <w:rPr>
        <w:rFonts w:ascii="Courier New" w:hAnsi="Courier New" w:cs="Courier New" w:hint="default"/>
      </w:rPr>
    </w:lvl>
    <w:lvl w:ilvl="5" w:tplc="0C0A001B" w:tentative="1">
      <w:start w:val="1"/>
      <w:numFmt w:val="bullet"/>
      <w:lvlText w:val=""/>
      <w:lvlJc w:val="left"/>
      <w:pPr>
        <w:tabs>
          <w:tab w:val="num" w:pos="4320"/>
        </w:tabs>
        <w:ind w:left="4320" w:hanging="360"/>
      </w:pPr>
      <w:rPr>
        <w:rFonts w:ascii="Wingdings" w:hAnsi="Wingdings" w:cs="Wingdings" w:hint="default"/>
      </w:rPr>
    </w:lvl>
    <w:lvl w:ilvl="6" w:tplc="0C0A000F" w:tentative="1">
      <w:start w:val="1"/>
      <w:numFmt w:val="bullet"/>
      <w:lvlText w:val=""/>
      <w:lvlJc w:val="left"/>
      <w:pPr>
        <w:tabs>
          <w:tab w:val="num" w:pos="5040"/>
        </w:tabs>
        <w:ind w:left="5040" w:hanging="360"/>
      </w:pPr>
      <w:rPr>
        <w:rFonts w:ascii="Symbol" w:hAnsi="Symbol" w:cs="Symbol" w:hint="default"/>
      </w:rPr>
    </w:lvl>
    <w:lvl w:ilvl="7" w:tplc="0C0A0019" w:tentative="1">
      <w:start w:val="1"/>
      <w:numFmt w:val="bullet"/>
      <w:lvlText w:val="o"/>
      <w:lvlJc w:val="left"/>
      <w:pPr>
        <w:tabs>
          <w:tab w:val="num" w:pos="5760"/>
        </w:tabs>
        <w:ind w:left="5760" w:hanging="360"/>
      </w:pPr>
      <w:rPr>
        <w:rFonts w:ascii="Courier New" w:hAnsi="Courier New" w:cs="Courier New" w:hint="default"/>
      </w:rPr>
    </w:lvl>
    <w:lvl w:ilvl="8" w:tplc="0C0A001B" w:tentative="1">
      <w:start w:val="1"/>
      <w:numFmt w:val="bullet"/>
      <w:lvlText w:val=""/>
      <w:lvlJc w:val="left"/>
      <w:pPr>
        <w:tabs>
          <w:tab w:val="num" w:pos="6480"/>
        </w:tabs>
        <w:ind w:left="6480" w:hanging="360"/>
      </w:pPr>
      <w:rPr>
        <w:rFonts w:ascii="Wingdings" w:hAnsi="Wingdings" w:cs="Wingdings" w:hint="default"/>
      </w:rPr>
    </w:lvl>
  </w:abstractNum>
  <w:abstractNum w:abstractNumId="238" w15:restartNumberingAfterBreak="0">
    <w:nsid w:val="3E921FCF"/>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3EA036FA"/>
    <w:multiLevelType w:val="multilevel"/>
    <w:tmpl w:val="8F4CE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3EDD77CA"/>
    <w:multiLevelType w:val="multilevel"/>
    <w:tmpl w:val="90F8E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3F4E616D"/>
    <w:multiLevelType w:val="multilevel"/>
    <w:tmpl w:val="A47CD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40274E73"/>
    <w:multiLevelType w:val="multilevel"/>
    <w:tmpl w:val="B2141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15:restartNumberingAfterBreak="0">
    <w:nsid w:val="403A340E"/>
    <w:multiLevelType w:val="multilevel"/>
    <w:tmpl w:val="63866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15:restartNumberingAfterBreak="0">
    <w:nsid w:val="40E127DD"/>
    <w:multiLevelType w:val="multilevel"/>
    <w:tmpl w:val="FD847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41116436"/>
    <w:multiLevelType w:val="multilevel"/>
    <w:tmpl w:val="6E2AB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15:restartNumberingAfterBreak="0">
    <w:nsid w:val="411E4DAD"/>
    <w:multiLevelType w:val="multilevel"/>
    <w:tmpl w:val="77E89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15:restartNumberingAfterBreak="0">
    <w:nsid w:val="418D11D5"/>
    <w:multiLevelType w:val="hybridMultilevel"/>
    <w:tmpl w:val="A9F6AB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8" w15:restartNumberingAfterBreak="0">
    <w:nsid w:val="419A6828"/>
    <w:multiLevelType w:val="hybridMultilevel"/>
    <w:tmpl w:val="082A982E"/>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49" w15:restartNumberingAfterBreak="0">
    <w:nsid w:val="41FB7242"/>
    <w:multiLevelType w:val="multilevel"/>
    <w:tmpl w:val="58A2C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420A375C"/>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1" w15:restartNumberingAfterBreak="0">
    <w:nsid w:val="420E56AB"/>
    <w:multiLevelType w:val="hybridMultilevel"/>
    <w:tmpl w:val="60066350"/>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52" w15:restartNumberingAfterBreak="0">
    <w:nsid w:val="4269016E"/>
    <w:multiLevelType w:val="multilevel"/>
    <w:tmpl w:val="2F786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426D0A63"/>
    <w:multiLevelType w:val="multilevel"/>
    <w:tmpl w:val="788C2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15:restartNumberingAfterBreak="0">
    <w:nsid w:val="429A5402"/>
    <w:multiLevelType w:val="hybridMultilevel"/>
    <w:tmpl w:val="3B884DCE"/>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55" w15:restartNumberingAfterBreak="0">
    <w:nsid w:val="42AC128A"/>
    <w:multiLevelType w:val="multilevel"/>
    <w:tmpl w:val="C212D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432E7355"/>
    <w:multiLevelType w:val="multilevel"/>
    <w:tmpl w:val="BEEC1390"/>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57" w15:restartNumberingAfterBreak="0">
    <w:nsid w:val="44105DCF"/>
    <w:multiLevelType w:val="multilevel"/>
    <w:tmpl w:val="4F0A8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441C2D8F"/>
    <w:multiLevelType w:val="multilevel"/>
    <w:tmpl w:val="238618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9" w15:restartNumberingAfterBreak="0">
    <w:nsid w:val="444C63F4"/>
    <w:multiLevelType w:val="multilevel"/>
    <w:tmpl w:val="B8EA6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15:restartNumberingAfterBreak="0">
    <w:nsid w:val="44D430E6"/>
    <w:multiLevelType w:val="multilevel"/>
    <w:tmpl w:val="44361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1" w15:restartNumberingAfterBreak="0">
    <w:nsid w:val="44D8586F"/>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2" w15:restartNumberingAfterBreak="0">
    <w:nsid w:val="44DA15ED"/>
    <w:multiLevelType w:val="multilevel"/>
    <w:tmpl w:val="A13A9B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15:restartNumberingAfterBreak="0">
    <w:nsid w:val="456F03BC"/>
    <w:multiLevelType w:val="multilevel"/>
    <w:tmpl w:val="CC3A4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15:restartNumberingAfterBreak="0">
    <w:nsid w:val="45FA4E30"/>
    <w:multiLevelType w:val="multilevel"/>
    <w:tmpl w:val="A4CED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15:restartNumberingAfterBreak="0">
    <w:nsid w:val="460F7B23"/>
    <w:multiLevelType w:val="hybridMultilevel"/>
    <w:tmpl w:val="CAEA1DDA"/>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66" w15:restartNumberingAfterBreak="0">
    <w:nsid w:val="46282876"/>
    <w:multiLevelType w:val="hybridMultilevel"/>
    <w:tmpl w:val="F7A6299E"/>
    <w:lvl w:ilvl="0" w:tplc="C02E1B30">
      <w:start w:val="1"/>
      <w:numFmt w:val="bullet"/>
      <w:lvlText w:val="-"/>
      <w:lvlJc w:val="left"/>
      <w:pPr>
        <w:ind w:left="9291" w:hanging="360"/>
      </w:pPr>
      <w:rPr>
        <w:rFonts w:ascii="Times New Roman" w:hAnsi="Times New Roman" w:hint="default"/>
      </w:rPr>
    </w:lvl>
    <w:lvl w:ilvl="1" w:tplc="0C0A0003">
      <w:start w:val="1"/>
      <w:numFmt w:val="bullet"/>
      <w:lvlText w:val="o"/>
      <w:lvlJc w:val="left"/>
      <w:pPr>
        <w:ind w:left="7536" w:hanging="360"/>
      </w:pPr>
      <w:rPr>
        <w:rFonts w:ascii="Courier New" w:hAnsi="Courier New" w:cs="Courier New" w:hint="default"/>
      </w:rPr>
    </w:lvl>
    <w:lvl w:ilvl="2" w:tplc="0C0A0005">
      <w:start w:val="1"/>
      <w:numFmt w:val="bullet"/>
      <w:lvlText w:val=""/>
      <w:lvlJc w:val="left"/>
      <w:pPr>
        <w:ind w:left="8256" w:hanging="360"/>
      </w:pPr>
      <w:rPr>
        <w:rFonts w:ascii="Wingdings" w:hAnsi="Wingdings" w:hint="default"/>
      </w:rPr>
    </w:lvl>
    <w:lvl w:ilvl="3" w:tplc="0C0A0001">
      <w:start w:val="1"/>
      <w:numFmt w:val="bullet"/>
      <w:lvlText w:val=""/>
      <w:lvlJc w:val="left"/>
      <w:pPr>
        <w:ind w:left="8976" w:hanging="360"/>
      </w:pPr>
      <w:rPr>
        <w:rFonts w:ascii="Symbol" w:hAnsi="Symbol" w:hint="default"/>
      </w:rPr>
    </w:lvl>
    <w:lvl w:ilvl="4" w:tplc="0C0A0003" w:tentative="1">
      <w:start w:val="1"/>
      <w:numFmt w:val="bullet"/>
      <w:lvlText w:val="o"/>
      <w:lvlJc w:val="left"/>
      <w:pPr>
        <w:ind w:left="9696" w:hanging="360"/>
      </w:pPr>
      <w:rPr>
        <w:rFonts w:ascii="Courier New" w:hAnsi="Courier New" w:cs="Courier New" w:hint="default"/>
      </w:rPr>
    </w:lvl>
    <w:lvl w:ilvl="5" w:tplc="0C0A0005" w:tentative="1">
      <w:start w:val="1"/>
      <w:numFmt w:val="bullet"/>
      <w:lvlText w:val=""/>
      <w:lvlJc w:val="left"/>
      <w:pPr>
        <w:ind w:left="10416" w:hanging="360"/>
      </w:pPr>
      <w:rPr>
        <w:rFonts w:ascii="Wingdings" w:hAnsi="Wingdings" w:hint="default"/>
      </w:rPr>
    </w:lvl>
    <w:lvl w:ilvl="6" w:tplc="0C0A0001" w:tentative="1">
      <w:start w:val="1"/>
      <w:numFmt w:val="bullet"/>
      <w:lvlText w:val=""/>
      <w:lvlJc w:val="left"/>
      <w:pPr>
        <w:ind w:left="11136" w:hanging="360"/>
      </w:pPr>
      <w:rPr>
        <w:rFonts w:ascii="Symbol" w:hAnsi="Symbol" w:hint="default"/>
      </w:rPr>
    </w:lvl>
    <w:lvl w:ilvl="7" w:tplc="0C0A0003" w:tentative="1">
      <w:start w:val="1"/>
      <w:numFmt w:val="bullet"/>
      <w:lvlText w:val="o"/>
      <w:lvlJc w:val="left"/>
      <w:pPr>
        <w:ind w:left="11856" w:hanging="360"/>
      </w:pPr>
      <w:rPr>
        <w:rFonts w:ascii="Courier New" w:hAnsi="Courier New" w:cs="Courier New" w:hint="default"/>
      </w:rPr>
    </w:lvl>
    <w:lvl w:ilvl="8" w:tplc="0C0A0005" w:tentative="1">
      <w:start w:val="1"/>
      <w:numFmt w:val="bullet"/>
      <w:lvlText w:val=""/>
      <w:lvlJc w:val="left"/>
      <w:pPr>
        <w:ind w:left="12576" w:hanging="360"/>
      </w:pPr>
      <w:rPr>
        <w:rFonts w:ascii="Wingdings" w:hAnsi="Wingdings" w:hint="default"/>
      </w:rPr>
    </w:lvl>
  </w:abstractNum>
  <w:abstractNum w:abstractNumId="267" w15:restartNumberingAfterBreak="0">
    <w:nsid w:val="46AF5CC4"/>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8" w15:restartNumberingAfterBreak="0">
    <w:nsid w:val="47623867"/>
    <w:multiLevelType w:val="multilevel"/>
    <w:tmpl w:val="174E6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15:restartNumberingAfterBreak="0">
    <w:nsid w:val="47EA1235"/>
    <w:multiLevelType w:val="multilevel"/>
    <w:tmpl w:val="48126C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0" w15:restartNumberingAfterBreak="0">
    <w:nsid w:val="47FB38EF"/>
    <w:multiLevelType w:val="hybridMultilevel"/>
    <w:tmpl w:val="0E8C718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1" w15:restartNumberingAfterBreak="0">
    <w:nsid w:val="4874421D"/>
    <w:multiLevelType w:val="multilevel"/>
    <w:tmpl w:val="22880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2" w15:restartNumberingAfterBreak="0">
    <w:nsid w:val="489E15B6"/>
    <w:multiLevelType w:val="multilevel"/>
    <w:tmpl w:val="473408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15:restartNumberingAfterBreak="0">
    <w:nsid w:val="48A22BD0"/>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4" w15:restartNumberingAfterBreak="0">
    <w:nsid w:val="48E83649"/>
    <w:multiLevelType w:val="multilevel"/>
    <w:tmpl w:val="BEEC1390"/>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75" w15:restartNumberingAfterBreak="0">
    <w:nsid w:val="493240A6"/>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6" w15:restartNumberingAfterBreak="0">
    <w:nsid w:val="496C6924"/>
    <w:multiLevelType w:val="multilevel"/>
    <w:tmpl w:val="AC801D3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77" w15:restartNumberingAfterBreak="0">
    <w:nsid w:val="497A1E8D"/>
    <w:multiLevelType w:val="multilevel"/>
    <w:tmpl w:val="9FD8B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8" w15:restartNumberingAfterBreak="0">
    <w:nsid w:val="499776CF"/>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15:restartNumberingAfterBreak="0">
    <w:nsid w:val="49AC214C"/>
    <w:multiLevelType w:val="hybridMultilevel"/>
    <w:tmpl w:val="23EEC492"/>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80" w15:restartNumberingAfterBreak="0">
    <w:nsid w:val="49B03617"/>
    <w:multiLevelType w:val="hybridMultilevel"/>
    <w:tmpl w:val="F6362E78"/>
    <w:lvl w:ilvl="0" w:tplc="FFFFFFFF">
      <w:start w:val="2"/>
      <w:numFmt w:val="bullet"/>
      <w:pStyle w:val="SANG1Car"/>
      <w:lvlText w:val=""/>
      <w:lvlJc w:val="left"/>
      <w:pPr>
        <w:tabs>
          <w:tab w:val="num" w:pos="2704"/>
        </w:tabs>
        <w:ind w:left="2704" w:hanging="435"/>
      </w:pPr>
      <w:rPr>
        <w:rFonts w:ascii="Symbol" w:eastAsia="Times New Roman" w:hAnsi="Symbol" w:hint="default"/>
      </w:rPr>
    </w:lvl>
    <w:lvl w:ilvl="1" w:tplc="FFFFFFFF">
      <w:start w:val="1"/>
      <w:numFmt w:val="bullet"/>
      <w:lvlText w:val=""/>
      <w:lvlJc w:val="left"/>
      <w:pPr>
        <w:tabs>
          <w:tab w:val="num" w:pos="3349"/>
        </w:tabs>
        <w:ind w:left="3349" w:hanging="360"/>
      </w:pPr>
      <w:rPr>
        <w:rFonts w:ascii="Wingdings" w:hAnsi="Wingdings" w:cs="Wingdings" w:hint="default"/>
        <w:color w:val="auto"/>
      </w:rPr>
    </w:lvl>
    <w:lvl w:ilvl="2" w:tplc="FFFFFFFF" w:tentative="1">
      <w:start w:val="1"/>
      <w:numFmt w:val="bullet"/>
      <w:lvlText w:val=""/>
      <w:lvlJc w:val="left"/>
      <w:pPr>
        <w:tabs>
          <w:tab w:val="num" w:pos="4069"/>
        </w:tabs>
        <w:ind w:left="4069" w:hanging="360"/>
      </w:pPr>
      <w:rPr>
        <w:rFonts w:ascii="Wingdings" w:hAnsi="Wingdings" w:cs="Wingdings" w:hint="default"/>
      </w:rPr>
    </w:lvl>
    <w:lvl w:ilvl="3" w:tplc="FFFFFFFF">
      <w:start w:val="1"/>
      <w:numFmt w:val="bullet"/>
      <w:lvlText w:val=""/>
      <w:lvlJc w:val="left"/>
      <w:pPr>
        <w:tabs>
          <w:tab w:val="num" w:pos="4789"/>
        </w:tabs>
        <w:ind w:left="4789" w:hanging="360"/>
      </w:pPr>
      <w:rPr>
        <w:rFonts w:ascii="Symbol" w:hAnsi="Symbol" w:cs="Symbol" w:hint="default"/>
      </w:rPr>
    </w:lvl>
    <w:lvl w:ilvl="4" w:tplc="FFFFFFFF" w:tentative="1">
      <w:start w:val="1"/>
      <w:numFmt w:val="bullet"/>
      <w:lvlText w:val="o"/>
      <w:lvlJc w:val="left"/>
      <w:pPr>
        <w:tabs>
          <w:tab w:val="num" w:pos="5509"/>
        </w:tabs>
        <w:ind w:left="5509" w:hanging="360"/>
      </w:pPr>
      <w:rPr>
        <w:rFonts w:ascii="Courier New" w:hAnsi="Courier New" w:cs="Courier New" w:hint="default"/>
      </w:rPr>
    </w:lvl>
    <w:lvl w:ilvl="5" w:tplc="FFFFFFFF" w:tentative="1">
      <w:start w:val="1"/>
      <w:numFmt w:val="bullet"/>
      <w:lvlText w:val=""/>
      <w:lvlJc w:val="left"/>
      <w:pPr>
        <w:tabs>
          <w:tab w:val="num" w:pos="6229"/>
        </w:tabs>
        <w:ind w:left="6229" w:hanging="360"/>
      </w:pPr>
      <w:rPr>
        <w:rFonts w:ascii="Wingdings" w:hAnsi="Wingdings" w:cs="Wingdings" w:hint="default"/>
      </w:rPr>
    </w:lvl>
    <w:lvl w:ilvl="6" w:tplc="FFFFFFFF" w:tentative="1">
      <w:start w:val="1"/>
      <w:numFmt w:val="bullet"/>
      <w:lvlText w:val=""/>
      <w:lvlJc w:val="left"/>
      <w:pPr>
        <w:tabs>
          <w:tab w:val="num" w:pos="6949"/>
        </w:tabs>
        <w:ind w:left="6949" w:hanging="360"/>
      </w:pPr>
      <w:rPr>
        <w:rFonts w:ascii="Symbol" w:hAnsi="Symbol" w:cs="Symbol" w:hint="default"/>
      </w:rPr>
    </w:lvl>
    <w:lvl w:ilvl="7" w:tplc="FFFFFFFF" w:tentative="1">
      <w:start w:val="1"/>
      <w:numFmt w:val="bullet"/>
      <w:lvlText w:val="o"/>
      <w:lvlJc w:val="left"/>
      <w:pPr>
        <w:tabs>
          <w:tab w:val="num" w:pos="7669"/>
        </w:tabs>
        <w:ind w:left="7669" w:hanging="360"/>
      </w:pPr>
      <w:rPr>
        <w:rFonts w:ascii="Courier New" w:hAnsi="Courier New" w:cs="Courier New" w:hint="default"/>
      </w:rPr>
    </w:lvl>
    <w:lvl w:ilvl="8" w:tplc="FFFFFFFF" w:tentative="1">
      <w:start w:val="1"/>
      <w:numFmt w:val="bullet"/>
      <w:lvlText w:val=""/>
      <w:lvlJc w:val="left"/>
      <w:pPr>
        <w:tabs>
          <w:tab w:val="num" w:pos="8389"/>
        </w:tabs>
        <w:ind w:left="8389" w:hanging="360"/>
      </w:pPr>
      <w:rPr>
        <w:rFonts w:ascii="Wingdings" w:hAnsi="Wingdings" w:cs="Wingdings" w:hint="default"/>
      </w:rPr>
    </w:lvl>
  </w:abstractNum>
  <w:abstractNum w:abstractNumId="281" w15:restartNumberingAfterBreak="0">
    <w:nsid w:val="4A00251F"/>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2" w15:restartNumberingAfterBreak="0">
    <w:nsid w:val="4A4912EA"/>
    <w:multiLevelType w:val="multilevel"/>
    <w:tmpl w:val="8D94E7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4A573F7F"/>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4" w15:restartNumberingAfterBreak="0">
    <w:nsid w:val="4A62517F"/>
    <w:multiLevelType w:val="hybridMultilevel"/>
    <w:tmpl w:val="83561D9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5" w15:restartNumberingAfterBreak="0">
    <w:nsid w:val="4A9B715E"/>
    <w:multiLevelType w:val="multilevel"/>
    <w:tmpl w:val="E6EA3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6" w15:restartNumberingAfterBreak="0">
    <w:nsid w:val="4ABA11A1"/>
    <w:multiLevelType w:val="multilevel"/>
    <w:tmpl w:val="F27C0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7" w15:restartNumberingAfterBreak="0">
    <w:nsid w:val="4AD509D8"/>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8" w15:restartNumberingAfterBreak="0">
    <w:nsid w:val="4AF27A20"/>
    <w:multiLevelType w:val="multilevel"/>
    <w:tmpl w:val="F7842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9" w15:restartNumberingAfterBreak="0">
    <w:nsid w:val="4B000C51"/>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0" w15:restartNumberingAfterBreak="0">
    <w:nsid w:val="4BC32A95"/>
    <w:multiLevelType w:val="hybridMultilevel"/>
    <w:tmpl w:val="260C06F0"/>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1" w15:restartNumberingAfterBreak="0">
    <w:nsid w:val="4BC46F18"/>
    <w:multiLevelType w:val="multilevel"/>
    <w:tmpl w:val="9A901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2" w15:restartNumberingAfterBreak="0">
    <w:nsid w:val="4BD61EED"/>
    <w:multiLevelType w:val="multilevel"/>
    <w:tmpl w:val="28300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3" w15:restartNumberingAfterBreak="0">
    <w:nsid w:val="4BE66B60"/>
    <w:multiLevelType w:val="hybridMultilevel"/>
    <w:tmpl w:val="0354F162"/>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94" w15:restartNumberingAfterBreak="0">
    <w:nsid w:val="4BEB4029"/>
    <w:multiLevelType w:val="hybridMultilevel"/>
    <w:tmpl w:val="FFFFFFFF"/>
    <w:lvl w:ilvl="0" w:tplc="0C0A000D">
      <w:start w:val="1"/>
      <w:numFmt w:val="bullet"/>
      <w:lvlText w:val=""/>
      <w:lvlJc w:val="left"/>
      <w:pPr>
        <w:ind w:left="720" w:hanging="360"/>
      </w:pPr>
      <w:rPr>
        <w:rFonts w:ascii="Wingdings" w:hAnsi="Wingdings" w:hint="default"/>
        <w:color w:val="1F497D"/>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5" w15:restartNumberingAfterBreak="0">
    <w:nsid w:val="4C0D4DA9"/>
    <w:multiLevelType w:val="multilevel"/>
    <w:tmpl w:val="2F368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6" w15:restartNumberingAfterBreak="0">
    <w:nsid w:val="4C366CC7"/>
    <w:multiLevelType w:val="multilevel"/>
    <w:tmpl w:val="C82E0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15:restartNumberingAfterBreak="0">
    <w:nsid w:val="4C8C6EF8"/>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8" w15:restartNumberingAfterBreak="0">
    <w:nsid w:val="4C9F2D6E"/>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9" w15:restartNumberingAfterBreak="0">
    <w:nsid w:val="4CC156CC"/>
    <w:multiLevelType w:val="multilevel"/>
    <w:tmpl w:val="198EE0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0" w15:restartNumberingAfterBreak="0">
    <w:nsid w:val="4CC56FAD"/>
    <w:multiLevelType w:val="hybridMultilevel"/>
    <w:tmpl w:val="41F0E52C"/>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01" w15:restartNumberingAfterBreak="0">
    <w:nsid w:val="4D614AC9"/>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2" w15:restartNumberingAfterBreak="0">
    <w:nsid w:val="4D643891"/>
    <w:multiLevelType w:val="multilevel"/>
    <w:tmpl w:val="BF9C4B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3" w15:restartNumberingAfterBreak="0">
    <w:nsid w:val="4DD35456"/>
    <w:multiLevelType w:val="multilevel"/>
    <w:tmpl w:val="BB54208A"/>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04" w15:restartNumberingAfterBreak="0">
    <w:nsid w:val="4EC361AC"/>
    <w:multiLevelType w:val="hybridMultilevel"/>
    <w:tmpl w:val="C42E9A6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5" w15:restartNumberingAfterBreak="0">
    <w:nsid w:val="4EFA170F"/>
    <w:multiLevelType w:val="hybridMultilevel"/>
    <w:tmpl w:val="AC76D36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6" w15:restartNumberingAfterBreak="0">
    <w:nsid w:val="4F1F2077"/>
    <w:multiLevelType w:val="multilevel"/>
    <w:tmpl w:val="4B2AF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7" w15:restartNumberingAfterBreak="0">
    <w:nsid w:val="4F8A1A93"/>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8" w15:restartNumberingAfterBreak="0">
    <w:nsid w:val="503E2867"/>
    <w:multiLevelType w:val="multilevel"/>
    <w:tmpl w:val="AB544F16"/>
    <w:lvl w:ilvl="0">
      <w:start w:val="1"/>
      <w:numFmt w:val="bullet"/>
      <w:lvlText w:val=""/>
      <w:lvlJc w:val="left"/>
      <w:pPr>
        <w:tabs>
          <w:tab w:val="num" w:pos="720"/>
        </w:tabs>
        <w:ind w:left="720" w:hanging="360"/>
      </w:pPr>
      <w:rPr>
        <w:rFonts w:ascii="Wingdings" w:hAnsi="Wingdings" w:hint="default"/>
        <w:color w:val="1F497D"/>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9" w15:restartNumberingAfterBreak="0">
    <w:nsid w:val="50690FBA"/>
    <w:multiLevelType w:val="multilevel"/>
    <w:tmpl w:val="3190F06E"/>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10" w15:restartNumberingAfterBreak="0">
    <w:nsid w:val="509D50A0"/>
    <w:multiLevelType w:val="multilevel"/>
    <w:tmpl w:val="C0FC2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1" w15:restartNumberingAfterBreak="0">
    <w:nsid w:val="50AD3EEB"/>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2" w15:restartNumberingAfterBreak="0">
    <w:nsid w:val="50C83F8E"/>
    <w:multiLevelType w:val="multilevel"/>
    <w:tmpl w:val="CFDEF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3" w15:restartNumberingAfterBreak="0">
    <w:nsid w:val="51394083"/>
    <w:multiLevelType w:val="multilevel"/>
    <w:tmpl w:val="383244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4" w15:restartNumberingAfterBreak="0">
    <w:nsid w:val="51502E48"/>
    <w:multiLevelType w:val="multilevel"/>
    <w:tmpl w:val="6A68A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5" w15:restartNumberingAfterBreak="0">
    <w:nsid w:val="51E57C18"/>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6" w15:restartNumberingAfterBreak="0">
    <w:nsid w:val="52181C26"/>
    <w:multiLevelType w:val="multilevel"/>
    <w:tmpl w:val="30B64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7" w15:restartNumberingAfterBreak="0">
    <w:nsid w:val="5243207F"/>
    <w:multiLevelType w:val="multilevel"/>
    <w:tmpl w:val="AF083C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8" w15:restartNumberingAfterBreak="0">
    <w:nsid w:val="525C511F"/>
    <w:multiLevelType w:val="hybridMultilevel"/>
    <w:tmpl w:val="174AB59A"/>
    <w:lvl w:ilvl="0" w:tplc="12049E48">
      <w:start w:val="2"/>
      <w:numFmt w:val="bullet"/>
      <w:lvlText w:val="-"/>
      <w:lvlJc w:val="left"/>
      <w:pPr>
        <w:ind w:left="862" w:hanging="360"/>
      </w:pPr>
      <w:rPr>
        <w:rFonts w:ascii="Calibri" w:eastAsia="Times New Roman" w:hAnsi="Calibri" w:cs="Calibri" w:hint="default"/>
      </w:rPr>
    </w:lvl>
    <w:lvl w:ilvl="1" w:tplc="0C0A0003">
      <w:start w:val="1"/>
      <w:numFmt w:val="bullet"/>
      <w:lvlText w:val="o"/>
      <w:lvlJc w:val="left"/>
      <w:pPr>
        <w:ind w:left="1582" w:hanging="360"/>
      </w:pPr>
      <w:rPr>
        <w:rFonts w:ascii="Courier New" w:hAnsi="Courier New" w:cs="Courier New" w:hint="default"/>
      </w:rPr>
    </w:lvl>
    <w:lvl w:ilvl="2" w:tplc="0C0A0005">
      <w:start w:val="1"/>
      <w:numFmt w:val="bullet"/>
      <w:lvlText w:val=""/>
      <w:lvlJc w:val="left"/>
      <w:pPr>
        <w:ind w:left="2302" w:hanging="360"/>
      </w:pPr>
      <w:rPr>
        <w:rFonts w:ascii="Wingdings" w:hAnsi="Wingdings" w:hint="default"/>
      </w:rPr>
    </w:lvl>
    <w:lvl w:ilvl="3" w:tplc="45E84538">
      <w:numFmt w:val="bullet"/>
      <w:lvlText w:val=""/>
      <w:lvlJc w:val="left"/>
      <w:pPr>
        <w:ind w:left="3382" w:hanging="720"/>
      </w:pPr>
      <w:rPr>
        <w:rFonts w:ascii="Symbol" w:eastAsia="Calibri" w:hAnsi="Symbol" w:cs="Times New Roman" w:hint="default"/>
      </w:rPr>
    </w:lvl>
    <w:lvl w:ilvl="4" w:tplc="0C0A0003" w:tentative="1">
      <w:start w:val="1"/>
      <w:numFmt w:val="bullet"/>
      <w:lvlText w:val="o"/>
      <w:lvlJc w:val="left"/>
      <w:pPr>
        <w:ind w:left="3742" w:hanging="360"/>
      </w:pPr>
      <w:rPr>
        <w:rFonts w:ascii="Courier New" w:hAnsi="Courier New" w:cs="Courier New" w:hint="default"/>
      </w:rPr>
    </w:lvl>
    <w:lvl w:ilvl="5" w:tplc="0C0A0005" w:tentative="1">
      <w:start w:val="1"/>
      <w:numFmt w:val="bullet"/>
      <w:lvlText w:val=""/>
      <w:lvlJc w:val="left"/>
      <w:pPr>
        <w:ind w:left="4462" w:hanging="360"/>
      </w:pPr>
      <w:rPr>
        <w:rFonts w:ascii="Wingdings" w:hAnsi="Wingdings" w:hint="default"/>
      </w:rPr>
    </w:lvl>
    <w:lvl w:ilvl="6" w:tplc="0C0A0001" w:tentative="1">
      <w:start w:val="1"/>
      <w:numFmt w:val="bullet"/>
      <w:lvlText w:val=""/>
      <w:lvlJc w:val="left"/>
      <w:pPr>
        <w:ind w:left="5182" w:hanging="360"/>
      </w:pPr>
      <w:rPr>
        <w:rFonts w:ascii="Symbol" w:hAnsi="Symbol" w:hint="default"/>
      </w:rPr>
    </w:lvl>
    <w:lvl w:ilvl="7" w:tplc="0C0A0003" w:tentative="1">
      <w:start w:val="1"/>
      <w:numFmt w:val="bullet"/>
      <w:lvlText w:val="o"/>
      <w:lvlJc w:val="left"/>
      <w:pPr>
        <w:ind w:left="5902" w:hanging="360"/>
      </w:pPr>
      <w:rPr>
        <w:rFonts w:ascii="Courier New" w:hAnsi="Courier New" w:cs="Courier New" w:hint="default"/>
      </w:rPr>
    </w:lvl>
    <w:lvl w:ilvl="8" w:tplc="0C0A0005" w:tentative="1">
      <w:start w:val="1"/>
      <w:numFmt w:val="bullet"/>
      <w:lvlText w:val=""/>
      <w:lvlJc w:val="left"/>
      <w:pPr>
        <w:ind w:left="6622" w:hanging="360"/>
      </w:pPr>
      <w:rPr>
        <w:rFonts w:ascii="Wingdings" w:hAnsi="Wingdings" w:hint="default"/>
      </w:rPr>
    </w:lvl>
  </w:abstractNum>
  <w:abstractNum w:abstractNumId="319" w15:restartNumberingAfterBreak="0">
    <w:nsid w:val="526C34DF"/>
    <w:multiLevelType w:val="multilevel"/>
    <w:tmpl w:val="0AA26C56"/>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320" w15:restartNumberingAfterBreak="0">
    <w:nsid w:val="53290329"/>
    <w:multiLevelType w:val="multilevel"/>
    <w:tmpl w:val="BB402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1" w15:restartNumberingAfterBreak="0">
    <w:nsid w:val="53582EA1"/>
    <w:multiLevelType w:val="multilevel"/>
    <w:tmpl w:val="06649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2" w15:restartNumberingAfterBreak="0">
    <w:nsid w:val="53842519"/>
    <w:multiLevelType w:val="multilevel"/>
    <w:tmpl w:val="BE3EF6A0"/>
    <w:lvl w:ilvl="0">
      <w:start w:val="1"/>
      <w:numFmt w:val="bullet"/>
      <w:lvlText w:val=""/>
      <w:lvlJc w:val="left"/>
      <w:pPr>
        <w:tabs>
          <w:tab w:val="num" w:pos="1068"/>
        </w:tabs>
        <w:ind w:left="1068" w:hanging="360"/>
      </w:pPr>
      <w:rPr>
        <w:rFonts w:ascii="Symbol" w:hAnsi="Symbol" w:hint="default"/>
        <w:sz w:val="20"/>
      </w:rPr>
    </w:lvl>
    <w:lvl w:ilvl="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323" w15:restartNumberingAfterBreak="0">
    <w:nsid w:val="53D606AE"/>
    <w:multiLevelType w:val="multilevel"/>
    <w:tmpl w:val="BEAA23D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24" w15:restartNumberingAfterBreak="0">
    <w:nsid w:val="53D83F82"/>
    <w:multiLevelType w:val="multilevel"/>
    <w:tmpl w:val="3E246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5" w15:restartNumberingAfterBreak="0">
    <w:nsid w:val="53DA2880"/>
    <w:multiLevelType w:val="multilevel"/>
    <w:tmpl w:val="84B231B8"/>
    <w:styleLink w:val="Estilo1"/>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Wingdings" w:hAnsi="Wingdings" w:hint="default"/>
        <w:color w:val="0395A4"/>
        <w:u w:color="747474" w:themeColor="accent5" w:themeShade="80"/>
      </w:rPr>
    </w:lvl>
    <w:lvl w:ilvl="2">
      <w:start w:val="1"/>
      <w:numFmt w:val="bullet"/>
      <w:lvlText w:val=""/>
      <w:lvlJc w:val="left"/>
      <w:pPr>
        <w:ind w:left="2160" w:hanging="360"/>
      </w:pPr>
      <w:rPr>
        <w:rFonts w:ascii="Wingdings" w:hAnsi="Wingdings" w:hint="default"/>
        <w:color w:val="708CE4" w:themeColor="text1" w:themeTint="80"/>
      </w:rPr>
    </w:lvl>
    <w:lvl w:ilvl="3">
      <w:start w:val="1"/>
      <w:numFmt w:val="bullet"/>
      <w:lvlText w:val=""/>
      <w:lvlJc w:val="left"/>
      <w:pPr>
        <w:ind w:left="2880" w:hanging="360"/>
      </w:pPr>
      <w:rPr>
        <w:rFonts w:ascii="Wingdings" w:hAnsi="Wingdings" w:hint="default"/>
        <w:color w:val="0395A4"/>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6" w15:restartNumberingAfterBreak="0">
    <w:nsid w:val="54A508CF"/>
    <w:multiLevelType w:val="multilevel"/>
    <w:tmpl w:val="3DB24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7" w15:restartNumberingAfterBreak="0">
    <w:nsid w:val="54A63EF6"/>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8" w15:restartNumberingAfterBreak="0">
    <w:nsid w:val="55085BAB"/>
    <w:multiLevelType w:val="multilevel"/>
    <w:tmpl w:val="0576BBC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29" w15:restartNumberingAfterBreak="0">
    <w:nsid w:val="551F4417"/>
    <w:multiLevelType w:val="hybridMultilevel"/>
    <w:tmpl w:val="14A43EC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0" w15:restartNumberingAfterBreak="0">
    <w:nsid w:val="5520748A"/>
    <w:multiLevelType w:val="multilevel"/>
    <w:tmpl w:val="53D80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1" w15:restartNumberingAfterBreak="0">
    <w:nsid w:val="556B32A0"/>
    <w:multiLevelType w:val="hybridMultilevel"/>
    <w:tmpl w:val="9EA6DB9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2" w15:restartNumberingAfterBreak="0">
    <w:nsid w:val="56897D8A"/>
    <w:multiLevelType w:val="multilevel"/>
    <w:tmpl w:val="E52A3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3" w15:restartNumberingAfterBreak="0">
    <w:nsid w:val="56B76CBA"/>
    <w:multiLevelType w:val="hybridMultilevel"/>
    <w:tmpl w:val="C4A6D16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4" w15:restartNumberingAfterBreak="0">
    <w:nsid w:val="56EF60D5"/>
    <w:multiLevelType w:val="hybridMultilevel"/>
    <w:tmpl w:val="4F12BAC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335" w15:restartNumberingAfterBreak="0">
    <w:nsid w:val="56F07CC5"/>
    <w:multiLevelType w:val="multilevel"/>
    <w:tmpl w:val="D99A9BF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36" w15:restartNumberingAfterBreak="0">
    <w:nsid w:val="571D49E0"/>
    <w:multiLevelType w:val="multilevel"/>
    <w:tmpl w:val="62E6A858"/>
    <w:lvl w:ilvl="0">
      <w:start w:val="1"/>
      <w:numFmt w:val="decimal"/>
      <w:pStyle w:val="TtuloTDC"/>
      <w:lvlText w:val="%1"/>
      <w:lvlJc w:val="left"/>
      <w:pPr>
        <w:ind w:left="432" w:hanging="432"/>
      </w:pPr>
    </w:lvl>
    <w:lvl w:ilvl="1">
      <w:start w:val="1"/>
      <w:numFmt w:val="decimal"/>
      <w:lvlText w:val="%1.%2"/>
      <w:lvlJc w:val="left"/>
      <w:pPr>
        <w:ind w:left="128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37" w15:restartNumberingAfterBreak="0">
    <w:nsid w:val="5738354A"/>
    <w:multiLevelType w:val="multilevel"/>
    <w:tmpl w:val="185A9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8" w15:restartNumberingAfterBreak="0">
    <w:nsid w:val="580C1F6B"/>
    <w:multiLevelType w:val="hybridMultilevel"/>
    <w:tmpl w:val="15827FB2"/>
    <w:lvl w:ilvl="0" w:tplc="C02E1B30">
      <w:start w:val="1"/>
      <w:numFmt w:val="bullet"/>
      <w:lvlText w:val="-"/>
      <w:lvlJc w:val="left"/>
      <w:pPr>
        <w:ind w:left="720" w:hanging="360"/>
      </w:pPr>
      <w:rPr>
        <w:rFonts w:ascii="Times New Roman" w:hAnsi="Times New Roman"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9" w15:restartNumberingAfterBreak="0">
    <w:nsid w:val="583E0EDF"/>
    <w:multiLevelType w:val="multilevel"/>
    <w:tmpl w:val="79509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0" w15:restartNumberingAfterBreak="0">
    <w:nsid w:val="58AD3BBA"/>
    <w:multiLevelType w:val="multilevel"/>
    <w:tmpl w:val="11B0D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1" w15:restartNumberingAfterBreak="0">
    <w:nsid w:val="58BA2E57"/>
    <w:multiLevelType w:val="hybridMultilevel"/>
    <w:tmpl w:val="7000534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2" w15:restartNumberingAfterBreak="0">
    <w:nsid w:val="59013502"/>
    <w:multiLevelType w:val="hybridMultilevel"/>
    <w:tmpl w:val="7C7AEC60"/>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43" w15:restartNumberingAfterBreak="0">
    <w:nsid w:val="59123F3F"/>
    <w:multiLevelType w:val="multilevel"/>
    <w:tmpl w:val="46BCF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4" w15:restartNumberingAfterBreak="0">
    <w:nsid w:val="59E270A2"/>
    <w:multiLevelType w:val="multilevel"/>
    <w:tmpl w:val="709C8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5" w15:restartNumberingAfterBreak="0">
    <w:nsid w:val="59FA1408"/>
    <w:multiLevelType w:val="multilevel"/>
    <w:tmpl w:val="411A03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6" w15:restartNumberingAfterBreak="0">
    <w:nsid w:val="5A083425"/>
    <w:multiLevelType w:val="hybridMultilevel"/>
    <w:tmpl w:val="6ACE012C"/>
    <w:lvl w:ilvl="0" w:tplc="0C0A0003">
      <w:start w:val="1"/>
      <w:numFmt w:val="bullet"/>
      <w:lvlText w:val="o"/>
      <w:lvlJc w:val="left"/>
      <w:pPr>
        <w:ind w:left="1080" w:hanging="360"/>
      </w:pPr>
      <w:rPr>
        <w:rFonts w:ascii="Courier New" w:hAnsi="Courier New" w:cs="Courier New"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347" w15:restartNumberingAfterBreak="0">
    <w:nsid w:val="5A331A04"/>
    <w:multiLevelType w:val="hybridMultilevel"/>
    <w:tmpl w:val="FFE0000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8" w15:restartNumberingAfterBreak="0">
    <w:nsid w:val="5A414650"/>
    <w:multiLevelType w:val="multilevel"/>
    <w:tmpl w:val="67A0F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9" w15:restartNumberingAfterBreak="0">
    <w:nsid w:val="5AC32A8E"/>
    <w:multiLevelType w:val="multilevel"/>
    <w:tmpl w:val="6D663D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0" w15:restartNumberingAfterBreak="0">
    <w:nsid w:val="5AC7539D"/>
    <w:multiLevelType w:val="multilevel"/>
    <w:tmpl w:val="5BAE9A9E"/>
    <w:styleLink w:val="EstiloEsquemanumerado72ptNegritaGris40"/>
    <w:lvl w:ilvl="0">
      <w:start w:val="8"/>
      <w:numFmt w:val="bullet"/>
      <w:lvlText w:val="■"/>
      <w:lvlJc w:val="left"/>
      <w:pPr>
        <w:tabs>
          <w:tab w:val="num" w:pos="964"/>
        </w:tabs>
        <w:ind w:left="964" w:hanging="284"/>
      </w:pPr>
      <w:rPr>
        <w:rFonts w:ascii="Arial" w:hAnsi="Arial" w:cs="Arial" w:hint="default"/>
        <w:b/>
        <w:bCs/>
        <w:color w:val="BAD405"/>
        <w:spacing w:val="50"/>
        <w:sz w:val="18"/>
        <w:szCs w:val="18"/>
      </w:rPr>
    </w:lvl>
    <w:lvl w:ilvl="1">
      <w:start w:val="1"/>
      <w:numFmt w:val="bullet"/>
      <w:lvlText w:val="◊"/>
      <w:lvlJc w:val="left"/>
      <w:pPr>
        <w:tabs>
          <w:tab w:val="num" w:pos="1360"/>
        </w:tabs>
        <w:ind w:left="1360" w:hanging="340"/>
      </w:pPr>
      <w:rPr>
        <w:rFonts w:ascii="Verdana" w:hAnsi="Verdana" w:cs="Verdana" w:hint="default"/>
        <w:b/>
        <w:bCs/>
        <w:i/>
        <w:iCs/>
        <w:color w:val="008000"/>
        <w:sz w:val="20"/>
        <w:szCs w:val="20"/>
      </w:rPr>
    </w:lvl>
    <w:lvl w:ilvl="2">
      <w:start w:val="1"/>
      <w:numFmt w:val="bullet"/>
      <w:lvlText w:val="►"/>
      <w:lvlJc w:val="left"/>
      <w:pPr>
        <w:tabs>
          <w:tab w:val="num" w:pos="1757"/>
        </w:tabs>
        <w:ind w:left="1701" w:hanging="341"/>
      </w:pPr>
      <w:rPr>
        <w:rFonts w:ascii="Arial" w:hAnsi="Arial" w:cs="Arial" w:hint="default"/>
        <w:b w:val="0"/>
        <w:bCs w:val="0"/>
        <w:i w:val="0"/>
        <w:iCs w:val="0"/>
        <w:color w:val="008000"/>
        <w:sz w:val="22"/>
        <w:szCs w:val="22"/>
      </w:rPr>
    </w:lvl>
    <w:lvl w:ilvl="3">
      <w:start w:val="1"/>
      <w:numFmt w:val="decimal"/>
      <w:lvlText w:val="%1.%2.%3.%4"/>
      <w:lvlJc w:val="left"/>
      <w:pPr>
        <w:tabs>
          <w:tab w:val="num" w:pos="1984"/>
        </w:tabs>
        <w:ind w:left="1984" w:hanging="1304"/>
      </w:pPr>
      <w:rPr>
        <w:rFonts w:ascii="Century Gothic" w:hAnsi="Century Gothic" w:cs="Century Gothic" w:hint="default"/>
        <w:b w:val="0"/>
        <w:bCs w:val="0"/>
        <w:i w:val="0"/>
        <w:iCs w:val="0"/>
        <w:color w:val="EFB130"/>
        <w:sz w:val="32"/>
        <w:szCs w:val="32"/>
      </w:rPr>
    </w:lvl>
    <w:lvl w:ilvl="4">
      <w:start w:val="1"/>
      <w:numFmt w:val="decimal"/>
      <w:lvlText w:val="%1.%2.%3.%4.%5"/>
      <w:lvlJc w:val="left"/>
      <w:pPr>
        <w:tabs>
          <w:tab w:val="num" w:pos="2098"/>
        </w:tabs>
        <w:ind w:left="2098" w:hanging="1418"/>
      </w:pPr>
      <w:rPr>
        <w:rFonts w:ascii="Century Gothic" w:hAnsi="Century Gothic" w:cs="Century Gothic" w:hint="default"/>
        <w:b w:val="0"/>
        <w:bCs w:val="0"/>
        <w:i/>
        <w:iCs/>
        <w:color w:val="87765D"/>
        <w:sz w:val="28"/>
        <w:szCs w:val="28"/>
      </w:rPr>
    </w:lvl>
    <w:lvl w:ilvl="5">
      <w:start w:val="1"/>
      <w:numFmt w:val="decimal"/>
      <w:lvlText w:val="%1.%2.%3.%4.%5.%6"/>
      <w:lvlJc w:val="left"/>
      <w:pPr>
        <w:tabs>
          <w:tab w:val="num" w:pos="3506"/>
        </w:tabs>
        <w:ind w:left="3506" w:hanging="1152"/>
      </w:pPr>
      <w:rPr>
        <w:rFonts w:hint="default"/>
      </w:rPr>
    </w:lvl>
    <w:lvl w:ilvl="6">
      <w:start w:val="1"/>
      <w:numFmt w:val="decimal"/>
      <w:lvlText w:val="%1.%2.%3.%4.%5.%6.%7"/>
      <w:lvlJc w:val="left"/>
      <w:pPr>
        <w:tabs>
          <w:tab w:val="num" w:pos="3650"/>
        </w:tabs>
        <w:ind w:left="3650" w:hanging="1296"/>
      </w:pPr>
      <w:rPr>
        <w:rFonts w:hint="default"/>
      </w:rPr>
    </w:lvl>
    <w:lvl w:ilvl="7">
      <w:start w:val="1"/>
      <w:numFmt w:val="decimal"/>
      <w:lvlText w:val="%1.%2.%3.%4.%5.%6.%7.%8"/>
      <w:lvlJc w:val="left"/>
      <w:pPr>
        <w:tabs>
          <w:tab w:val="num" w:pos="3794"/>
        </w:tabs>
        <w:ind w:left="3794" w:hanging="1440"/>
      </w:pPr>
      <w:rPr>
        <w:rFonts w:hint="default"/>
      </w:rPr>
    </w:lvl>
    <w:lvl w:ilvl="8">
      <w:start w:val="1"/>
      <w:numFmt w:val="decimal"/>
      <w:lvlText w:val="%1.%2.%3.%4.%5.%6.%7.%8.%9"/>
      <w:lvlJc w:val="left"/>
      <w:pPr>
        <w:tabs>
          <w:tab w:val="num" w:pos="3938"/>
        </w:tabs>
        <w:ind w:left="3938" w:hanging="1584"/>
      </w:pPr>
      <w:rPr>
        <w:rFonts w:hint="default"/>
      </w:rPr>
    </w:lvl>
  </w:abstractNum>
  <w:abstractNum w:abstractNumId="351" w15:restartNumberingAfterBreak="0">
    <w:nsid w:val="5B8A134B"/>
    <w:multiLevelType w:val="multilevel"/>
    <w:tmpl w:val="B2D8B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2" w15:restartNumberingAfterBreak="0">
    <w:nsid w:val="5BE233DE"/>
    <w:multiLevelType w:val="multilevel"/>
    <w:tmpl w:val="FA540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3" w15:restartNumberingAfterBreak="0">
    <w:nsid w:val="5BFE6158"/>
    <w:multiLevelType w:val="multilevel"/>
    <w:tmpl w:val="4C027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4" w15:restartNumberingAfterBreak="0">
    <w:nsid w:val="5C3359A3"/>
    <w:multiLevelType w:val="multilevel"/>
    <w:tmpl w:val="13E8FF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5" w15:restartNumberingAfterBreak="0">
    <w:nsid w:val="5C5D1D41"/>
    <w:multiLevelType w:val="hybridMultilevel"/>
    <w:tmpl w:val="ABAA0E46"/>
    <w:lvl w:ilvl="0" w:tplc="AB1A84C8">
      <w:start w:val="1"/>
      <w:numFmt w:val="decimal"/>
      <w:pStyle w:val="Numberedlist"/>
      <w:lvlText w:val="%1."/>
      <w:lvlJc w:val="left"/>
      <w:pPr>
        <w:ind w:left="720" w:hanging="360"/>
      </w:pPr>
      <w:rPr>
        <w:rFonts w:ascii="Calibri" w:hAnsi="Calibri" w:cs="Times New Roman" w:hint="default"/>
        <w:b w:val="0"/>
        <w:bCs w:val="0"/>
        <w:i w:val="0"/>
        <w:iCs w:val="0"/>
        <w:caps w:val="0"/>
        <w:strike w:val="0"/>
        <w:dstrike w:val="0"/>
        <w:vanish w:val="0"/>
        <w:color w:val="004494"/>
        <w:spacing w:val="0"/>
        <w:kern w:val="0"/>
        <w:position w:val="0"/>
        <w:u w:val="none"/>
        <w:effect w:val="none"/>
        <w:vertAlign w:val="baseli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6" w15:restartNumberingAfterBreak="0">
    <w:nsid w:val="5C782A47"/>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7" w15:restartNumberingAfterBreak="0">
    <w:nsid w:val="5C882404"/>
    <w:multiLevelType w:val="multilevel"/>
    <w:tmpl w:val="CB8C5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8" w15:restartNumberingAfterBreak="0">
    <w:nsid w:val="5C917481"/>
    <w:multiLevelType w:val="multilevel"/>
    <w:tmpl w:val="3190F06E"/>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59" w15:restartNumberingAfterBreak="0">
    <w:nsid w:val="5CE1603B"/>
    <w:multiLevelType w:val="multilevel"/>
    <w:tmpl w:val="0B760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0" w15:restartNumberingAfterBreak="0">
    <w:nsid w:val="5D3B6003"/>
    <w:multiLevelType w:val="multilevel"/>
    <w:tmpl w:val="504E40E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61" w15:restartNumberingAfterBreak="0">
    <w:nsid w:val="5D472D60"/>
    <w:multiLevelType w:val="hybridMultilevel"/>
    <w:tmpl w:val="EBCA428C"/>
    <w:lvl w:ilvl="0" w:tplc="0C0A000D">
      <w:start w:val="1"/>
      <w:numFmt w:val="bullet"/>
      <w:lvlText w:val=""/>
      <w:lvlJc w:val="left"/>
      <w:pPr>
        <w:ind w:left="720" w:hanging="360"/>
      </w:pPr>
      <w:rPr>
        <w:rFonts w:ascii="Wingdings" w:hAnsi="Wingdings" w:hint="default"/>
        <w:color w:val="1F497D"/>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2" w15:restartNumberingAfterBreak="0">
    <w:nsid w:val="5DAF3D82"/>
    <w:multiLevelType w:val="multilevel"/>
    <w:tmpl w:val="C07E3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3" w15:restartNumberingAfterBreak="0">
    <w:nsid w:val="5DD92924"/>
    <w:multiLevelType w:val="hybridMultilevel"/>
    <w:tmpl w:val="3AE8327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4" w15:restartNumberingAfterBreak="0">
    <w:nsid w:val="5DFC5B40"/>
    <w:multiLevelType w:val="hybridMultilevel"/>
    <w:tmpl w:val="A4CA6ED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5" w15:restartNumberingAfterBreak="0">
    <w:nsid w:val="5E4C6460"/>
    <w:multiLevelType w:val="multilevel"/>
    <w:tmpl w:val="1C9CD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6" w15:restartNumberingAfterBreak="0">
    <w:nsid w:val="5E6937A9"/>
    <w:multiLevelType w:val="multilevel"/>
    <w:tmpl w:val="3C6A32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7" w15:restartNumberingAfterBreak="0">
    <w:nsid w:val="5E8F6951"/>
    <w:multiLevelType w:val="multilevel"/>
    <w:tmpl w:val="2B8E6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8" w15:restartNumberingAfterBreak="0">
    <w:nsid w:val="5ED00A53"/>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9" w15:restartNumberingAfterBreak="0">
    <w:nsid w:val="5F1C6DFC"/>
    <w:multiLevelType w:val="hybridMultilevel"/>
    <w:tmpl w:val="33D00270"/>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70" w15:restartNumberingAfterBreak="0">
    <w:nsid w:val="5F336687"/>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1" w15:restartNumberingAfterBreak="0">
    <w:nsid w:val="5FAF123A"/>
    <w:multiLevelType w:val="multilevel"/>
    <w:tmpl w:val="F00E0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2" w15:restartNumberingAfterBreak="0">
    <w:nsid w:val="60393B76"/>
    <w:multiLevelType w:val="multilevel"/>
    <w:tmpl w:val="B1DA9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3" w15:restartNumberingAfterBreak="0">
    <w:nsid w:val="607251AA"/>
    <w:multiLevelType w:val="multilevel"/>
    <w:tmpl w:val="600C3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4" w15:restartNumberingAfterBreak="0">
    <w:nsid w:val="60FA1E47"/>
    <w:multiLevelType w:val="multilevel"/>
    <w:tmpl w:val="9EDCCA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5" w15:restartNumberingAfterBreak="0">
    <w:nsid w:val="61401430"/>
    <w:multiLevelType w:val="multilevel"/>
    <w:tmpl w:val="58008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6" w15:restartNumberingAfterBreak="0">
    <w:nsid w:val="61413DBB"/>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7" w15:restartNumberingAfterBreak="0">
    <w:nsid w:val="61512442"/>
    <w:multiLevelType w:val="multilevel"/>
    <w:tmpl w:val="668693F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78" w15:restartNumberingAfterBreak="0">
    <w:nsid w:val="61764A66"/>
    <w:multiLevelType w:val="hybridMultilevel"/>
    <w:tmpl w:val="06D2230A"/>
    <w:lvl w:ilvl="0" w:tplc="7CB0EB2A">
      <w:start w:val="1"/>
      <w:numFmt w:val="bullet"/>
      <w:pStyle w:val="Bullet2"/>
      <w:lvlText w:val=""/>
      <w:lvlJc w:val="left"/>
      <w:pPr>
        <w:ind w:left="720" w:hanging="360"/>
      </w:pPr>
      <w:rPr>
        <w:rFonts w:ascii="Wingdings" w:hAnsi="Wingdings" w:hint="default"/>
        <w:color w:val="1F497D"/>
      </w:rPr>
    </w:lvl>
    <w:lvl w:ilvl="1" w:tplc="E95ACD7C">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9" w15:restartNumberingAfterBreak="0">
    <w:nsid w:val="61F25DDB"/>
    <w:multiLevelType w:val="hybridMultilevel"/>
    <w:tmpl w:val="D660AC60"/>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80" w15:restartNumberingAfterBreak="0">
    <w:nsid w:val="61FC581F"/>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1" w15:restartNumberingAfterBreak="0">
    <w:nsid w:val="62134EA9"/>
    <w:multiLevelType w:val="multilevel"/>
    <w:tmpl w:val="E6AE4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2" w15:restartNumberingAfterBreak="0">
    <w:nsid w:val="62245C49"/>
    <w:multiLevelType w:val="multilevel"/>
    <w:tmpl w:val="3B627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3" w15:restartNumberingAfterBreak="0">
    <w:nsid w:val="623602D4"/>
    <w:multiLevelType w:val="multilevel"/>
    <w:tmpl w:val="339AF5B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4" w15:restartNumberingAfterBreak="0">
    <w:nsid w:val="628E1EE3"/>
    <w:multiLevelType w:val="multilevel"/>
    <w:tmpl w:val="2398C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5" w15:restartNumberingAfterBreak="0">
    <w:nsid w:val="62E64F48"/>
    <w:multiLevelType w:val="multilevel"/>
    <w:tmpl w:val="AB241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6" w15:restartNumberingAfterBreak="0">
    <w:nsid w:val="62EA76B0"/>
    <w:multiLevelType w:val="hybridMultilevel"/>
    <w:tmpl w:val="2C287968"/>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87" w15:restartNumberingAfterBreak="0">
    <w:nsid w:val="630C1222"/>
    <w:multiLevelType w:val="multilevel"/>
    <w:tmpl w:val="AD38EC3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88" w15:restartNumberingAfterBreak="0">
    <w:nsid w:val="635E62EF"/>
    <w:multiLevelType w:val="multilevel"/>
    <w:tmpl w:val="5652F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9" w15:restartNumberingAfterBreak="0">
    <w:nsid w:val="641F3A21"/>
    <w:multiLevelType w:val="multilevel"/>
    <w:tmpl w:val="68D2C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0" w15:restartNumberingAfterBreak="0">
    <w:nsid w:val="64415B0D"/>
    <w:multiLevelType w:val="multilevel"/>
    <w:tmpl w:val="78D04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1" w15:restartNumberingAfterBreak="0">
    <w:nsid w:val="646D07AA"/>
    <w:multiLevelType w:val="multilevel"/>
    <w:tmpl w:val="857A1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2" w15:restartNumberingAfterBreak="0">
    <w:nsid w:val="64D17DC9"/>
    <w:multiLevelType w:val="multilevel"/>
    <w:tmpl w:val="CCC8C8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3" w15:restartNumberingAfterBreak="0">
    <w:nsid w:val="652F7574"/>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4" w15:restartNumberingAfterBreak="0">
    <w:nsid w:val="653C7AD9"/>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5" w15:restartNumberingAfterBreak="0">
    <w:nsid w:val="659F45B8"/>
    <w:multiLevelType w:val="multilevel"/>
    <w:tmpl w:val="E6224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6" w15:restartNumberingAfterBreak="0">
    <w:nsid w:val="65D30BAF"/>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7" w15:restartNumberingAfterBreak="0">
    <w:nsid w:val="668D7219"/>
    <w:multiLevelType w:val="multilevel"/>
    <w:tmpl w:val="F5F6743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98" w15:restartNumberingAfterBreak="0">
    <w:nsid w:val="670D29F1"/>
    <w:multiLevelType w:val="multilevel"/>
    <w:tmpl w:val="762CE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9" w15:restartNumberingAfterBreak="0">
    <w:nsid w:val="670F654C"/>
    <w:multiLevelType w:val="multilevel"/>
    <w:tmpl w:val="B108F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0" w15:restartNumberingAfterBreak="0">
    <w:nsid w:val="67502FD0"/>
    <w:multiLevelType w:val="multilevel"/>
    <w:tmpl w:val="0AFCAA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1" w15:restartNumberingAfterBreak="0">
    <w:nsid w:val="67711854"/>
    <w:multiLevelType w:val="multilevel"/>
    <w:tmpl w:val="054A5D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2" w15:restartNumberingAfterBreak="0">
    <w:nsid w:val="678A6A8F"/>
    <w:multiLevelType w:val="multilevel"/>
    <w:tmpl w:val="98F47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3" w15:restartNumberingAfterBreak="0">
    <w:nsid w:val="67EE5407"/>
    <w:multiLevelType w:val="hybridMultilevel"/>
    <w:tmpl w:val="A3A2E55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4" w15:restartNumberingAfterBreak="0">
    <w:nsid w:val="689857E1"/>
    <w:multiLevelType w:val="multilevel"/>
    <w:tmpl w:val="21646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5" w15:restartNumberingAfterBreak="0">
    <w:nsid w:val="68E608A4"/>
    <w:multiLevelType w:val="multilevel"/>
    <w:tmpl w:val="36001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6" w15:restartNumberingAfterBreak="0">
    <w:nsid w:val="690C386D"/>
    <w:multiLevelType w:val="hybridMultilevel"/>
    <w:tmpl w:val="DD14DFA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7" w15:restartNumberingAfterBreak="0">
    <w:nsid w:val="69372FC9"/>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8" w15:restartNumberingAfterBreak="0">
    <w:nsid w:val="6A2725FC"/>
    <w:multiLevelType w:val="multilevel"/>
    <w:tmpl w:val="C180C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9" w15:restartNumberingAfterBreak="0">
    <w:nsid w:val="6A4F16E7"/>
    <w:multiLevelType w:val="multilevel"/>
    <w:tmpl w:val="4836A19C"/>
    <w:lvl w:ilvl="0">
      <w:start w:val="1"/>
      <w:numFmt w:val="bullet"/>
      <w:lvlText w:val=""/>
      <w:lvlJc w:val="left"/>
      <w:pPr>
        <w:ind w:left="680" w:hanging="340"/>
      </w:pPr>
      <w:rPr>
        <w:rFonts w:ascii="Wingdings" w:hAnsi="Wingdings" w:hint="default"/>
        <w:color w:val="1F497D"/>
        <w:sz w:val="28"/>
      </w:rPr>
    </w:lvl>
    <w:lvl w:ilvl="1">
      <w:start w:val="1"/>
      <w:numFmt w:val="bullet"/>
      <w:lvlText w:val=""/>
      <w:lvlJc w:val="left"/>
      <w:pPr>
        <w:ind w:left="1060" w:hanging="380"/>
      </w:pPr>
      <w:rPr>
        <w:rFonts w:ascii="Symbol" w:hAnsi="Symbol" w:hint="default"/>
        <w:color w:val="40A2D0" w:themeColor="text2"/>
        <w:sz w:val="28"/>
        <w:u w:color="747474" w:themeColor="accent5" w:themeShade="80"/>
      </w:rPr>
    </w:lvl>
    <w:lvl w:ilvl="2">
      <w:start w:val="1"/>
      <w:numFmt w:val="bullet"/>
      <w:lvlText w:val="o"/>
      <w:lvlJc w:val="left"/>
      <w:pPr>
        <w:ind w:left="1400" w:hanging="380"/>
      </w:pPr>
      <w:rPr>
        <w:rFonts w:ascii="Courier New" w:hAnsi="Courier New" w:hint="default"/>
        <w:color w:val="0395A4" w:themeColor="accent2"/>
        <w:sz w:val="22"/>
        <w:szCs w:val="24"/>
      </w:rPr>
    </w:lvl>
    <w:lvl w:ilvl="3">
      <w:start w:val="1"/>
      <w:numFmt w:val="bullet"/>
      <w:lvlText w:val=""/>
      <w:lvlJc w:val="left"/>
      <w:pPr>
        <w:ind w:left="1740" w:hanging="380"/>
      </w:pPr>
      <w:rPr>
        <w:rFonts w:ascii="Courier New" w:hAnsi="Courier New" w:hint="default"/>
        <w:color w:val="40A2D0" w:themeColor="text2"/>
        <w:sz w:val="22"/>
        <w:szCs w:val="22"/>
      </w:rPr>
    </w:lvl>
    <w:lvl w:ilvl="4">
      <w:start w:val="1"/>
      <w:numFmt w:val="bullet"/>
      <w:lvlText w:val="»"/>
      <w:lvlJc w:val="left"/>
      <w:pPr>
        <w:ind w:left="2080" w:hanging="380"/>
      </w:pPr>
      <w:rPr>
        <w:rFonts w:ascii="Calibri" w:hAnsi="Calibri" w:hint="default"/>
        <w:color w:val="0395A4" w:themeColor="accent2"/>
        <w:sz w:val="24"/>
      </w:rPr>
    </w:lvl>
    <w:lvl w:ilvl="5">
      <w:start w:val="1"/>
      <w:numFmt w:val="bullet"/>
      <w:lvlText w:val=""/>
      <w:lvlJc w:val="left"/>
      <w:pPr>
        <w:ind w:left="2420" w:hanging="380"/>
      </w:pPr>
      <w:rPr>
        <w:rFonts w:ascii="Wingdings" w:hAnsi="Wingdings" w:hint="default"/>
      </w:rPr>
    </w:lvl>
    <w:lvl w:ilvl="6">
      <w:start w:val="1"/>
      <w:numFmt w:val="bullet"/>
      <w:lvlText w:val=""/>
      <w:lvlJc w:val="left"/>
      <w:pPr>
        <w:ind w:left="2760" w:hanging="380"/>
      </w:pPr>
      <w:rPr>
        <w:rFonts w:ascii="Symbol" w:hAnsi="Symbol" w:hint="default"/>
      </w:rPr>
    </w:lvl>
    <w:lvl w:ilvl="7">
      <w:start w:val="1"/>
      <w:numFmt w:val="bullet"/>
      <w:lvlText w:val="o"/>
      <w:lvlJc w:val="left"/>
      <w:pPr>
        <w:ind w:left="3100" w:hanging="380"/>
      </w:pPr>
      <w:rPr>
        <w:rFonts w:ascii="Courier New" w:hAnsi="Courier New" w:cs="Courier New" w:hint="default"/>
      </w:rPr>
    </w:lvl>
    <w:lvl w:ilvl="8">
      <w:start w:val="1"/>
      <w:numFmt w:val="bullet"/>
      <w:lvlText w:val=""/>
      <w:lvlJc w:val="left"/>
      <w:pPr>
        <w:ind w:left="3440" w:hanging="380"/>
      </w:pPr>
      <w:rPr>
        <w:rFonts w:ascii="Wingdings" w:hAnsi="Wingdings" w:hint="default"/>
      </w:rPr>
    </w:lvl>
  </w:abstractNum>
  <w:abstractNum w:abstractNumId="410" w15:restartNumberingAfterBreak="0">
    <w:nsid w:val="6A9656F7"/>
    <w:multiLevelType w:val="multilevel"/>
    <w:tmpl w:val="F5BA63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1" w15:restartNumberingAfterBreak="0">
    <w:nsid w:val="6AA76230"/>
    <w:multiLevelType w:val="multilevel"/>
    <w:tmpl w:val="422C0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2" w15:restartNumberingAfterBreak="0">
    <w:nsid w:val="6B3B7F5B"/>
    <w:multiLevelType w:val="multilevel"/>
    <w:tmpl w:val="51D25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3" w15:restartNumberingAfterBreak="0">
    <w:nsid w:val="6B8401E3"/>
    <w:multiLevelType w:val="multilevel"/>
    <w:tmpl w:val="41F0E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4" w15:restartNumberingAfterBreak="0">
    <w:nsid w:val="6B8B0F11"/>
    <w:multiLevelType w:val="multilevel"/>
    <w:tmpl w:val="8424CD0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15" w15:restartNumberingAfterBreak="0">
    <w:nsid w:val="6B8E00BE"/>
    <w:multiLevelType w:val="multilevel"/>
    <w:tmpl w:val="43A8D9F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6" w15:restartNumberingAfterBreak="0">
    <w:nsid w:val="6C111725"/>
    <w:multiLevelType w:val="multilevel"/>
    <w:tmpl w:val="BEEC13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7" w15:restartNumberingAfterBreak="0">
    <w:nsid w:val="6C9B31F9"/>
    <w:multiLevelType w:val="multilevel"/>
    <w:tmpl w:val="BBCC0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8" w15:restartNumberingAfterBreak="0">
    <w:nsid w:val="6CA11BD1"/>
    <w:multiLevelType w:val="multilevel"/>
    <w:tmpl w:val="D4A69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9" w15:restartNumberingAfterBreak="0">
    <w:nsid w:val="6CA133FA"/>
    <w:multiLevelType w:val="multilevel"/>
    <w:tmpl w:val="3190F06E"/>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20" w15:restartNumberingAfterBreak="0">
    <w:nsid w:val="6CA37685"/>
    <w:multiLevelType w:val="multilevel"/>
    <w:tmpl w:val="35D6A4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1" w15:restartNumberingAfterBreak="0">
    <w:nsid w:val="6CAA7C0C"/>
    <w:multiLevelType w:val="hybridMultilevel"/>
    <w:tmpl w:val="74520E5C"/>
    <w:lvl w:ilvl="0" w:tplc="0C0A0003">
      <w:start w:val="1"/>
      <w:numFmt w:val="bullet"/>
      <w:lvlText w:val="o"/>
      <w:lvlJc w:val="left"/>
      <w:pPr>
        <w:ind w:left="1068" w:hanging="360"/>
      </w:pPr>
      <w:rPr>
        <w:rFonts w:ascii="Courier New" w:hAnsi="Courier New" w:cs="Courier New"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422" w15:restartNumberingAfterBreak="0">
    <w:nsid w:val="6CBF3223"/>
    <w:multiLevelType w:val="multilevel"/>
    <w:tmpl w:val="61D6C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3" w15:restartNumberingAfterBreak="0">
    <w:nsid w:val="6CD874DC"/>
    <w:multiLevelType w:val="multilevel"/>
    <w:tmpl w:val="D4F8C6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4" w15:restartNumberingAfterBreak="0">
    <w:nsid w:val="6D1E5A0B"/>
    <w:multiLevelType w:val="hybridMultilevel"/>
    <w:tmpl w:val="FFFFFFFF"/>
    <w:styleLink w:val="Vietas"/>
    <w:lvl w:ilvl="0" w:tplc="BFF014CE">
      <w:start w:val="1"/>
      <w:numFmt w:val="bullet"/>
      <w:lvlText w:val="•"/>
      <w:lvlJc w:val="left"/>
      <w:pPr>
        <w:tabs>
          <w:tab w:val="num" w:pos="854"/>
        </w:tabs>
        <w:ind w:left="174" w:firstLine="507"/>
      </w:pPr>
      <w:rPr>
        <w:rFonts w:hAnsi="Arial Unicode MS"/>
        <w:caps w:val="0"/>
        <w:smallCaps w:val="0"/>
        <w:strike w:val="0"/>
        <w:dstrike w:val="0"/>
        <w:outline w:val="0"/>
        <w:emboss w:val="0"/>
        <w:imprint w:val="0"/>
        <w:spacing w:val="0"/>
        <w:w w:val="100"/>
        <w:kern w:val="0"/>
        <w:position w:val="0"/>
        <w:vertAlign w:val="baseline"/>
      </w:rPr>
    </w:lvl>
    <w:lvl w:ilvl="1" w:tplc="8E362D20">
      <w:start w:val="1"/>
      <w:numFmt w:val="bullet"/>
      <w:lvlText w:val="•"/>
      <w:lvlJc w:val="left"/>
      <w:pPr>
        <w:tabs>
          <w:tab w:val="num" w:pos="1454"/>
        </w:tabs>
        <w:ind w:left="774" w:firstLine="507"/>
      </w:pPr>
      <w:rPr>
        <w:rFonts w:hAnsi="Arial Unicode MS"/>
        <w:caps w:val="0"/>
        <w:smallCaps w:val="0"/>
        <w:strike w:val="0"/>
        <w:dstrike w:val="0"/>
        <w:outline w:val="0"/>
        <w:emboss w:val="0"/>
        <w:imprint w:val="0"/>
        <w:spacing w:val="0"/>
        <w:w w:val="100"/>
        <w:kern w:val="0"/>
        <w:position w:val="0"/>
        <w:vertAlign w:val="baseline"/>
      </w:rPr>
    </w:lvl>
    <w:lvl w:ilvl="2" w:tplc="795E955E">
      <w:start w:val="1"/>
      <w:numFmt w:val="bullet"/>
      <w:lvlText w:val="•"/>
      <w:lvlJc w:val="left"/>
      <w:pPr>
        <w:tabs>
          <w:tab w:val="num" w:pos="2054"/>
        </w:tabs>
        <w:ind w:left="1374" w:firstLine="507"/>
      </w:pPr>
      <w:rPr>
        <w:rFonts w:hAnsi="Arial Unicode MS"/>
        <w:caps w:val="0"/>
        <w:smallCaps w:val="0"/>
        <w:strike w:val="0"/>
        <w:dstrike w:val="0"/>
        <w:outline w:val="0"/>
        <w:emboss w:val="0"/>
        <w:imprint w:val="0"/>
        <w:spacing w:val="0"/>
        <w:w w:val="100"/>
        <w:kern w:val="0"/>
        <w:position w:val="0"/>
        <w:vertAlign w:val="baseline"/>
      </w:rPr>
    </w:lvl>
    <w:lvl w:ilvl="3" w:tplc="C2EEBBE6">
      <w:start w:val="1"/>
      <w:numFmt w:val="bullet"/>
      <w:lvlText w:val="•"/>
      <w:lvlJc w:val="left"/>
      <w:pPr>
        <w:tabs>
          <w:tab w:val="num" w:pos="2654"/>
        </w:tabs>
        <w:ind w:left="1974" w:firstLine="507"/>
      </w:pPr>
      <w:rPr>
        <w:rFonts w:hAnsi="Arial Unicode MS"/>
        <w:caps w:val="0"/>
        <w:smallCaps w:val="0"/>
        <w:strike w:val="0"/>
        <w:dstrike w:val="0"/>
        <w:outline w:val="0"/>
        <w:emboss w:val="0"/>
        <w:imprint w:val="0"/>
        <w:spacing w:val="0"/>
        <w:w w:val="100"/>
        <w:kern w:val="0"/>
        <w:position w:val="0"/>
        <w:vertAlign w:val="baseline"/>
      </w:rPr>
    </w:lvl>
    <w:lvl w:ilvl="4" w:tplc="E432D15C">
      <w:start w:val="1"/>
      <w:numFmt w:val="bullet"/>
      <w:lvlText w:val="•"/>
      <w:lvlJc w:val="left"/>
      <w:pPr>
        <w:tabs>
          <w:tab w:val="num" w:pos="3254"/>
        </w:tabs>
        <w:ind w:left="2574" w:firstLine="507"/>
      </w:pPr>
      <w:rPr>
        <w:rFonts w:hAnsi="Arial Unicode MS"/>
        <w:caps w:val="0"/>
        <w:smallCaps w:val="0"/>
        <w:strike w:val="0"/>
        <w:dstrike w:val="0"/>
        <w:outline w:val="0"/>
        <w:emboss w:val="0"/>
        <w:imprint w:val="0"/>
        <w:spacing w:val="0"/>
        <w:w w:val="100"/>
        <w:kern w:val="0"/>
        <w:position w:val="0"/>
        <w:vertAlign w:val="baseline"/>
      </w:rPr>
    </w:lvl>
    <w:lvl w:ilvl="5" w:tplc="4EAC9526">
      <w:start w:val="1"/>
      <w:numFmt w:val="bullet"/>
      <w:lvlText w:val="•"/>
      <w:lvlJc w:val="left"/>
      <w:pPr>
        <w:tabs>
          <w:tab w:val="num" w:pos="3854"/>
        </w:tabs>
        <w:ind w:left="3174" w:firstLine="507"/>
      </w:pPr>
      <w:rPr>
        <w:rFonts w:hAnsi="Arial Unicode MS"/>
        <w:caps w:val="0"/>
        <w:smallCaps w:val="0"/>
        <w:strike w:val="0"/>
        <w:dstrike w:val="0"/>
        <w:outline w:val="0"/>
        <w:emboss w:val="0"/>
        <w:imprint w:val="0"/>
        <w:spacing w:val="0"/>
        <w:w w:val="100"/>
        <w:kern w:val="0"/>
        <w:position w:val="0"/>
        <w:vertAlign w:val="baseline"/>
      </w:rPr>
    </w:lvl>
    <w:lvl w:ilvl="6" w:tplc="77161F3A">
      <w:start w:val="1"/>
      <w:numFmt w:val="bullet"/>
      <w:lvlText w:val="•"/>
      <w:lvlJc w:val="left"/>
      <w:pPr>
        <w:tabs>
          <w:tab w:val="num" w:pos="4454"/>
        </w:tabs>
        <w:ind w:left="3774" w:firstLine="507"/>
      </w:pPr>
      <w:rPr>
        <w:rFonts w:hAnsi="Arial Unicode MS"/>
        <w:caps w:val="0"/>
        <w:smallCaps w:val="0"/>
        <w:strike w:val="0"/>
        <w:dstrike w:val="0"/>
        <w:outline w:val="0"/>
        <w:emboss w:val="0"/>
        <w:imprint w:val="0"/>
        <w:spacing w:val="0"/>
        <w:w w:val="100"/>
        <w:kern w:val="0"/>
        <w:position w:val="0"/>
        <w:vertAlign w:val="baseline"/>
      </w:rPr>
    </w:lvl>
    <w:lvl w:ilvl="7" w:tplc="4C2E0332">
      <w:start w:val="1"/>
      <w:numFmt w:val="bullet"/>
      <w:lvlText w:val="•"/>
      <w:lvlJc w:val="left"/>
      <w:pPr>
        <w:tabs>
          <w:tab w:val="num" w:pos="5054"/>
        </w:tabs>
        <w:ind w:left="4374" w:firstLine="507"/>
      </w:pPr>
      <w:rPr>
        <w:rFonts w:hAnsi="Arial Unicode MS"/>
        <w:caps w:val="0"/>
        <w:smallCaps w:val="0"/>
        <w:strike w:val="0"/>
        <w:dstrike w:val="0"/>
        <w:outline w:val="0"/>
        <w:emboss w:val="0"/>
        <w:imprint w:val="0"/>
        <w:spacing w:val="0"/>
        <w:w w:val="100"/>
        <w:kern w:val="0"/>
        <w:position w:val="0"/>
        <w:vertAlign w:val="baseline"/>
      </w:rPr>
    </w:lvl>
    <w:lvl w:ilvl="8" w:tplc="D5C46530">
      <w:start w:val="1"/>
      <w:numFmt w:val="bullet"/>
      <w:lvlText w:val="•"/>
      <w:lvlJc w:val="left"/>
      <w:pPr>
        <w:tabs>
          <w:tab w:val="num" w:pos="5654"/>
        </w:tabs>
        <w:ind w:left="4974" w:firstLine="507"/>
      </w:pPr>
      <w:rPr>
        <w:rFonts w:hAnsi="Arial Unicode MS"/>
        <w:caps w:val="0"/>
        <w:smallCaps w:val="0"/>
        <w:strike w:val="0"/>
        <w:dstrike w:val="0"/>
        <w:outline w:val="0"/>
        <w:emboss w:val="0"/>
        <w:imprint w:val="0"/>
        <w:spacing w:val="0"/>
        <w:w w:val="100"/>
        <w:kern w:val="0"/>
        <w:position w:val="0"/>
        <w:vertAlign w:val="baseline"/>
      </w:rPr>
    </w:lvl>
  </w:abstractNum>
  <w:abstractNum w:abstractNumId="425" w15:restartNumberingAfterBreak="0">
    <w:nsid w:val="6D400A30"/>
    <w:multiLevelType w:val="hybridMultilevel"/>
    <w:tmpl w:val="C284BE18"/>
    <w:lvl w:ilvl="0" w:tplc="F00C993A">
      <w:start w:val="1"/>
      <w:numFmt w:val="bullet"/>
      <w:pStyle w:val="Bullet3"/>
      <w:lvlText w:val="o"/>
      <w:lvlJc w:val="left"/>
      <w:pPr>
        <w:ind w:left="1440" w:hanging="360"/>
      </w:pPr>
      <w:rPr>
        <w:rFonts w:ascii="Courier New" w:hAnsi="Courier New" w:hint="default"/>
        <w:color w:val="004494"/>
      </w:rPr>
    </w:lvl>
    <w:lvl w:ilvl="1" w:tplc="08090003" w:tentative="1">
      <w:start w:val="1"/>
      <w:numFmt w:val="bullet"/>
      <w:lvlText w:val="o"/>
      <w:lvlJc w:val="left"/>
      <w:pPr>
        <w:ind w:left="2160" w:hanging="360"/>
      </w:pPr>
      <w:rPr>
        <w:rFonts w:ascii="Courier New" w:hAnsi="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26" w15:restartNumberingAfterBreak="0">
    <w:nsid w:val="6D6E5C74"/>
    <w:multiLevelType w:val="hybridMultilevel"/>
    <w:tmpl w:val="586ED4B4"/>
    <w:lvl w:ilvl="0" w:tplc="C41AB574">
      <w:start w:val="1"/>
      <w:numFmt w:val="bullet"/>
      <w:pStyle w:val="Bullet1"/>
      <w:lvlText w:val=""/>
      <w:lvlJc w:val="left"/>
      <w:pPr>
        <w:ind w:left="720" w:hanging="360"/>
      </w:pPr>
      <w:rPr>
        <w:rFonts w:ascii="Symbol" w:hAnsi="Symbol" w:hint="default"/>
        <w:color w:val="1F497D"/>
      </w:rPr>
    </w:lvl>
    <w:lvl w:ilvl="1" w:tplc="E95ACD7C">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7" w15:restartNumberingAfterBreak="0">
    <w:nsid w:val="6D6E7040"/>
    <w:multiLevelType w:val="hybridMultilevel"/>
    <w:tmpl w:val="3E7ECE0E"/>
    <w:lvl w:ilvl="0" w:tplc="AF4C7CB6">
      <w:start w:val="1"/>
      <w:numFmt w:val="bullet"/>
      <w:lvlText w:val=""/>
      <w:lvlJc w:val="left"/>
      <w:pPr>
        <w:tabs>
          <w:tab w:val="num" w:pos="927"/>
        </w:tabs>
        <w:ind w:left="927" w:hanging="360"/>
      </w:pPr>
      <w:rPr>
        <w:rFonts w:ascii="Symbol" w:hAnsi="Symbol" w:hint="default"/>
      </w:rPr>
    </w:lvl>
    <w:lvl w:ilvl="1" w:tplc="D83AB52A" w:tentative="1">
      <w:start w:val="1"/>
      <w:numFmt w:val="bullet"/>
      <w:lvlText w:val=""/>
      <w:lvlJc w:val="left"/>
      <w:pPr>
        <w:tabs>
          <w:tab w:val="num" w:pos="1647"/>
        </w:tabs>
        <w:ind w:left="1647" w:hanging="360"/>
      </w:pPr>
      <w:rPr>
        <w:rFonts w:ascii="Symbol" w:hAnsi="Symbol" w:hint="default"/>
      </w:rPr>
    </w:lvl>
    <w:lvl w:ilvl="2" w:tplc="8646C5A2" w:tentative="1">
      <w:start w:val="1"/>
      <w:numFmt w:val="bullet"/>
      <w:lvlText w:val=""/>
      <w:lvlJc w:val="left"/>
      <w:pPr>
        <w:tabs>
          <w:tab w:val="num" w:pos="2367"/>
        </w:tabs>
        <w:ind w:left="2367" w:hanging="360"/>
      </w:pPr>
      <w:rPr>
        <w:rFonts w:ascii="Symbol" w:hAnsi="Symbol" w:hint="default"/>
      </w:rPr>
    </w:lvl>
    <w:lvl w:ilvl="3" w:tplc="5D40E50E" w:tentative="1">
      <w:start w:val="1"/>
      <w:numFmt w:val="bullet"/>
      <w:lvlText w:val=""/>
      <w:lvlJc w:val="left"/>
      <w:pPr>
        <w:tabs>
          <w:tab w:val="num" w:pos="3087"/>
        </w:tabs>
        <w:ind w:left="3087" w:hanging="360"/>
      </w:pPr>
      <w:rPr>
        <w:rFonts w:ascii="Symbol" w:hAnsi="Symbol" w:hint="default"/>
      </w:rPr>
    </w:lvl>
    <w:lvl w:ilvl="4" w:tplc="F27ADAB8" w:tentative="1">
      <w:start w:val="1"/>
      <w:numFmt w:val="bullet"/>
      <w:lvlText w:val=""/>
      <w:lvlJc w:val="left"/>
      <w:pPr>
        <w:tabs>
          <w:tab w:val="num" w:pos="3807"/>
        </w:tabs>
        <w:ind w:left="3807" w:hanging="360"/>
      </w:pPr>
      <w:rPr>
        <w:rFonts w:ascii="Symbol" w:hAnsi="Symbol" w:hint="default"/>
      </w:rPr>
    </w:lvl>
    <w:lvl w:ilvl="5" w:tplc="7DDA9F34" w:tentative="1">
      <w:start w:val="1"/>
      <w:numFmt w:val="bullet"/>
      <w:lvlText w:val=""/>
      <w:lvlJc w:val="left"/>
      <w:pPr>
        <w:tabs>
          <w:tab w:val="num" w:pos="4527"/>
        </w:tabs>
        <w:ind w:left="4527" w:hanging="360"/>
      </w:pPr>
      <w:rPr>
        <w:rFonts w:ascii="Symbol" w:hAnsi="Symbol" w:hint="default"/>
      </w:rPr>
    </w:lvl>
    <w:lvl w:ilvl="6" w:tplc="1E2E1174" w:tentative="1">
      <w:start w:val="1"/>
      <w:numFmt w:val="bullet"/>
      <w:lvlText w:val=""/>
      <w:lvlJc w:val="left"/>
      <w:pPr>
        <w:tabs>
          <w:tab w:val="num" w:pos="5247"/>
        </w:tabs>
        <w:ind w:left="5247" w:hanging="360"/>
      </w:pPr>
      <w:rPr>
        <w:rFonts w:ascii="Symbol" w:hAnsi="Symbol" w:hint="default"/>
      </w:rPr>
    </w:lvl>
    <w:lvl w:ilvl="7" w:tplc="FCBEADC2" w:tentative="1">
      <w:start w:val="1"/>
      <w:numFmt w:val="bullet"/>
      <w:lvlText w:val=""/>
      <w:lvlJc w:val="left"/>
      <w:pPr>
        <w:tabs>
          <w:tab w:val="num" w:pos="5967"/>
        </w:tabs>
        <w:ind w:left="5967" w:hanging="360"/>
      </w:pPr>
      <w:rPr>
        <w:rFonts w:ascii="Symbol" w:hAnsi="Symbol" w:hint="default"/>
      </w:rPr>
    </w:lvl>
    <w:lvl w:ilvl="8" w:tplc="56627B9C" w:tentative="1">
      <w:start w:val="1"/>
      <w:numFmt w:val="bullet"/>
      <w:lvlText w:val=""/>
      <w:lvlJc w:val="left"/>
      <w:pPr>
        <w:tabs>
          <w:tab w:val="num" w:pos="6687"/>
        </w:tabs>
        <w:ind w:left="6687" w:hanging="360"/>
      </w:pPr>
      <w:rPr>
        <w:rFonts w:ascii="Symbol" w:hAnsi="Symbol" w:hint="default"/>
      </w:rPr>
    </w:lvl>
  </w:abstractNum>
  <w:abstractNum w:abstractNumId="428" w15:restartNumberingAfterBreak="0">
    <w:nsid w:val="6DA63DAB"/>
    <w:multiLevelType w:val="multilevel"/>
    <w:tmpl w:val="2202EDB4"/>
    <w:lvl w:ilvl="0">
      <w:start w:val="1"/>
      <w:numFmt w:val="bullet"/>
      <w:lvlText w:val="o"/>
      <w:lvlJc w:val="left"/>
      <w:pPr>
        <w:ind w:left="360" w:hanging="360"/>
      </w:pPr>
      <w:rPr>
        <w:rFonts w:ascii="Courier New" w:hAnsi="Courier New" w:cs="Courier New" w:hint="default"/>
        <w:color w:val="1F497D"/>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29" w15:restartNumberingAfterBreak="0">
    <w:nsid w:val="6DCC0303"/>
    <w:multiLevelType w:val="multilevel"/>
    <w:tmpl w:val="788C03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30" w15:restartNumberingAfterBreak="0">
    <w:nsid w:val="6DE10D41"/>
    <w:multiLevelType w:val="multilevel"/>
    <w:tmpl w:val="2C123B2C"/>
    <w:lvl w:ilvl="0">
      <w:start w:val="1"/>
      <w:numFmt w:val="bullet"/>
      <w:pStyle w:val="BulletNivel1"/>
      <w:lvlText w:val=""/>
      <w:lvlJc w:val="left"/>
      <w:pPr>
        <w:ind w:left="720" w:hanging="360"/>
      </w:pPr>
      <w:rPr>
        <w:rFonts w:ascii="Wingdings" w:hAnsi="Wingdings" w:hint="default"/>
        <w:color w:val="1B3891" w:themeColor="accent1"/>
      </w:rPr>
    </w:lvl>
    <w:lvl w:ilvl="1">
      <w:start w:val="1"/>
      <w:numFmt w:val="bullet"/>
      <w:pStyle w:val="BulletNivel2"/>
      <w:lvlText w:val=""/>
      <w:lvlJc w:val="left"/>
      <w:pPr>
        <w:ind w:left="1440" w:hanging="360"/>
      </w:pPr>
      <w:rPr>
        <w:rFonts w:ascii="Wingdings" w:hAnsi="Wingdings" w:hint="default"/>
        <w:color w:val="40A2D0" w:themeColor="text2"/>
      </w:rPr>
    </w:lvl>
    <w:lvl w:ilvl="2">
      <w:start w:val="1"/>
      <w:numFmt w:val="bullet"/>
      <w:pStyle w:val="BulletNivel3"/>
      <w:lvlText w:val=""/>
      <w:lvlJc w:val="left"/>
      <w:pPr>
        <w:ind w:left="2160" w:hanging="360"/>
      </w:pPr>
      <w:rPr>
        <w:rFonts w:ascii="Symbol" w:hAnsi="Symbol" w:hint="default"/>
        <w:color w:val="40A2D0" w:themeColor="text2"/>
      </w:rPr>
    </w:lvl>
    <w:lvl w:ilvl="3">
      <w:start w:val="1"/>
      <w:numFmt w:val="bullet"/>
      <w:lvlText w:val=""/>
      <w:lvlJc w:val="left"/>
      <w:pPr>
        <w:ind w:left="2880" w:hanging="360"/>
      </w:pPr>
      <w:rPr>
        <w:rFonts w:ascii="Symbol" w:hAnsi="Symbol" w:hint="default"/>
        <w:color w:val="40A2D0" w:themeColor="text2"/>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31" w15:restartNumberingAfterBreak="0">
    <w:nsid w:val="6E0B707B"/>
    <w:multiLevelType w:val="hybridMultilevel"/>
    <w:tmpl w:val="36328DC2"/>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32" w15:restartNumberingAfterBreak="0">
    <w:nsid w:val="6E2B3A25"/>
    <w:multiLevelType w:val="multilevel"/>
    <w:tmpl w:val="A8D462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3" w15:restartNumberingAfterBreak="0">
    <w:nsid w:val="6EC9576B"/>
    <w:multiLevelType w:val="hybridMultilevel"/>
    <w:tmpl w:val="4950FF4C"/>
    <w:lvl w:ilvl="0" w:tplc="C43485D8">
      <w:start w:val="1"/>
      <w:numFmt w:val="bullet"/>
      <w:pStyle w:val="NormalPuntos"/>
      <w:lvlText w:val=""/>
      <w:lvlJc w:val="left"/>
      <w:pPr>
        <w:tabs>
          <w:tab w:val="num" w:pos="720"/>
        </w:tabs>
        <w:ind w:left="720" w:hanging="360"/>
      </w:pPr>
      <w:rPr>
        <w:rFonts w:ascii="Wingdings" w:hAnsi="Wingdings" w:hint="default"/>
      </w:rPr>
    </w:lvl>
    <w:lvl w:ilvl="1" w:tplc="0C0A0003">
      <w:start w:val="1"/>
      <w:numFmt w:val="decimal"/>
      <w:lvlText w:val="%2."/>
      <w:lvlJc w:val="left"/>
      <w:pPr>
        <w:tabs>
          <w:tab w:val="num" w:pos="1440"/>
        </w:tabs>
        <w:ind w:left="1440" w:hanging="360"/>
      </w:p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34" w15:restartNumberingAfterBreak="0">
    <w:nsid w:val="6EDA717E"/>
    <w:multiLevelType w:val="multilevel"/>
    <w:tmpl w:val="7E74A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5" w15:restartNumberingAfterBreak="0">
    <w:nsid w:val="6F6C55E9"/>
    <w:multiLevelType w:val="multilevel"/>
    <w:tmpl w:val="3F3E9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6" w15:restartNumberingAfterBreak="0">
    <w:nsid w:val="6F84635E"/>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7" w15:restartNumberingAfterBreak="0">
    <w:nsid w:val="6FB67454"/>
    <w:multiLevelType w:val="multilevel"/>
    <w:tmpl w:val="19A4F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8" w15:restartNumberingAfterBreak="0">
    <w:nsid w:val="6FFE392D"/>
    <w:multiLevelType w:val="multilevel"/>
    <w:tmpl w:val="539AC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9" w15:restartNumberingAfterBreak="0">
    <w:nsid w:val="70000BAA"/>
    <w:multiLevelType w:val="multilevel"/>
    <w:tmpl w:val="BB542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0" w15:restartNumberingAfterBreak="0">
    <w:nsid w:val="70234DF0"/>
    <w:multiLevelType w:val="multilevel"/>
    <w:tmpl w:val="790057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1" w15:restartNumberingAfterBreak="0">
    <w:nsid w:val="703606E1"/>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2" w15:restartNumberingAfterBreak="0">
    <w:nsid w:val="70FA7C30"/>
    <w:multiLevelType w:val="multilevel"/>
    <w:tmpl w:val="439E6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3" w15:restartNumberingAfterBreak="0">
    <w:nsid w:val="714248E9"/>
    <w:multiLevelType w:val="multilevel"/>
    <w:tmpl w:val="9D5A1C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4" w15:restartNumberingAfterBreak="0">
    <w:nsid w:val="71797805"/>
    <w:multiLevelType w:val="hybridMultilevel"/>
    <w:tmpl w:val="FFFFFFFF"/>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5" w15:restartNumberingAfterBreak="0">
    <w:nsid w:val="72434D09"/>
    <w:multiLevelType w:val="hybridMultilevel"/>
    <w:tmpl w:val="3B9E8BF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6" w15:restartNumberingAfterBreak="0">
    <w:nsid w:val="725A4085"/>
    <w:multiLevelType w:val="multilevel"/>
    <w:tmpl w:val="E99202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7" w15:restartNumberingAfterBreak="0">
    <w:nsid w:val="728D4F4E"/>
    <w:multiLevelType w:val="multilevel"/>
    <w:tmpl w:val="65803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8" w15:restartNumberingAfterBreak="0">
    <w:nsid w:val="72B44637"/>
    <w:multiLevelType w:val="multilevel"/>
    <w:tmpl w:val="BD1ED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9" w15:restartNumberingAfterBreak="0">
    <w:nsid w:val="732102AF"/>
    <w:multiLevelType w:val="multilevel"/>
    <w:tmpl w:val="BEEC13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0" w15:restartNumberingAfterBreak="0">
    <w:nsid w:val="73F007BC"/>
    <w:multiLevelType w:val="multilevel"/>
    <w:tmpl w:val="E7A64B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1" w15:restartNumberingAfterBreak="0">
    <w:nsid w:val="73FE379B"/>
    <w:multiLevelType w:val="multilevel"/>
    <w:tmpl w:val="031E0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2" w15:restartNumberingAfterBreak="0">
    <w:nsid w:val="740B0EF2"/>
    <w:multiLevelType w:val="multilevel"/>
    <w:tmpl w:val="13A2A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3" w15:restartNumberingAfterBreak="0">
    <w:nsid w:val="744D6C9B"/>
    <w:multiLevelType w:val="multilevel"/>
    <w:tmpl w:val="728CE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4" w15:restartNumberingAfterBreak="0">
    <w:nsid w:val="745B1AC4"/>
    <w:multiLevelType w:val="multilevel"/>
    <w:tmpl w:val="F2820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5" w15:restartNumberingAfterBreak="0">
    <w:nsid w:val="74E541E8"/>
    <w:multiLevelType w:val="hybridMultilevel"/>
    <w:tmpl w:val="472AA966"/>
    <w:lvl w:ilvl="0" w:tplc="0C0A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56" w15:restartNumberingAfterBreak="0">
    <w:nsid w:val="74FD5B62"/>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7" w15:restartNumberingAfterBreak="0">
    <w:nsid w:val="74FE0216"/>
    <w:multiLevelType w:val="multilevel"/>
    <w:tmpl w:val="875C6A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8" w15:restartNumberingAfterBreak="0">
    <w:nsid w:val="76630DFC"/>
    <w:multiLevelType w:val="multilevel"/>
    <w:tmpl w:val="83FCF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9" w15:restartNumberingAfterBreak="0">
    <w:nsid w:val="770844FD"/>
    <w:multiLevelType w:val="multilevel"/>
    <w:tmpl w:val="A126DE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0" w15:restartNumberingAfterBreak="0">
    <w:nsid w:val="77387834"/>
    <w:multiLevelType w:val="multilevel"/>
    <w:tmpl w:val="749C2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1" w15:restartNumberingAfterBreak="0">
    <w:nsid w:val="77497A13"/>
    <w:multiLevelType w:val="hybridMultilevel"/>
    <w:tmpl w:val="E222D31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2" w15:restartNumberingAfterBreak="0">
    <w:nsid w:val="786169E7"/>
    <w:multiLevelType w:val="multilevel"/>
    <w:tmpl w:val="3FCA77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3" w15:restartNumberingAfterBreak="0">
    <w:nsid w:val="78AE7950"/>
    <w:multiLevelType w:val="multilevel"/>
    <w:tmpl w:val="88E09AD8"/>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64" w15:restartNumberingAfterBreak="0">
    <w:nsid w:val="78C60520"/>
    <w:multiLevelType w:val="hybridMultilevel"/>
    <w:tmpl w:val="A308D41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5" w15:restartNumberingAfterBreak="0">
    <w:nsid w:val="78C858DE"/>
    <w:multiLevelType w:val="multilevel"/>
    <w:tmpl w:val="0A42D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6" w15:restartNumberingAfterBreak="0">
    <w:nsid w:val="79DB230F"/>
    <w:multiLevelType w:val="multilevel"/>
    <w:tmpl w:val="4E2C8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7" w15:restartNumberingAfterBreak="0">
    <w:nsid w:val="7A0971A1"/>
    <w:multiLevelType w:val="multilevel"/>
    <w:tmpl w:val="F83486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8" w15:restartNumberingAfterBreak="0">
    <w:nsid w:val="7AC955D7"/>
    <w:multiLevelType w:val="multilevel"/>
    <w:tmpl w:val="CAFC9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9" w15:restartNumberingAfterBreak="0">
    <w:nsid w:val="7B8D2638"/>
    <w:multiLevelType w:val="multilevel"/>
    <w:tmpl w:val="F86CED5E"/>
    <w:lvl w:ilvl="0">
      <w:numFmt w:val="decimal"/>
      <w:pStyle w:val="textotitulo1Car"/>
      <w:isLgl/>
      <w:lvlText w:val=" %1.-"/>
      <w:lvlJc w:val="left"/>
      <w:pPr>
        <w:tabs>
          <w:tab w:val="num" w:pos="567"/>
        </w:tabs>
        <w:ind w:left="567" w:hanging="567"/>
      </w:pPr>
      <w:rPr>
        <w:rFonts w:cs="Times New Roman" w:hint="default"/>
      </w:rPr>
    </w:lvl>
    <w:lvl w:ilvl="1">
      <w:start w:val="1"/>
      <w:numFmt w:val="decimal"/>
      <w:isLgl/>
      <w:lvlText w:val=" %1.%2.-"/>
      <w:lvlJc w:val="left"/>
      <w:pPr>
        <w:tabs>
          <w:tab w:val="num" w:pos="851"/>
        </w:tabs>
        <w:ind w:left="851" w:hanging="851"/>
      </w:pPr>
      <w:rPr>
        <w:rFonts w:cs="Times New Roman" w:hint="default"/>
      </w:rPr>
    </w:lvl>
    <w:lvl w:ilvl="2">
      <w:start w:val="1"/>
      <w:numFmt w:val="decimal"/>
      <w:lvlText w:val=" %1.%2.%3.-"/>
      <w:lvlJc w:val="left"/>
      <w:pPr>
        <w:tabs>
          <w:tab w:val="num" w:pos="964"/>
        </w:tabs>
        <w:ind w:left="964" w:hanging="964"/>
      </w:pPr>
      <w:rPr>
        <w:rFonts w:cs="Times New Roman" w:hint="default"/>
      </w:rPr>
    </w:lvl>
    <w:lvl w:ilvl="3">
      <w:start w:val="1"/>
      <w:numFmt w:val="decimal"/>
      <w:lvlText w:val="%1.%2.%3.%4"/>
      <w:lvlJc w:val="left"/>
      <w:pPr>
        <w:tabs>
          <w:tab w:val="num" w:pos="1191"/>
        </w:tabs>
        <w:ind w:left="1191" w:hanging="1191"/>
      </w:pPr>
      <w:rPr>
        <w:rFonts w:cs="Times New Roman" w:hint="default"/>
      </w:rPr>
    </w:lvl>
    <w:lvl w:ilvl="4">
      <w:start w:val="1"/>
      <w:numFmt w:val="decimal"/>
      <w:lvlText w:val="%1.%2.%3.%4.%5"/>
      <w:lvlJc w:val="left"/>
      <w:pPr>
        <w:tabs>
          <w:tab w:val="num" w:pos="1191"/>
        </w:tabs>
        <w:ind w:left="1191" w:hanging="1191"/>
      </w:pPr>
      <w:rPr>
        <w:rFonts w:cs="Times New Roman" w:hint="default"/>
      </w:rPr>
    </w:lvl>
    <w:lvl w:ilvl="5">
      <w:start w:val="1"/>
      <w:numFmt w:val="decimal"/>
      <w:lvlText w:val="%1.%2.%3.%4.%5.%6"/>
      <w:lvlJc w:val="left"/>
      <w:pPr>
        <w:tabs>
          <w:tab w:val="num" w:pos="1440"/>
        </w:tabs>
        <w:ind w:left="1134" w:hanging="1134"/>
      </w:pPr>
      <w:rPr>
        <w:rFonts w:cs="Times New Roman" w:hint="default"/>
      </w:rPr>
    </w:lvl>
    <w:lvl w:ilvl="6">
      <w:start w:val="1"/>
      <w:numFmt w:val="decimal"/>
      <w:lvlText w:val="%1.%2.%3.%4.%5.%6.%7"/>
      <w:lvlJc w:val="left"/>
      <w:pPr>
        <w:tabs>
          <w:tab w:val="num" w:pos="1800"/>
        </w:tabs>
        <w:ind w:left="1418" w:hanging="1418"/>
      </w:pPr>
      <w:rPr>
        <w:rFonts w:cs="Times New Roman" w:hint="default"/>
      </w:rPr>
    </w:lvl>
    <w:lvl w:ilvl="7">
      <w:start w:val="1"/>
      <w:numFmt w:val="decimal"/>
      <w:lvlText w:val="%1.%2.%3.%4.%5.%6.%7.%8"/>
      <w:lvlJc w:val="left"/>
      <w:pPr>
        <w:tabs>
          <w:tab w:val="num" w:pos="1800"/>
        </w:tabs>
        <w:ind w:left="1418" w:hanging="1418"/>
      </w:pPr>
      <w:rPr>
        <w:rFonts w:cs="Times New Roman" w:hint="default"/>
      </w:rPr>
    </w:lvl>
    <w:lvl w:ilvl="8">
      <w:start w:val="1"/>
      <w:numFmt w:val="decimal"/>
      <w:lvlText w:val="%1.%2.%3.%4.%5.%6.%7.%8.%9"/>
      <w:lvlJc w:val="left"/>
      <w:pPr>
        <w:tabs>
          <w:tab w:val="num" w:pos="2160"/>
        </w:tabs>
        <w:ind w:left="1418" w:hanging="1418"/>
      </w:pPr>
      <w:rPr>
        <w:rFonts w:cs="Times New Roman" w:hint="default"/>
      </w:rPr>
    </w:lvl>
  </w:abstractNum>
  <w:abstractNum w:abstractNumId="470" w15:restartNumberingAfterBreak="0">
    <w:nsid w:val="7C633585"/>
    <w:multiLevelType w:val="hybridMultilevel"/>
    <w:tmpl w:val="DD7450D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1" w15:restartNumberingAfterBreak="0">
    <w:nsid w:val="7C7E5396"/>
    <w:multiLevelType w:val="multilevel"/>
    <w:tmpl w:val="AE8A6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2" w15:restartNumberingAfterBreak="0">
    <w:nsid w:val="7C9D6769"/>
    <w:multiLevelType w:val="multilevel"/>
    <w:tmpl w:val="F9D28C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3" w15:restartNumberingAfterBreak="0">
    <w:nsid w:val="7D5C08AF"/>
    <w:multiLevelType w:val="multilevel"/>
    <w:tmpl w:val="A1002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4" w15:restartNumberingAfterBreak="0">
    <w:nsid w:val="7DDD56CE"/>
    <w:multiLevelType w:val="multilevel"/>
    <w:tmpl w:val="661E1B08"/>
    <w:lvl w:ilvl="0">
      <w:start w:val="1"/>
      <w:numFmt w:val="bullet"/>
      <w:lvlText w:val=""/>
      <w:lvlJc w:val="left"/>
      <w:pPr>
        <w:ind w:left="360" w:hanging="360"/>
      </w:pPr>
      <w:rPr>
        <w:rFonts w:ascii="Wingdings" w:hAnsi="Wingdings" w:hint="default"/>
        <w:color w:val="1F497D"/>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75" w15:restartNumberingAfterBreak="0">
    <w:nsid w:val="7E152E81"/>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6" w15:restartNumberingAfterBreak="0">
    <w:nsid w:val="7E2E6D71"/>
    <w:multiLevelType w:val="multilevel"/>
    <w:tmpl w:val="9A203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7" w15:restartNumberingAfterBreak="0">
    <w:nsid w:val="7FB35712"/>
    <w:multiLevelType w:val="hybridMultilevel"/>
    <w:tmpl w:val="8F9C00DE"/>
    <w:lvl w:ilvl="0" w:tplc="5A18CB20">
      <w:start w:val="1"/>
      <w:numFmt w:val="bullet"/>
      <w:lvlRestart w:val="0"/>
      <w:pStyle w:val="Sangranormal"/>
      <w:lvlText w:val=""/>
      <w:lvlJc w:val="left"/>
      <w:pPr>
        <w:tabs>
          <w:tab w:val="num" w:pos="357"/>
        </w:tabs>
        <w:ind w:left="357" w:hanging="357"/>
      </w:pPr>
      <w:rPr>
        <w:rFonts w:ascii="Wingdings" w:hAnsi="Wingdings" w:hint="default"/>
        <w:color w:val="5F5F5F"/>
        <w:sz w:val="20"/>
      </w:rPr>
    </w:lvl>
    <w:lvl w:ilvl="1" w:tplc="124E8A3A" w:tentative="1">
      <w:start w:val="1"/>
      <w:numFmt w:val="bullet"/>
      <w:lvlText w:val="o"/>
      <w:lvlJc w:val="left"/>
      <w:pPr>
        <w:tabs>
          <w:tab w:val="num" w:pos="1440"/>
        </w:tabs>
        <w:ind w:left="1440" w:hanging="360"/>
      </w:pPr>
      <w:rPr>
        <w:rFonts w:ascii="Courier New" w:hAnsi="Courier New" w:hint="default"/>
      </w:rPr>
    </w:lvl>
    <w:lvl w:ilvl="2" w:tplc="6E0418B2" w:tentative="1">
      <w:start w:val="1"/>
      <w:numFmt w:val="bullet"/>
      <w:lvlText w:val=""/>
      <w:lvlJc w:val="left"/>
      <w:pPr>
        <w:tabs>
          <w:tab w:val="num" w:pos="2160"/>
        </w:tabs>
        <w:ind w:left="2160" w:hanging="360"/>
      </w:pPr>
      <w:rPr>
        <w:rFonts w:ascii="Wingdings" w:hAnsi="Wingdings" w:hint="default"/>
      </w:rPr>
    </w:lvl>
    <w:lvl w:ilvl="3" w:tplc="BED2EEA8" w:tentative="1">
      <w:start w:val="1"/>
      <w:numFmt w:val="bullet"/>
      <w:lvlText w:val=""/>
      <w:lvlJc w:val="left"/>
      <w:pPr>
        <w:tabs>
          <w:tab w:val="num" w:pos="2880"/>
        </w:tabs>
        <w:ind w:left="2880" w:hanging="360"/>
      </w:pPr>
      <w:rPr>
        <w:rFonts w:ascii="Symbol" w:hAnsi="Symbol" w:hint="default"/>
      </w:rPr>
    </w:lvl>
    <w:lvl w:ilvl="4" w:tplc="490A574C" w:tentative="1">
      <w:start w:val="1"/>
      <w:numFmt w:val="bullet"/>
      <w:lvlText w:val="o"/>
      <w:lvlJc w:val="left"/>
      <w:pPr>
        <w:tabs>
          <w:tab w:val="num" w:pos="3600"/>
        </w:tabs>
        <w:ind w:left="3600" w:hanging="360"/>
      </w:pPr>
      <w:rPr>
        <w:rFonts w:ascii="Courier New" w:hAnsi="Courier New" w:hint="default"/>
      </w:rPr>
    </w:lvl>
    <w:lvl w:ilvl="5" w:tplc="8FE0F99E" w:tentative="1">
      <w:start w:val="1"/>
      <w:numFmt w:val="bullet"/>
      <w:lvlText w:val=""/>
      <w:lvlJc w:val="left"/>
      <w:pPr>
        <w:tabs>
          <w:tab w:val="num" w:pos="4320"/>
        </w:tabs>
        <w:ind w:left="4320" w:hanging="360"/>
      </w:pPr>
      <w:rPr>
        <w:rFonts w:ascii="Wingdings" w:hAnsi="Wingdings" w:hint="default"/>
      </w:rPr>
    </w:lvl>
    <w:lvl w:ilvl="6" w:tplc="D93A2D2A" w:tentative="1">
      <w:start w:val="1"/>
      <w:numFmt w:val="bullet"/>
      <w:lvlText w:val=""/>
      <w:lvlJc w:val="left"/>
      <w:pPr>
        <w:tabs>
          <w:tab w:val="num" w:pos="5040"/>
        </w:tabs>
        <w:ind w:left="5040" w:hanging="360"/>
      </w:pPr>
      <w:rPr>
        <w:rFonts w:ascii="Symbol" w:hAnsi="Symbol" w:hint="default"/>
      </w:rPr>
    </w:lvl>
    <w:lvl w:ilvl="7" w:tplc="11B0D9EA" w:tentative="1">
      <w:start w:val="1"/>
      <w:numFmt w:val="bullet"/>
      <w:lvlText w:val="o"/>
      <w:lvlJc w:val="left"/>
      <w:pPr>
        <w:tabs>
          <w:tab w:val="num" w:pos="5760"/>
        </w:tabs>
        <w:ind w:left="5760" w:hanging="360"/>
      </w:pPr>
      <w:rPr>
        <w:rFonts w:ascii="Courier New" w:hAnsi="Courier New" w:hint="default"/>
      </w:rPr>
    </w:lvl>
    <w:lvl w:ilvl="8" w:tplc="707251EC" w:tentative="1">
      <w:start w:val="1"/>
      <w:numFmt w:val="bullet"/>
      <w:lvlText w:val=""/>
      <w:lvlJc w:val="left"/>
      <w:pPr>
        <w:tabs>
          <w:tab w:val="num" w:pos="6480"/>
        </w:tabs>
        <w:ind w:left="6480" w:hanging="360"/>
      </w:pPr>
      <w:rPr>
        <w:rFonts w:ascii="Wingdings" w:hAnsi="Wingdings" w:hint="default"/>
      </w:rPr>
    </w:lvl>
  </w:abstractNum>
  <w:abstractNum w:abstractNumId="478" w15:restartNumberingAfterBreak="0">
    <w:nsid w:val="7FD72C31"/>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142262917">
    <w:abstractNumId w:val="427"/>
  </w:num>
  <w:num w:numId="2" w16cid:durableId="1729567797">
    <w:abstractNumId w:val="336"/>
  </w:num>
  <w:num w:numId="3" w16cid:durableId="1034620296">
    <w:abstractNumId w:val="199"/>
  </w:num>
  <w:num w:numId="4" w16cid:durableId="1245531911">
    <w:abstractNumId w:val="325"/>
  </w:num>
  <w:num w:numId="5" w16cid:durableId="902641433">
    <w:abstractNumId w:val="33"/>
  </w:num>
  <w:num w:numId="6" w16cid:durableId="300354777">
    <w:abstractNumId w:val="1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471993472">
    <w:abstractNumId w:val="426"/>
  </w:num>
  <w:num w:numId="8" w16cid:durableId="767968873">
    <w:abstractNumId w:val="425"/>
  </w:num>
  <w:num w:numId="9" w16cid:durableId="1909727820">
    <w:abstractNumId w:val="187"/>
  </w:num>
  <w:num w:numId="10" w16cid:durableId="1085683863">
    <w:abstractNumId w:val="355"/>
  </w:num>
  <w:num w:numId="11" w16cid:durableId="972908605">
    <w:abstractNumId w:val="0"/>
  </w:num>
  <w:num w:numId="12" w16cid:durableId="959142296">
    <w:abstractNumId w:val="433"/>
  </w:num>
  <w:num w:numId="13" w16cid:durableId="816262573">
    <w:abstractNumId w:val="1"/>
    <w:lvlOverride w:ilvl="0">
      <w:lvl w:ilvl="0">
        <w:start w:val="1"/>
        <w:numFmt w:val="bullet"/>
        <w:pStyle w:val="CarCar1CharCarCarCarCarCarCar1"/>
        <w:lvlText w:val=""/>
        <w:legacy w:legacy="1" w:legacySpace="0" w:legacyIndent="283"/>
        <w:lvlJc w:val="left"/>
        <w:pPr>
          <w:ind w:left="283" w:hanging="283"/>
        </w:pPr>
        <w:rPr>
          <w:rFonts w:ascii="Symbol" w:hAnsi="Symbol" w:hint="default"/>
        </w:rPr>
      </w:lvl>
    </w:lvlOverride>
  </w:num>
  <w:num w:numId="14" w16cid:durableId="100492293">
    <w:abstractNumId w:val="378"/>
  </w:num>
  <w:num w:numId="15" w16cid:durableId="1990551832">
    <w:abstractNumId w:val="477"/>
  </w:num>
  <w:num w:numId="16" w16cid:durableId="100925669">
    <w:abstractNumId w:val="469"/>
  </w:num>
  <w:num w:numId="17" w16cid:durableId="178082452">
    <w:abstractNumId w:val="25"/>
  </w:num>
  <w:num w:numId="18" w16cid:durableId="1898933899">
    <w:abstractNumId w:val="69"/>
  </w:num>
  <w:num w:numId="19" w16cid:durableId="2030985699">
    <w:abstractNumId w:val="7"/>
  </w:num>
  <w:num w:numId="20" w16cid:durableId="121072387">
    <w:abstractNumId w:val="209"/>
  </w:num>
  <w:num w:numId="21" w16cid:durableId="341202318">
    <w:abstractNumId w:val="350"/>
  </w:num>
  <w:num w:numId="22" w16cid:durableId="1633561905">
    <w:abstractNumId w:val="280"/>
  </w:num>
  <w:num w:numId="23" w16cid:durableId="1982612280">
    <w:abstractNumId w:val="237"/>
  </w:num>
  <w:num w:numId="24" w16cid:durableId="1801266583">
    <w:abstractNumId w:val="103"/>
  </w:num>
  <w:num w:numId="25" w16cid:durableId="1417244006">
    <w:abstractNumId w:val="15"/>
  </w:num>
  <w:num w:numId="26" w16cid:durableId="600836241">
    <w:abstractNumId w:val="318"/>
  </w:num>
  <w:num w:numId="27" w16cid:durableId="1667978123">
    <w:abstractNumId w:val="266"/>
  </w:num>
  <w:num w:numId="28" w16cid:durableId="766390190">
    <w:abstractNumId w:val="198"/>
  </w:num>
  <w:num w:numId="29" w16cid:durableId="594827480">
    <w:abstractNumId w:val="338"/>
  </w:num>
  <w:num w:numId="30" w16cid:durableId="619802120">
    <w:abstractNumId w:val="470"/>
  </w:num>
  <w:num w:numId="31" w16cid:durableId="1774737676">
    <w:abstractNumId w:val="76"/>
  </w:num>
  <w:num w:numId="32" w16cid:durableId="1029064861">
    <w:abstractNumId w:val="392"/>
  </w:num>
  <w:num w:numId="33" w16cid:durableId="40712093">
    <w:abstractNumId w:val="84"/>
  </w:num>
  <w:num w:numId="34" w16cid:durableId="889609565">
    <w:abstractNumId w:val="347"/>
  </w:num>
  <w:num w:numId="35" w16cid:durableId="2022776941">
    <w:abstractNumId w:val="329"/>
  </w:num>
  <w:num w:numId="36" w16cid:durableId="953635069">
    <w:abstractNumId w:val="29"/>
  </w:num>
  <w:num w:numId="37" w16cid:durableId="85006648">
    <w:abstractNumId w:val="24"/>
  </w:num>
  <w:num w:numId="38" w16cid:durableId="1055546121">
    <w:abstractNumId w:val="205"/>
  </w:num>
  <w:num w:numId="39" w16cid:durableId="1059746732">
    <w:abstractNumId w:val="270"/>
  </w:num>
  <w:num w:numId="40" w16cid:durableId="1618680745">
    <w:abstractNumId w:val="464"/>
  </w:num>
  <w:num w:numId="41" w16cid:durableId="1295987504">
    <w:abstractNumId w:val="39"/>
  </w:num>
  <w:num w:numId="42" w16cid:durableId="1887138863">
    <w:abstractNumId w:val="186"/>
  </w:num>
  <w:num w:numId="43" w16cid:durableId="2061435478">
    <w:abstractNumId w:val="85"/>
  </w:num>
  <w:num w:numId="44" w16cid:durableId="1115369761">
    <w:abstractNumId w:val="363"/>
  </w:num>
  <w:num w:numId="45" w16cid:durableId="1638873025">
    <w:abstractNumId w:val="430"/>
  </w:num>
  <w:num w:numId="46" w16cid:durableId="545339383">
    <w:abstractNumId w:val="192"/>
  </w:num>
  <w:num w:numId="47" w16cid:durableId="1326783818">
    <w:abstractNumId w:val="9"/>
  </w:num>
  <w:num w:numId="48" w16cid:durableId="1413239656">
    <w:abstractNumId w:val="190"/>
  </w:num>
  <w:num w:numId="49" w16cid:durableId="701634730">
    <w:abstractNumId w:val="154"/>
  </w:num>
  <w:num w:numId="50" w16cid:durableId="2055231437">
    <w:abstractNumId w:val="125"/>
  </w:num>
  <w:num w:numId="51" w16cid:durableId="1966156990">
    <w:abstractNumId w:val="334"/>
  </w:num>
  <w:num w:numId="52" w16cid:durableId="1091050567">
    <w:abstractNumId w:val="424"/>
  </w:num>
  <w:num w:numId="53" w16cid:durableId="1185024340">
    <w:abstractNumId w:val="75"/>
  </w:num>
  <w:num w:numId="54" w16cid:durableId="1450127443">
    <w:abstractNumId w:val="174"/>
  </w:num>
  <w:num w:numId="55" w16cid:durableId="837504191">
    <w:abstractNumId w:val="284"/>
  </w:num>
  <w:num w:numId="56" w16cid:durableId="1768231049">
    <w:abstractNumId w:val="33"/>
  </w:num>
  <w:num w:numId="57" w16cid:durableId="233593308">
    <w:abstractNumId w:val="455"/>
  </w:num>
  <w:num w:numId="58" w16cid:durableId="329604857">
    <w:abstractNumId w:val="99"/>
  </w:num>
  <w:num w:numId="59" w16cid:durableId="1121535043">
    <w:abstractNumId w:val="346"/>
  </w:num>
  <w:num w:numId="60" w16cid:durableId="178742092">
    <w:abstractNumId w:val="109"/>
  </w:num>
  <w:num w:numId="61" w16cid:durableId="495919169">
    <w:abstractNumId w:val="194"/>
  </w:num>
  <w:num w:numId="62" w16cid:durableId="379130985">
    <w:abstractNumId w:val="421"/>
  </w:num>
  <w:num w:numId="63" w16cid:durableId="820390634">
    <w:abstractNumId w:val="92"/>
  </w:num>
  <w:num w:numId="64" w16cid:durableId="1671521533">
    <w:abstractNumId w:val="327"/>
  </w:num>
  <w:num w:numId="65" w16cid:durableId="345206316">
    <w:abstractNumId w:val="474"/>
  </w:num>
  <w:num w:numId="66" w16cid:durableId="1316498041">
    <w:abstractNumId w:val="393"/>
  </w:num>
  <w:num w:numId="67" w16cid:durableId="300620438">
    <w:abstractNumId w:val="261"/>
  </w:num>
  <w:num w:numId="68" w16cid:durableId="2038121022">
    <w:abstractNumId w:val="273"/>
  </w:num>
  <w:num w:numId="69" w16cid:durableId="190187167">
    <w:abstractNumId w:val="294"/>
  </w:num>
  <w:num w:numId="70" w16cid:durableId="880827728">
    <w:abstractNumId w:val="131"/>
  </w:num>
  <w:num w:numId="71" w16cid:durableId="656416277">
    <w:abstractNumId w:val="222"/>
  </w:num>
  <w:num w:numId="72" w16cid:durableId="1451509093">
    <w:abstractNumId w:val="33"/>
  </w:num>
  <w:num w:numId="73" w16cid:durableId="1424182140">
    <w:abstractNumId w:val="102"/>
  </w:num>
  <w:num w:numId="74" w16cid:durableId="1168180474">
    <w:abstractNumId w:val="409"/>
  </w:num>
  <w:num w:numId="75" w16cid:durableId="171993185">
    <w:abstractNumId w:val="428"/>
  </w:num>
  <w:num w:numId="76" w16cid:durableId="300230860">
    <w:abstractNumId w:val="444"/>
  </w:num>
  <w:num w:numId="77" w16cid:durableId="590164779">
    <w:abstractNumId w:val="158"/>
  </w:num>
  <w:num w:numId="78" w16cid:durableId="1555652072">
    <w:abstractNumId w:val="304"/>
  </w:num>
  <w:num w:numId="79" w16cid:durableId="1480147755">
    <w:abstractNumId w:val="58"/>
  </w:num>
  <w:num w:numId="80" w16cid:durableId="1840845754">
    <w:abstractNumId w:val="138"/>
  </w:num>
  <w:num w:numId="81" w16cid:durableId="2108771977">
    <w:abstractNumId w:val="348"/>
  </w:num>
  <w:num w:numId="82" w16cid:durableId="1103768577">
    <w:abstractNumId w:val="319"/>
  </w:num>
  <w:num w:numId="83" w16cid:durableId="1251504350">
    <w:abstractNumId w:val="149"/>
  </w:num>
  <w:num w:numId="84" w16cid:durableId="982200005">
    <w:abstractNumId w:val="23"/>
  </w:num>
  <w:num w:numId="85" w16cid:durableId="1968971566">
    <w:abstractNumId w:val="372"/>
  </w:num>
  <w:num w:numId="86" w16cid:durableId="1005936196">
    <w:abstractNumId w:val="438"/>
  </w:num>
  <w:num w:numId="87" w16cid:durableId="1725714706">
    <w:abstractNumId w:val="74"/>
  </w:num>
  <w:num w:numId="88" w16cid:durableId="869997845">
    <w:abstractNumId w:val="356"/>
  </w:num>
  <w:num w:numId="89" w16cid:durableId="110368346">
    <w:abstractNumId w:val="388"/>
  </w:num>
  <w:num w:numId="90" w16cid:durableId="181818646">
    <w:abstractNumId w:val="146"/>
  </w:num>
  <w:num w:numId="91" w16cid:durableId="7560419">
    <w:abstractNumId w:val="2"/>
  </w:num>
  <w:num w:numId="92" w16cid:durableId="340933386">
    <w:abstractNumId w:val="288"/>
  </w:num>
  <w:num w:numId="93" w16cid:durableId="749041115">
    <w:abstractNumId w:val="245"/>
  </w:num>
  <w:num w:numId="94" w16cid:durableId="1976595041">
    <w:abstractNumId w:val="151"/>
  </w:num>
  <w:num w:numId="95" w16cid:durableId="71779728">
    <w:abstractNumId w:val="343"/>
  </w:num>
  <w:num w:numId="96" w16cid:durableId="600528827">
    <w:abstractNumId w:val="373"/>
  </w:num>
  <w:num w:numId="97" w16cid:durableId="153571325">
    <w:abstractNumId w:val="108"/>
  </w:num>
  <w:num w:numId="98" w16cid:durableId="1301689769">
    <w:abstractNumId w:val="422"/>
  </w:num>
  <w:num w:numId="99" w16cid:durableId="1049258576">
    <w:abstractNumId w:val="339"/>
  </w:num>
  <w:num w:numId="100" w16cid:durableId="218826628">
    <w:abstractNumId w:val="337"/>
  </w:num>
  <w:num w:numId="101" w16cid:durableId="2080638527">
    <w:abstractNumId w:val="49"/>
  </w:num>
  <w:num w:numId="102" w16cid:durableId="1337459204">
    <w:abstractNumId w:val="340"/>
  </w:num>
  <w:num w:numId="103" w16cid:durableId="652567691">
    <w:abstractNumId w:val="80"/>
  </w:num>
  <w:num w:numId="104" w16cid:durableId="540826088">
    <w:abstractNumId w:val="447"/>
  </w:num>
  <w:num w:numId="105" w16cid:durableId="354814452">
    <w:abstractNumId w:val="59"/>
  </w:num>
  <w:num w:numId="106" w16cid:durableId="184833057">
    <w:abstractNumId w:val="18"/>
  </w:num>
  <w:num w:numId="107" w16cid:durableId="1213691028">
    <w:abstractNumId w:val="220"/>
  </w:num>
  <w:num w:numId="108" w16cid:durableId="1628505239">
    <w:abstractNumId w:val="115"/>
  </w:num>
  <w:num w:numId="109" w16cid:durableId="2035305730">
    <w:abstractNumId w:val="311"/>
  </w:num>
  <w:num w:numId="110" w16cid:durableId="1360659955">
    <w:abstractNumId w:val="30"/>
  </w:num>
  <w:num w:numId="111" w16cid:durableId="1689329093">
    <w:abstractNumId w:val="208"/>
  </w:num>
  <w:num w:numId="112" w16cid:durableId="327825515">
    <w:abstractNumId w:val="267"/>
  </w:num>
  <w:num w:numId="113" w16cid:durableId="569921186">
    <w:abstractNumId w:val="185"/>
  </w:num>
  <w:num w:numId="114" w16cid:durableId="1065689928">
    <w:abstractNumId w:val="307"/>
  </w:num>
  <w:num w:numId="115" w16cid:durableId="1003824082">
    <w:abstractNumId w:val="203"/>
  </w:num>
  <w:num w:numId="116" w16cid:durableId="1684504158">
    <w:abstractNumId w:val="36"/>
  </w:num>
  <w:num w:numId="117" w16cid:durableId="1018508110">
    <w:abstractNumId w:val="195"/>
  </w:num>
  <w:num w:numId="118" w16cid:durableId="1635796844">
    <w:abstractNumId w:val="407"/>
  </w:num>
  <w:num w:numId="119" w16cid:durableId="926571477">
    <w:abstractNumId w:val="278"/>
  </w:num>
  <w:num w:numId="120" w16cid:durableId="434832010">
    <w:abstractNumId w:val="298"/>
  </w:num>
  <w:num w:numId="121" w16cid:durableId="1208222505">
    <w:abstractNumId w:val="64"/>
  </w:num>
  <w:num w:numId="122" w16cid:durableId="1518274626">
    <w:abstractNumId w:val="436"/>
  </w:num>
  <w:num w:numId="123" w16cid:durableId="84885696">
    <w:abstractNumId w:val="40"/>
  </w:num>
  <w:num w:numId="124" w16cid:durableId="568810931">
    <w:abstractNumId w:val="219"/>
  </w:num>
  <w:num w:numId="125" w16cid:durableId="142704584">
    <w:abstractNumId w:val="441"/>
  </w:num>
  <w:num w:numId="126" w16cid:durableId="1514804041">
    <w:abstractNumId w:val="396"/>
  </w:num>
  <w:num w:numId="127" w16cid:durableId="1059011065">
    <w:abstractNumId w:val="133"/>
  </w:num>
  <w:num w:numId="128" w16cid:durableId="906107159">
    <w:abstractNumId w:val="283"/>
  </w:num>
  <w:num w:numId="129" w16cid:durableId="305668469">
    <w:abstractNumId w:val="238"/>
  </w:num>
  <w:num w:numId="130" w16cid:durableId="2114982085">
    <w:abstractNumId w:val="55"/>
  </w:num>
  <w:num w:numId="131" w16cid:durableId="645166607">
    <w:abstractNumId w:val="95"/>
  </w:num>
  <w:num w:numId="132" w16cid:durableId="847409896">
    <w:abstractNumId w:val="394"/>
  </w:num>
  <w:num w:numId="133" w16cid:durableId="1109397185">
    <w:abstractNumId w:val="31"/>
  </w:num>
  <w:num w:numId="134" w16cid:durableId="1760061243">
    <w:abstractNumId w:val="221"/>
  </w:num>
  <w:num w:numId="135" w16cid:durableId="1092507804">
    <w:abstractNumId w:val="415"/>
  </w:num>
  <w:num w:numId="136" w16cid:durableId="270864321">
    <w:abstractNumId w:val="170"/>
  </w:num>
  <w:num w:numId="137" w16cid:durableId="736250261">
    <w:abstractNumId w:val="134"/>
  </w:num>
  <w:num w:numId="138" w16cid:durableId="444808645">
    <w:abstractNumId w:val="168"/>
  </w:num>
  <w:num w:numId="139" w16cid:durableId="1726832861">
    <w:abstractNumId w:val="243"/>
  </w:num>
  <w:num w:numId="140" w16cid:durableId="52582349">
    <w:abstractNumId w:val="233"/>
  </w:num>
  <w:num w:numId="141" w16cid:durableId="890314260">
    <w:abstractNumId w:val="71"/>
  </w:num>
  <w:num w:numId="142" w16cid:durableId="878905725">
    <w:abstractNumId w:val="171"/>
  </w:num>
  <w:num w:numId="143" w16cid:durableId="670525747">
    <w:abstractNumId w:val="139"/>
  </w:num>
  <w:num w:numId="144" w16cid:durableId="616256258">
    <w:abstractNumId w:val="127"/>
  </w:num>
  <w:num w:numId="145" w16cid:durableId="1794668313">
    <w:abstractNumId w:val="264"/>
  </w:num>
  <w:num w:numId="146" w16cid:durableId="1087727272">
    <w:abstractNumId w:val="252"/>
  </w:num>
  <w:num w:numId="147" w16cid:durableId="74672956">
    <w:abstractNumId w:val="457"/>
  </w:num>
  <w:num w:numId="148" w16cid:durableId="1465153994">
    <w:abstractNumId w:val="126"/>
  </w:num>
  <w:num w:numId="149" w16cid:durableId="186136558">
    <w:abstractNumId w:val="321"/>
  </w:num>
  <w:num w:numId="150" w16cid:durableId="1946771024">
    <w:abstractNumId w:val="362"/>
  </w:num>
  <w:num w:numId="151" w16cid:durableId="674957971">
    <w:abstractNumId w:val="352"/>
  </w:num>
  <w:num w:numId="152" w16cid:durableId="1007636685">
    <w:abstractNumId w:val="344"/>
  </w:num>
  <w:num w:numId="153" w16cid:durableId="40138751">
    <w:abstractNumId w:val="48"/>
  </w:num>
  <w:num w:numId="154" w16cid:durableId="1159231699">
    <w:abstractNumId w:val="286"/>
  </w:num>
  <w:num w:numId="155" w16cid:durableId="1785268228">
    <w:abstractNumId w:val="471"/>
  </w:num>
  <w:num w:numId="156" w16cid:durableId="1335953516">
    <w:abstractNumId w:val="212"/>
  </w:num>
  <w:num w:numId="157" w16cid:durableId="2043086640">
    <w:abstractNumId w:val="268"/>
  </w:num>
  <w:num w:numId="158" w16cid:durableId="1331954432">
    <w:abstractNumId w:val="476"/>
  </w:num>
  <w:num w:numId="159" w16cid:durableId="812521254">
    <w:abstractNumId w:val="291"/>
  </w:num>
  <w:num w:numId="160" w16cid:durableId="128520346">
    <w:abstractNumId w:val="262"/>
  </w:num>
  <w:num w:numId="161" w16cid:durableId="1002318943">
    <w:abstractNumId w:val="78"/>
  </w:num>
  <w:num w:numId="162" w16cid:durableId="873737232">
    <w:abstractNumId w:val="451"/>
  </w:num>
  <w:num w:numId="163" w16cid:durableId="222642240">
    <w:abstractNumId w:val="83"/>
  </w:num>
  <w:num w:numId="164" w16cid:durableId="766510290">
    <w:abstractNumId w:val="122"/>
  </w:num>
  <w:num w:numId="165" w16cid:durableId="1640500948">
    <w:abstractNumId w:val="45"/>
  </w:num>
  <w:num w:numId="166" w16cid:durableId="198668411">
    <w:abstractNumId w:val="82"/>
  </w:num>
  <w:num w:numId="167" w16cid:durableId="1899127648">
    <w:abstractNumId w:val="473"/>
  </w:num>
  <w:num w:numId="168" w16cid:durableId="1164977444">
    <w:abstractNumId w:val="164"/>
  </w:num>
  <w:num w:numId="169" w16cid:durableId="1077749220">
    <w:abstractNumId w:val="290"/>
  </w:num>
  <w:num w:numId="170" w16cid:durableId="327371371">
    <w:abstractNumId w:val="247"/>
  </w:num>
  <w:num w:numId="171" w16cid:durableId="527303518">
    <w:abstractNumId w:val="406"/>
  </w:num>
  <w:num w:numId="172" w16cid:durableId="957834568">
    <w:abstractNumId w:val="225"/>
  </w:num>
  <w:num w:numId="173" w16cid:durableId="1778021478">
    <w:abstractNumId w:val="160"/>
  </w:num>
  <w:num w:numId="174" w16cid:durableId="117453492">
    <w:abstractNumId w:val="333"/>
  </w:num>
  <w:num w:numId="175" w16cid:durableId="1410417970">
    <w:abstractNumId w:val="440"/>
  </w:num>
  <w:num w:numId="176" w16cid:durableId="1142381921">
    <w:abstractNumId w:val="258"/>
  </w:num>
  <w:num w:numId="177" w16cid:durableId="285354533">
    <w:abstractNumId w:val="105"/>
  </w:num>
  <w:num w:numId="178" w16cid:durableId="175775151">
    <w:abstractNumId w:val="467"/>
  </w:num>
  <w:num w:numId="179" w16cid:durableId="1620988783">
    <w:abstractNumId w:val="462"/>
  </w:num>
  <w:num w:numId="180" w16cid:durableId="1604923697">
    <w:abstractNumId w:val="91"/>
  </w:num>
  <w:num w:numId="181" w16cid:durableId="1295478443">
    <w:abstractNumId w:val="443"/>
  </w:num>
  <w:num w:numId="182" w16cid:durableId="47075820">
    <w:abstractNumId w:val="313"/>
  </w:num>
  <w:num w:numId="183" w16cid:durableId="1021475420">
    <w:abstractNumId w:val="98"/>
  </w:num>
  <w:num w:numId="184" w16cid:durableId="1834491330">
    <w:abstractNumId w:val="446"/>
  </w:num>
  <w:num w:numId="185" w16cid:durableId="1095857512">
    <w:abstractNumId w:val="299"/>
  </w:num>
  <w:num w:numId="186" w16cid:durableId="1327709604">
    <w:abstractNumId w:val="420"/>
  </w:num>
  <w:num w:numId="187" w16cid:durableId="1200554433">
    <w:abstractNumId w:val="66"/>
  </w:num>
  <w:num w:numId="188" w16cid:durableId="1491407186">
    <w:abstractNumId w:val="282"/>
  </w:num>
  <w:num w:numId="189" w16cid:durableId="755396937">
    <w:abstractNumId w:val="364"/>
  </w:num>
  <w:num w:numId="190" w16cid:durableId="1172908991">
    <w:abstractNumId w:val="445"/>
  </w:num>
  <w:num w:numId="191" w16cid:durableId="401172968">
    <w:abstractNumId w:val="183"/>
  </w:num>
  <w:num w:numId="192" w16cid:durableId="1291399395">
    <w:abstractNumId w:val="175"/>
  </w:num>
  <w:num w:numId="193" w16cid:durableId="1753506891">
    <w:abstractNumId w:val="305"/>
  </w:num>
  <w:num w:numId="194" w16cid:durableId="673071561">
    <w:abstractNumId w:val="166"/>
  </w:num>
  <w:num w:numId="195" w16cid:durableId="2053994775">
    <w:abstractNumId w:val="199"/>
  </w:num>
  <w:num w:numId="196" w16cid:durableId="1699356072">
    <w:abstractNumId w:val="199"/>
  </w:num>
  <w:num w:numId="197" w16cid:durableId="871843459">
    <w:abstractNumId w:val="199"/>
  </w:num>
  <w:num w:numId="198" w16cid:durableId="1108738757">
    <w:abstractNumId w:val="199"/>
  </w:num>
  <w:num w:numId="199" w16cid:durableId="163984272">
    <w:abstractNumId w:val="199"/>
  </w:num>
  <w:num w:numId="200" w16cid:durableId="12612034">
    <w:abstractNumId w:val="199"/>
  </w:num>
  <w:num w:numId="201" w16cid:durableId="1291011837">
    <w:abstractNumId w:val="199"/>
  </w:num>
  <w:num w:numId="202" w16cid:durableId="755172800">
    <w:abstractNumId w:val="448"/>
  </w:num>
  <w:num w:numId="203" w16cid:durableId="1119224504">
    <w:abstractNumId w:val="461"/>
  </w:num>
  <w:num w:numId="204" w16cid:durableId="1537546098">
    <w:abstractNumId w:val="89"/>
  </w:num>
  <w:num w:numId="205" w16cid:durableId="1012758553">
    <w:abstractNumId w:val="107"/>
  </w:num>
  <w:num w:numId="206" w16cid:durableId="1800950213">
    <w:abstractNumId w:val="330"/>
  </w:num>
  <w:num w:numId="207" w16cid:durableId="320501029">
    <w:abstractNumId w:val="403"/>
  </w:num>
  <w:num w:numId="208" w16cid:durableId="103622418">
    <w:abstractNumId w:val="137"/>
  </w:num>
  <w:num w:numId="209" w16cid:durableId="741635100">
    <w:abstractNumId w:val="177"/>
  </w:num>
  <w:num w:numId="210" w16cid:durableId="981227003">
    <w:abstractNumId w:val="12"/>
  </w:num>
  <w:num w:numId="211" w16cid:durableId="207035470">
    <w:abstractNumId w:val="211"/>
  </w:num>
  <w:num w:numId="212" w16cid:durableId="109321512">
    <w:abstractNumId w:val="265"/>
  </w:num>
  <w:num w:numId="213" w16cid:durableId="386492441">
    <w:abstractNumId w:val="300"/>
  </w:num>
  <w:num w:numId="214" w16cid:durableId="2024168779">
    <w:abstractNumId w:val="279"/>
  </w:num>
  <w:num w:numId="215" w16cid:durableId="1101754763">
    <w:abstractNumId w:val="254"/>
  </w:num>
  <w:num w:numId="216" w16cid:durableId="646209386">
    <w:abstractNumId w:val="148"/>
  </w:num>
  <w:num w:numId="217" w16cid:durableId="854733840">
    <w:abstractNumId w:val="19"/>
  </w:num>
  <w:num w:numId="218" w16cid:durableId="1194266715">
    <w:abstractNumId w:val="147"/>
  </w:num>
  <w:num w:numId="219" w16cid:durableId="1838569922">
    <w:abstractNumId w:val="132"/>
  </w:num>
  <w:num w:numId="220" w16cid:durableId="1472284845">
    <w:abstractNumId w:val="369"/>
  </w:num>
  <w:num w:numId="221" w16cid:durableId="574363346">
    <w:abstractNumId w:val="130"/>
  </w:num>
  <w:num w:numId="222" w16cid:durableId="500002138">
    <w:abstractNumId w:val="386"/>
  </w:num>
  <w:num w:numId="223" w16cid:durableId="1277059404">
    <w:abstractNumId w:val="342"/>
  </w:num>
  <w:num w:numId="224" w16cid:durableId="1163082882">
    <w:abstractNumId w:val="77"/>
  </w:num>
  <w:num w:numId="225" w16cid:durableId="412316891">
    <w:abstractNumId w:val="11"/>
  </w:num>
  <w:num w:numId="226" w16cid:durableId="1954631486">
    <w:abstractNumId w:val="240"/>
  </w:num>
  <w:num w:numId="227" w16cid:durableId="1206988462">
    <w:abstractNumId w:val="57"/>
  </w:num>
  <w:num w:numId="228" w16cid:durableId="1655332279">
    <w:abstractNumId w:val="292"/>
  </w:num>
  <w:num w:numId="229" w16cid:durableId="894194585">
    <w:abstractNumId w:val="308"/>
  </w:num>
  <w:num w:numId="230" w16cid:durableId="843319156">
    <w:abstractNumId w:val="100"/>
  </w:num>
  <w:num w:numId="231" w16cid:durableId="697435196">
    <w:abstractNumId w:val="150"/>
  </w:num>
  <w:num w:numId="232" w16cid:durableId="43529223">
    <w:abstractNumId w:val="182"/>
  </w:num>
  <w:num w:numId="233" w16cid:durableId="1419524519">
    <w:abstractNumId w:val="34"/>
  </w:num>
  <w:num w:numId="234" w16cid:durableId="910768987">
    <w:abstractNumId w:val="248"/>
  </w:num>
  <w:num w:numId="235" w16cid:durableId="1466046738">
    <w:abstractNumId w:val="423"/>
  </w:num>
  <w:num w:numId="236" w16cid:durableId="1675376577">
    <w:abstractNumId w:val="141"/>
  </w:num>
  <w:num w:numId="237" w16cid:durableId="1942880516">
    <w:abstractNumId w:val="200"/>
  </w:num>
  <w:num w:numId="238" w16cid:durableId="1127897291">
    <w:abstractNumId w:val="213"/>
  </w:num>
  <w:num w:numId="239" w16cid:durableId="1640961345">
    <w:abstractNumId w:val="110"/>
  </w:num>
  <w:num w:numId="240" w16cid:durableId="78643262">
    <w:abstractNumId w:val="374"/>
  </w:num>
  <w:num w:numId="241" w16cid:durableId="927693474">
    <w:abstractNumId w:val="361"/>
  </w:num>
  <w:num w:numId="242" w16cid:durableId="1138181962">
    <w:abstractNumId w:val="176"/>
  </w:num>
  <w:num w:numId="243" w16cid:durableId="494608240">
    <w:abstractNumId w:val="223"/>
  </w:num>
  <w:num w:numId="244" w16cid:durableId="163666518">
    <w:abstractNumId w:val="379"/>
  </w:num>
  <w:num w:numId="245" w16cid:durableId="1071198977">
    <w:abstractNumId w:val="199"/>
  </w:num>
  <w:num w:numId="246" w16cid:durableId="276185897">
    <w:abstractNumId w:val="293"/>
  </w:num>
  <w:num w:numId="247" w16cid:durableId="722291741">
    <w:abstractNumId w:val="251"/>
  </w:num>
  <w:num w:numId="248" w16cid:durableId="1669867529">
    <w:abstractNumId w:val="51"/>
  </w:num>
  <w:num w:numId="249" w16cid:durableId="622351544">
    <w:abstractNumId w:val="199"/>
  </w:num>
  <w:num w:numId="250" w16cid:durableId="1950887725">
    <w:abstractNumId w:val="61"/>
  </w:num>
  <w:num w:numId="251" w16cid:durableId="1749306611">
    <w:abstractNumId w:val="96"/>
  </w:num>
  <w:num w:numId="252" w16cid:durableId="2057310729">
    <w:abstractNumId w:val="296"/>
  </w:num>
  <w:num w:numId="253" w16cid:durableId="627275512">
    <w:abstractNumId w:val="37"/>
  </w:num>
  <w:num w:numId="254" w16cid:durableId="496582655">
    <w:abstractNumId w:val="324"/>
  </w:num>
  <w:num w:numId="255" w16cid:durableId="654645140">
    <w:abstractNumId w:val="404"/>
  </w:num>
  <w:num w:numId="256" w16cid:durableId="1749424656">
    <w:abstractNumId w:val="180"/>
  </w:num>
  <w:num w:numId="257" w16cid:durableId="190534419">
    <w:abstractNumId w:val="70"/>
  </w:num>
  <w:num w:numId="258" w16cid:durableId="1625111790">
    <w:abstractNumId w:val="241"/>
  </w:num>
  <w:num w:numId="259" w16cid:durableId="357661274">
    <w:abstractNumId w:val="167"/>
  </w:num>
  <w:num w:numId="260" w16cid:durableId="1402211659">
    <w:abstractNumId w:val="135"/>
  </w:num>
  <w:num w:numId="261" w16cid:durableId="445464875">
    <w:abstractNumId w:val="114"/>
  </w:num>
  <w:num w:numId="262" w16cid:durableId="1221329963">
    <w:abstractNumId w:val="260"/>
  </w:num>
  <w:num w:numId="263" w16cid:durableId="1361709752">
    <w:abstractNumId w:val="399"/>
  </w:num>
  <w:num w:numId="264" w16cid:durableId="1868978901">
    <w:abstractNumId w:val="322"/>
  </w:num>
  <w:num w:numId="265" w16cid:durableId="1021469110">
    <w:abstractNumId w:val="437"/>
  </w:num>
  <w:num w:numId="266" w16cid:durableId="1000740134">
    <w:abstractNumId w:val="277"/>
  </w:num>
  <w:num w:numId="267" w16cid:durableId="2013482812">
    <w:abstractNumId w:val="10"/>
  </w:num>
  <w:num w:numId="268" w16cid:durableId="1460686151">
    <w:abstractNumId w:val="331"/>
  </w:num>
  <w:num w:numId="269" w16cid:durableId="560487328">
    <w:abstractNumId w:val="112"/>
  </w:num>
  <w:num w:numId="270" w16cid:durableId="1958874871">
    <w:abstractNumId w:val="235"/>
  </w:num>
  <w:num w:numId="271" w16cid:durableId="558054749">
    <w:abstractNumId w:val="113"/>
  </w:num>
  <w:num w:numId="272" w16cid:durableId="1066757001">
    <w:abstractNumId w:val="401"/>
  </w:num>
  <w:num w:numId="273" w16cid:durableId="1815179638">
    <w:abstractNumId w:val="207"/>
  </w:num>
  <w:num w:numId="274" w16cid:durableId="1530098042">
    <w:abstractNumId w:val="52"/>
  </w:num>
  <w:num w:numId="275" w16cid:durableId="1685590959">
    <w:abstractNumId w:val="118"/>
  </w:num>
  <w:num w:numId="276" w16cid:durableId="1240823647">
    <w:abstractNumId w:val="272"/>
  </w:num>
  <w:num w:numId="277" w16cid:durableId="945500045">
    <w:abstractNumId w:val="162"/>
  </w:num>
  <w:num w:numId="278" w16cid:durableId="34236407">
    <w:abstractNumId w:val="366"/>
  </w:num>
  <w:num w:numId="279" w16cid:durableId="966081761">
    <w:abstractNumId w:val="178"/>
  </w:num>
  <w:num w:numId="280" w16cid:durableId="838160471">
    <w:abstractNumId w:val="302"/>
  </w:num>
  <w:num w:numId="281" w16cid:durableId="182982820">
    <w:abstractNumId w:val="354"/>
  </w:num>
  <w:num w:numId="282" w16cid:durableId="247930875">
    <w:abstractNumId w:val="106"/>
  </w:num>
  <w:num w:numId="283" w16cid:durableId="909197521">
    <w:abstractNumId w:val="120"/>
  </w:num>
  <w:num w:numId="284" w16cid:durableId="2006932725">
    <w:abstractNumId w:val="431"/>
  </w:num>
  <w:num w:numId="285" w16cid:durableId="1335259404">
    <w:abstractNumId w:val="287"/>
  </w:num>
  <w:num w:numId="286" w16cid:durableId="1550532285">
    <w:abstractNumId w:val="153"/>
  </w:num>
  <w:num w:numId="287" w16cid:durableId="600836281">
    <w:abstractNumId w:val="47"/>
  </w:num>
  <w:num w:numId="288" w16cid:durableId="1959026041">
    <w:abstractNumId w:val="315"/>
  </w:num>
  <w:num w:numId="289" w16cid:durableId="69936181">
    <w:abstractNumId w:val="250"/>
  </w:num>
  <w:num w:numId="290" w16cid:durableId="905336312">
    <w:abstractNumId w:val="231"/>
  </w:num>
  <w:num w:numId="291" w16cid:durableId="1328561107">
    <w:abstractNumId w:val="370"/>
  </w:num>
  <w:num w:numId="292" w16cid:durableId="123894211">
    <w:abstractNumId w:val="478"/>
  </w:num>
  <w:num w:numId="293" w16cid:durableId="1165827671">
    <w:abstractNumId w:val="54"/>
  </w:num>
  <w:num w:numId="294" w16cid:durableId="1693066849">
    <w:abstractNumId w:val="204"/>
  </w:num>
  <w:num w:numId="295" w16cid:durableId="1243951762">
    <w:abstractNumId w:val="129"/>
  </w:num>
  <w:num w:numId="296" w16cid:durableId="1426801252">
    <w:abstractNumId w:val="224"/>
  </w:num>
  <w:num w:numId="297" w16cid:durableId="265313913">
    <w:abstractNumId w:val="227"/>
  </w:num>
  <w:num w:numId="298" w16cid:durableId="39016647">
    <w:abstractNumId w:val="456"/>
  </w:num>
  <w:num w:numId="299" w16cid:durableId="1006902597">
    <w:abstractNumId w:val="140"/>
  </w:num>
  <w:num w:numId="300" w16cid:durableId="2003267086">
    <w:abstractNumId w:val="104"/>
  </w:num>
  <w:num w:numId="301" w16cid:durableId="1363164695">
    <w:abstractNumId w:val="301"/>
  </w:num>
  <w:num w:numId="302" w16cid:durableId="1467551639">
    <w:abstractNumId w:val="275"/>
  </w:num>
  <w:num w:numId="303" w16cid:durableId="1724786968">
    <w:abstractNumId w:val="297"/>
  </w:num>
  <w:num w:numId="304" w16cid:durableId="710882680">
    <w:abstractNumId w:val="163"/>
  </w:num>
  <w:num w:numId="305" w16cid:durableId="1921283377">
    <w:abstractNumId w:val="380"/>
  </w:num>
  <w:num w:numId="306" w16cid:durableId="1927613065">
    <w:abstractNumId w:val="376"/>
  </w:num>
  <w:num w:numId="307" w16cid:durableId="976255351">
    <w:abstractNumId w:val="289"/>
  </w:num>
  <w:num w:numId="308" w16cid:durableId="1225875792">
    <w:abstractNumId w:val="475"/>
  </w:num>
  <w:num w:numId="309" w16cid:durableId="1368337351">
    <w:abstractNumId w:val="281"/>
  </w:num>
  <w:num w:numId="310" w16cid:durableId="730274659">
    <w:abstractNumId w:val="226"/>
  </w:num>
  <w:num w:numId="311" w16cid:durableId="187258223">
    <w:abstractNumId w:val="46"/>
  </w:num>
  <w:num w:numId="312" w16cid:durableId="2090299064">
    <w:abstractNumId w:val="309"/>
  </w:num>
  <w:num w:numId="313" w16cid:durableId="1517229273">
    <w:abstractNumId w:val="358"/>
  </w:num>
  <w:num w:numId="314" w16cid:durableId="667708913">
    <w:abstractNumId w:val="32"/>
  </w:num>
  <w:num w:numId="315" w16cid:durableId="173300429">
    <w:abstractNumId w:val="86"/>
  </w:num>
  <w:num w:numId="316" w16cid:durableId="1362703336">
    <w:abstractNumId w:val="165"/>
  </w:num>
  <w:num w:numId="317" w16cid:durableId="1393652553">
    <w:abstractNumId w:val="28"/>
  </w:num>
  <w:num w:numId="318" w16cid:durableId="1546091766">
    <w:abstractNumId w:val="41"/>
  </w:num>
  <w:num w:numId="319" w16cid:durableId="1242713328">
    <w:abstractNumId w:val="368"/>
  </w:num>
  <w:num w:numId="320" w16cid:durableId="1359157367">
    <w:abstractNumId w:val="303"/>
  </w:num>
  <w:num w:numId="321" w16cid:durableId="1010449701">
    <w:abstractNumId w:val="383"/>
  </w:num>
  <w:num w:numId="322" w16cid:durableId="1799446589">
    <w:abstractNumId w:val="161"/>
  </w:num>
  <w:num w:numId="323" w16cid:durableId="246353152">
    <w:abstractNumId w:val="463"/>
  </w:num>
  <w:num w:numId="324" w16cid:durableId="1498955346">
    <w:abstractNumId w:val="90"/>
  </w:num>
  <w:num w:numId="325" w16cid:durableId="482310356">
    <w:abstractNumId w:val="117"/>
  </w:num>
  <w:num w:numId="326" w16cid:durableId="775443621">
    <w:abstractNumId w:val="26"/>
  </w:num>
  <w:num w:numId="327" w16cid:durableId="1479768069">
    <w:abstractNumId w:val="206"/>
  </w:num>
  <w:num w:numId="328" w16cid:durableId="1487814893">
    <w:abstractNumId w:val="68"/>
  </w:num>
  <w:num w:numId="329" w16cid:durableId="1409885535">
    <w:abstractNumId w:val="439"/>
  </w:num>
  <w:num w:numId="330" w16cid:durableId="563103329">
    <w:abstractNumId w:val="230"/>
  </w:num>
  <w:num w:numId="331" w16cid:durableId="1239286607">
    <w:abstractNumId w:val="81"/>
  </w:num>
  <w:num w:numId="332" w16cid:durableId="1110588357">
    <w:abstractNumId w:val="216"/>
  </w:num>
  <w:num w:numId="333" w16cid:durableId="413286025">
    <w:abstractNumId w:val="20"/>
  </w:num>
  <w:num w:numId="334" w16cid:durableId="536888581">
    <w:abstractNumId w:val="65"/>
  </w:num>
  <w:num w:numId="335" w16cid:durableId="1143620663">
    <w:abstractNumId w:val="172"/>
  </w:num>
  <w:num w:numId="336" w16cid:durableId="22680365">
    <w:abstractNumId w:val="56"/>
  </w:num>
  <w:num w:numId="337" w16cid:durableId="1795438041">
    <w:abstractNumId w:val="449"/>
  </w:num>
  <w:num w:numId="338" w16cid:durableId="1261991551">
    <w:abstractNumId w:val="229"/>
  </w:num>
  <w:num w:numId="339" w16cid:durableId="666053251">
    <w:abstractNumId w:val="179"/>
  </w:num>
  <w:num w:numId="340" w16cid:durableId="1643266638">
    <w:abstractNumId w:val="416"/>
  </w:num>
  <w:num w:numId="341" w16cid:durableId="2103184759">
    <w:abstractNumId w:val="236"/>
  </w:num>
  <w:num w:numId="342" w16cid:durableId="1651641402">
    <w:abstractNumId w:val="201"/>
  </w:num>
  <w:num w:numId="343" w16cid:durableId="893930048">
    <w:abstractNumId w:val="256"/>
  </w:num>
  <w:num w:numId="344" w16cid:durableId="1547140562">
    <w:abstractNumId w:val="218"/>
  </w:num>
  <w:num w:numId="345" w16cid:durableId="1448088458">
    <w:abstractNumId w:val="274"/>
  </w:num>
  <w:num w:numId="346" w16cid:durableId="1464621071">
    <w:abstractNumId w:val="27"/>
  </w:num>
  <w:num w:numId="347" w16cid:durableId="1325548223">
    <w:abstractNumId w:val="419"/>
  </w:num>
  <w:num w:numId="348" w16cid:durableId="780338668">
    <w:abstractNumId w:val="390"/>
  </w:num>
  <w:num w:numId="349" w16cid:durableId="316150512">
    <w:abstractNumId w:val="405"/>
  </w:num>
  <w:num w:numId="350" w16cid:durableId="66464921">
    <w:abstractNumId w:val="257"/>
  </w:num>
  <w:num w:numId="351" w16cid:durableId="129326512">
    <w:abstractNumId w:val="202"/>
  </w:num>
  <w:num w:numId="352" w16cid:durableId="316035881">
    <w:abstractNumId w:val="8"/>
  </w:num>
  <w:num w:numId="353" w16cid:durableId="1225070260">
    <w:abstractNumId w:val="116"/>
  </w:num>
  <w:num w:numId="354" w16cid:durableId="941380768">
    <w:abstractNumId w:val="73"/>
  </w:num>
  <w:num w:numId="355" w16cid:durableId="92365532">
    <w:abstractNumId w:val="239"/>
  </w:num>
  <w:num w:numId="356" w16cid:durableId="441729194">
    <w:abstractNumId w:val="306"/>
  </w:num>
  <w:num w:numId="357" w16cid:durableId="1830518254">
    <w:abstractNumId w:val="435"/>
  </w:num>
  <w:num w:numId="358" w16cid:durableId="911739395">
    <w:abstractNumId w:val="391"/>
  </w:num>
  <w:num w:numId="359" w16cid:durableId="2074428948">
    <w:abstractNumId w:val="246"/>
  </w:num>
  <w:num w:numId="360" w16cid:durableId="1968126596">
    <w:abstractNumId w:val="367"/>
  </w:num>
  <w:num w:numId="361" w16cid:durableId="2077120221">
    <w:abstractNumId w:val="94"/>
  </w:num>
  <w:num w:numId="362" w16cid:durableId="36588754">
    <w:abstractNumId w:val="159"/>
  </w:num>
  <w:num w:numId="363" w16cid:durableId="955452480">
    <w:abstractNumId w:val="417"/>
  </w:num>
  <w:num w:numId="364" w16cid:durableId="14500996">
    <w:abstractNumId w:val="197"/>
  </w:num>
  <w:num w:numId="365" w16cid:durableId="1219516064">
    <w:abstractNumId w:val="173"/>
  </w:num>
  <w:num w:numId="366" w16cid:durableId="398287829">
    <w:abstractNumId w:val="199"/>
  </w:num>
  <w:num w:numId="367" w16cid:durableId="994339894">
    <w:abstractNumId w:val="119"/>
  </w:num>
  <w:num w:numId="368" w16cid:durableId="2049909488">
    <w:abstractNumId w:val="317"/>
  </w:num>
  <w:num w:numId="369" w16cid:durableId="947930619">
    <w:abstractNumId w:val="60"/>
  </w:num>
  <w:num w:numId="370" w16cid:durableId="1810243513">
    <w:abstractNumId w:val="314"/>
  </w:num>
  <w:num w:numId="371" w16cid:durableId="1452171284">
    <w:abstractNumId w:val="62"/>
  </w:num>
  <w:num w:numId="372" w16cid:durableId="2073961403">
    <w:abstractNumId w:val="365"/>
  </w:num>
  <w:num w:numId="373" w16cid:durableId="1312178953">
    <w:abstractNumId w:val="466"/>
  </w:num>
  <w:num w:numId="374" w16cid:durableId="1464077593">
    <w:abstractNumId w:val="217"/>
  </w:num>
  <w:num w:numId="375" w16cid:durableId="968321966">
    <w:abstractNumId w:val="181"/>
  </w:num>
  <w:num w:numId="376" w16cid:durableId="1935631930">
    <w:abstractNumId w:val="156"/>
  </w:num>
  <w:num w:numId="377" w16cid:durableId="1473861201">
    <w:abstractNumId w:val="13"/>
  </w:num>
  <w:num w:numId="378" w16cid:durableId="2139300801">
    <w:abstractNumId w:val="349"/>
  </w:num>
  <w:num w:numId="379" w16cid:durableId="136148277">
    <w:abstractNumId w:val="472"/>
  </w:num>
  <w:num w:numId="380" w16cid:durableId="1232234001">
    <w:abstractNumId w:val="341"/>
  </w:num>
  <w:num w:numId="381" w16cid:durableId="1662848700">
    <w:abstractNumId w:val="375"/>
  </w:num>
  <w:num w:numId="382" w16cid:durableId="240533100">
    <w:abstractNumId w:val="384"/>
  </w:num>
  <w:num w:numId="383" w16cid:durableId="1685206814">
    <w:abstractNumId w:val="389"/>
  </w:num>
  <w:num w:numId="384" w16cid:durableId="125903188">
    <w:abstractNumId w:val="400"/>
  </w:num>
  <w:num w:numId="385" w16cid:durableId="2143182247">
    <w:abstractNumId w:val="16"/>
  </w:num>
  <w:num w:numId="386" w16cid:durableId="1365247892">
    <w:abstractNumId w:val="87"/>
  </w:num>
  <w:num w:numId="387" w16cid:durableId="886455167">
    <w:abstractNumId w:val="418"/>
  </w:num>
  <w:num w:numId="388" w16cid:durableId="161094609">
    <w:abstractNumId w:val="249"/>
  </w:num>
  <w:num w:numId="389" w16cid:durableId="103575685">
    <w:abstractNumId w:val="263"/>
  </w:num>
  <w:num w:numId="390" w16cid:durableId="1587375471">
    <w:abstractNumId w:val="93"/>
  </w:num>
  <w:num w:numId="391" w16cid:durableId="724641160">
    <w:abstractNumId w:val="124"/>
  </w:num>
  <w:num w:numId="392" w16cid:durableId="501428963">
    <w:abstractNumId w:val="408"/>
  </w:num>
  <w:num w:numId="393" w16cid:durableId="153879052">
    <w:abstractNumId w:val="432"/>
  </w:num>
  <w:num w:numId="394" w16cid:durableId="449015496">
    <w:abstractNumId w:val="214"/>
  </w:num>
  <w:num w:numId="395" w16cid:durableId="359474189">
    <w:abstractNumId w:val="242"/>
  </w:num>
  <w:num w:numId="396" w16cid:durableId="966931117">
    <w:abstractNumId w:val="244"/>
  </w:num>
  <w:num w:numId="397" w16cid:durableId="73599046">
    <w:abstractNumId w:val="353"/>
  </w:num>
  <w:num w:numId="398" w16cid:durableId="2074429171">
    <w:abstractNumId w:val="63"/>
  </w:num>
  <w:num w:numId="399" w16cid:durableId="1198811800">
    <w:abstractNumId w:val="228"/>
  </w:num>
  <w:num w:numId="400" w16cid:durableId="1310671391">
    <w:abstractNumId w:val="128"/>
  </w:num>
  <w:num w:numId="401" w16cid:durableId="1181704171">
    <w:abstractNumId w:val="410"/>
  </w:num>
  <w:num w:numId="402" w16cid:durableId="1880044629">
    <w:abstractNumId w:val="458"/>
  </w:num>
  <w:num w:numId="403" w16cid:durableId="1142235899">
    <w:abstractNumId w:val="434"/>
  </w:num>
  <w:num w:numId="404" w16cid:durableId="803276117">
    <w:abstractNumId w:val="169"/>
  </w:num>
  <w:num w:numId="405" w16cid:durableId="369110909">
    <w:abstractNumId w:val="155"/>
  </w:num>
  <w:num w:numId="406" w16cid:durableId="1212645275">
    <w:abstractNumId w:val="454"/>
  </w:num>
  <w:num w:numId="407" w16cid:durableId="927426596">
    <w:abstractNumId w:val="144"/>
  </w:num>
  <w:num w:numId="408" w16cid:durableId="1108934832">
    <w:abstractNumId w:val="465"/>
  </w:num>
  <w:num w:numId="409" w16cid:durableId="288244145">
    <w:abstractNumId w:val="53"/>
  </w:num>
  <w:num w:numId="410" w16cid:durableId="1328483472">
    <w:abstractNumId w:val="453"/>
  </w:num>
  <w:num w:numId="411" w16cid:durableId="1044906743">
    <w:abstractNumId w:val="232"/>
  </w:num>
  <w:num w:numId="412" w16cid:durableId="563488956">
    <w:abstractNumId w:val="385"/>
  </w:num>
  <w:num w:numId="413" w16cid:durableId="2061778176">
    <w:abstractNumId w:val="450"/>
  </w:num>
  <w:num w:numId="414" w16cid:durableId="815226504">
    <w:abstractNumId w:val="4"/>
  </w:num>
  <w:num w:numId="415" w16cid:durableId="1283727618">
    <w:abstractNumId w:val="271"/>
  </w:num>
  <w:num w:numId="416" w16cid:durableId="1955094019">
    <w:abstractNumId w:val="468"/>
  </w:num>
  <w:num w:numId="417" w16cid:durableId="1799715301">
    <w:abstractNumId w:val="381"/>
  </w:num>
  <w:num w:numId="418" w16cid:durableId="1660578414">
    <w:abstractNumId w:val="121"/>
  </w:num>
  <w:num w:numId="419" w16cid:durableId="53507960">
    <w:abstractNumId w:val="310"/>
  </w:num>
  <w:num w:numId="420" w16cid:durableId="88694939">
    <w:abstractNumId w:val="67"/>
  </w:num>
  <w:num w:numId="421" w16cid:durableId="1473593346">
    <w:abstractNumId w:val="395"/>
  </w:num>
  <w:num w:numId="422" w16cid:durableId="21051006">
    <w:abstractNumId w:val="413"/>
  </w:num>
  <w:num w:numId="423" w16cid:durableId="341006111">
    <w:abstractNumId w:val="157"/>
  </w:num>
  <w:num w:numId="424" w16cid:durableId="1972586557">
    <w:abstractNumId w:val="3"/>
  </w:num>
  <w:num w:numId="425" w16cid:durableId="1509369680">
    <w:abstractNumId w:val="189"/>
  </w:num>
  <w:num w:numId="426" w16cid:durableId="1293943300">
    <w:abstractNumId w:val="411"/>
  </w:num>
  <w:num w:numId="427" w16cid:durableId="135799026">
    <w:abstractNumId w:val="35"/>
  </w:num>
  <w:num w:numId="428" w16cid:durableId="1685090721">
    <w:abstractNumId w:val="72"/>
  </w:num>
  <w:num w:numId="429" w16cid:durableId="893083060">
    <w:abstractNumId w:val="312"/>
  </w:num>
  <w:num w:numId="430" w16cid:durableId="444883926">
    <w:abstractNumId w:val="22"/>
  </w:num>
  <w:num w:numId="431" w16cid:durableId="291718669">
    <w:abstractNumId w:val="285"/>
  </w:num>
  <w:num w:numId="432" w16cid:durableId="1854883100">
    <w:abstractNumId w:val="101"/>
  </w:num>
  <w:num w:numId="433" w16cid:durableId="1989239129">
    <w:abstractNumId w:val="295"/>
  </w:num>
  <w:num w:numId="434" w16cid:durableId="256718527">
    <w:abstractNumId w:val="359"/>
  </w:num>
  <w:num w:numId="435" w16cid:durableId="1661886754">
    <w:abstractNumId w:val="442"/>
  </w:num>
  <w:num w:numId="436" w16cid:durableId="777456920">
    <w:abstractNumId w:val="357"/>
  </w:num>
  <w:num w:numId="437" w16cid:durableId="333344015">
    <w:abstractNumId w:val="50"/>
  </w:num>
  <w:num w:numId="438" w16cid:durableId="604923676">
    <w:abstractNumId w:val="152"/>
  </w:num>
  <w:num w:numId="439" w16cid:durableId="1796216679">
    <w:abstractNumId w:val="345"/>
  </w:num>
  <w:num w:numId="440" w16cid:durableId="1147626454">
    <w:abstractNumId w:val="42"/>
  </w:num>
  <w:num w:numId="441" w16cid:durableId="282004074">
    <w:abstractNumId w:val="320"/>
  </w:num>
  <w:num w:numId="442" w16cid:durableId="155922869">
    <w:abstractNumId w:val="253"/>
  </w:num>
  <w:num w:numId="443" w16cid:durableId="1957908234">
    <w:abstractNumId w:val="259"/>
  </w:num>
  <w:num w:numId="444" w16cid:durableId="429201801">
    <w:abstractNumId w:val="460"/>
  </w:num>
  <w:num w:numId="445" w16cid:durableId="617562290">
    <w:abstractNumId w:val="351"/>
  </w:num>
  <w:num w:numId="446" w16cid:durableId="252008705">
    <w:abstractNumId w:val="136"/>
  </w:num>
  <w:num w:numId="447" w16cid:durableId="1485970582">
    <w:abstractNumId w:val="255"/>
  </w:num>
  <w:num w:numId="448" w16cid:durableId="2129279461">
    <w:abstractNumId w:val="398"/>
  </w:num>
  <w:num w:numId="449" w16cid:durableId="1855073186">
    <w:abstractNumId w:val="326"/>
  </w:num>
  <w:num w:numId="450" w16cid:durableId="1403141707">
    <w:abstractNumId w:val="79"/>
  </w:num>
  <w:num w:numId="451" w16cid:durableId="40591139">
    <w:abstractNumId w:val="193"/>
  </w:num>
  <w:num w:numId="452" w16cid:durableId="1092356065">
    <w:abstractNumId w:val="17"/>
  </w:num>
  <w:num w:numId="453" w16cid:durableId="1298102696">
    <w:abstractNumId w:val="402"/>
  </w:num>
  <w:num w:numId="454" w16cid:durableId="1943606843">
    <w:abstractNumId w:val="382"/>
  </w:num>
  <w:num w:numId="455" w16cid:durableId="898441349">
    <w:abstractNumId w:val="123"/>
  </w:num>
  <w:num w:numId="456" w16cid:durableId="239799680">
    <w:abstractNumId w:val="269"/>
  </w:num>
  <w:num w:numId="457" w16cid:durableId="1199852107">
    <w:abstractNumId w:val="44"/>
  </w:num>
  <w:num w:numId="458" w16cid:durableId="208273595">
    <w:abstractNumId w:val="188"/>
  </w:num>
  <w:num w:numId="459" w16cid:durableId="1749645915">
    <w:abstractNumId w:val="143"/>
  </w:num>
  <w:num w:numId="460" w16cid:durableId="79177166">
    <w:abstractNumId w:val="215"/>
  </w:num>
  <w:num w:numId="461" w16cid:durableId="2109808803">
    <w:abstractNumId w:val="38"/>
  </w:num>
  <w:num w:numId="462" w16cid:durableId="1626306085">
    <w:abstractNumId w:val="210"/>
  </w:num>
  <w:num w:numId="463" w16cid:durableId="1440297469">
    <w:abstractNumId w:val="234"/>
  </w:num>
  <w:num w:numId="464" w16cid:durableId="735320320">
    <w:abstractNumId w:val="452"/>
  </w:num>
  <w:num w:numId="465" w16cid:durableId="1764452504">
    <w:abstractNumId w:val="191"/>
  </w:num>
  <w:num w:numId="466" w16cid:durableId="1163014366">
    <w:abstractNumId w:val="412"/>
  </w:num>
  <w:num w:numId="467" w16cid:durableId="1138373564">
    <w:abstractNumId w:val="142"/>
  </w:num>
  <w:num w:numId="468" w16cid:durableId="715206141">
    <w:abstractNumId w:val="371"/>
  </w:num>
  <w:num w:numId="469" w16cid:durableId="205413182">
    <w:abstractNumId w:val="14"/>
  </w:num>
  <w:num w:numId="470" w16cid:durableId="32073234">
    <w:abstractNumId w:val="97"/>
  </w:num>
  <w:num w:numId="471" w16cid:durableId="2097899509">
    <w:abstractNumId w:val="145"/>
  </w:num>
  <w:num w:numId="472" w16cid:durableId="338124522">
    <w:abstractNumId w:val="387"/>
  </w:num>
  <w:num w:numId="473" w16cid:durableId="1879932536">
    <w:abstractNumId w:val="196"/>
  </w:num>
  <w:num w:numId="474" w16cid:durableId="1527404173">
    <w:abstractNumId w:val="328"/>
  </w:num>
  <w:num w:numId="475" w16cid:durableId="2090761794">
    <w:abstractNumId w:val="276"/>
  </w:num>
  <w:num w:numId="476" w16cid:durableId="59139710">
    <w:abstractNumId w:val="377"/>
  </w:num>
  <w:num w:numId="477" w16cid:durableId="293171929">
    <w:abstractNumId w:val="414"/>
  </w:num>
  <w:num w:numId="478" w16cid:durableId="1199079096">
    <w:abstractNumId w:val="323"/>
  </w:num>
  <w:num w:numId="479" w16cid:durableId="33240013">
    <w:abstractNumId w:val="88"/>
  </w:num>
  <w:num w:numId="480" w16cid:durableId="177935975">
    <w:abstractNumId w:val="429"/>
  </w:num>
  <w:num w:numId="481" w16cid:durableId="1400441954">
    <w:abstractNumId w:val="397"/>
  </w:num>
  <w:num w:numId="482" w16cid:durableId="1990091867">
    <w:abstractNumId w:val="459"/>
  </w:num>
  <w:num w:numId="483" w16cid:durableId="1272741549">
    <w:abstractNumId w:val="6"/>
  </w:num>
  <w:num w:numId="484" w16cid:durableId="1397162392">
    <w:abstractNumId w:val="21"/>
  </w:num>
  <w:num w:numId="485" w16cid:durableId="1266116900">
    <w:abstractNumId w:val="335"/>
  </w:num>
  <w:num w:numId="486" w16cid:durableId="1874489702">
    <w:abstractNumId w:val="360"/>
  </w:num>
  <w:num w:numId="487" w16cid:durableId="378407436">
    <w:abstractNumId w:val="111"/>
  </w:num>
  <w:num w:numId="488" w16cid:durableId="2078628850">
    <w:abstractNumId w:val="184"/>
  </w:num>
  <w:num w:numId="489" w16cid:durableId="30231069">
    <w:abstractNumId w:val="43"/>
  </w:num>
  <w:num w:numId="490" w16cid:durableId="1427455659">
    <w:abstractNumId w:val="332"/>
  </w:num>
  <w:num w:numId="491" w16cid:durableId="155076161">
    <w:abstractNumId w:val="5"/>
  </w:num>
  <w:num w:numId="492" w16cid:durableId="456988444">
    <w:abstractNumId w:val="316"/>
  </w:num>
  <w:num w:numId="493" w16cid:durableId="1024667544">
    <w:abstractNumId w:val="199"/>
  </w:num>
  <w:numIdMacAtCleanup w:val="1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9"/>
  <w:proofState w:spelling="clean" w:grammar="clean"/>
  <w:attachedTemplate r:id="rId1"/>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4955"/>
    <w:rsid w:val="00000B19"/>
    <w:rsid w:val="000011FA"/>
    <w:rsid w:val="00002C5E"/>
    <w:rsid w:val="00003595"/>
    <w:rsid w:val="00007D37"/>
    <w:rsid w:val="000101E3"/>
    <w:rsid w:val="00011063"/>
    <w:rsid w:val="00012963"/>
    <w:rsid w:val="00012B6A"/>
    <w:rsid w:val="0001453F"/>
    <w:rsid w:val="000153AB"/>
    <w:rsid w:val="000156BE"/>
    <w:rsid w:val="0001627F"/>
    <w:rsid w:val="00016546"/>
    <w:rsid w:val="00017651"/>
    <w:rsid w:val="00017701"/>
    <w:rsid w:val="00020147"/>
    <w:rsid w:val="000206DE"/>
    <w:rsid w:val="00020B56"/>
    <w:rsid w:val="00023252"/>
    <w:rsid w:val="0002392B"/>
    <w:rsid w:val="00023A38"/>
    <w:rsid w:val="00026472"/>
    <w:rsid w:val="00030932"/>
    <w:rsid w:val="00031DE6"/>
    <w:rsid w:val="00033EEE"/>
    <w:rsid w:val="00033F9B"/>
    <w:rsid w:val="00035430"/>
    <w:rsid w:val="00037295"/>
    <w:rsid w:val="000420D9"/>
    <w:rsid w:val="00045C51"/>
    <w:rsid w:val="000468AD"/>
    <w:rsid w:val="00050A2F"/>
    <w:rsid w:val="00051CFC"/>
    <w:rsid w:val="0005510E"/>
    <w:rsid w:val="00056803"/>
    <w:rsid w:val="00056FE9"/>
    <w:rsid w:val="0006073A"/>
    <w:rsid w:val="00060BA7"/>
    <w:rsid w:val="000610B6"/>
    <w:rsid w:val="000614E7"/>
    <w:rsid w:val="0006170D"/>
    <w:rsid w:val="00061932"/>
    <w:rsid w:val="00061B5C"/>
    <w:rsid w:val="00061EAF"/>
    <w:rsid w:val="00062C10"/>
    <w:rsid w:val="00063E75"/>
    <w:rsid w:val="00064F6F"/>
    <w:rsid w:val="00065518"/>
    <w:rsid w:val="00070C94"/>
    <w:rsid w:val="00071317"/>
    <w:rsid w:val="000717B2"/>
    <w:rsid w:val="0007200E"/>
    <w:rsid w:val="00072DC6"/>
    <w:rsid w:val="0007398A"/>
    <w:rsid w:val="00074A69"/>
    <w:rsid w:val="00077517"/>
    <w:rsid w:val="00080E3C"/>
    <w:rsid w:val="00081351"/>
    <w:rsid w:val="000813E2"/>
    <w:rsid w:val="000814BC"/>
    <w:rsid w:val="000828C3"/>
    <w:rsid w:val="00083BF7"/>
    <w:rsid w:val="00084634"/>
    <w:rsid w:val="00085D1D"/>
    <w:rsid w:val="00092570"/>
    <w:rsid w:val="000928F3"/>
    <w:rsid w:val="00093F07"/>
    <w:rsid w:val="000946D8"/>
    <w:rsid w:val="000A11AC"/>
    <w:rsid w:val="000A3515"/>
    <w:rsid w:val="000A4578"/>
    <w:rsid w:val="000A6ECA"/>
    <w:rsid w:val="000B160F"/>
    <w:rsid w:val="000B1A16"/>
    <w:rsid w:val="000B431A"/>
    <w:rsid w:val="000B5E33"/>
    <w:rsid w:val="000B7FD7"/>
    <w:rsid w:val="000B7FFE"/>
    <w:rsid w:val="000C2DD8"/>
    <w:rsid w:val="000C6100"/>
    <w:rsid w:val="000C6538"/>
    <w:rsid w:val="000C70BE"/>
    <w:rsid w:val="000D2AB1"/>
    <w:rsid w:val="000D2C4F"/>
    <w:rsid w:val="000D33F3"/>
    <w:rsid w:val="000D5395"/>
    <w:rsid w:val="000D649D"/>
    <w:rsid w:val="000D6BB2"/>
    <w:rsid w:val="000D7F44"/>
    <w:rsid w:val="000E1E76"/>
    <w:rsid w:val="000E1EEC"/>
    <w:rsid w:val="000E3079"/>
    <w:rsid w:val="000E621E"/>
    <w:rsid w:val="000E68A5"/>
    <w:rsid w:val="000F0AEE"/>
    <w:rsid w:val="000F15B2"/>
    <w:rsid w:val="000F3E87"/>
    <w:rsid w:val="000F4768"/>
    <w:rsid w:val="000F55D4"/>
    <w:rsid w:val="000F5EEF"/>
    <w:rsid w:val="000F7749"/>
    <w:rsid w:val="000F794C"/>
    <w:rsid w:val="0010092E"/>
    <w:rsid w:val="00100A45"/>
    <w:rsid w:val="00104255"/>
    <w:rsid w:val="0010434D"/>
    <w:rsid w:val="00104449"/>
    <w:rsid w:val="00105867"/>
    <w:rsid w:val="00105E8C"/>
    <w:rsid w:val="00106858"/>
    <w:rsid w:val="001113D2"/>
    <w:rsid w:val="00111A20"/>
    <w:rsid w:val="00111C0F"/>
    <w:rsid w:val="001124F4"/>
    <w:rsid w:val="0011353D"/>
    <w:rsid w:val="00121B8C"/>
    <w:rsid w:val="001232B1"/>
    <w:rsid w:val="001248F5"/>
    <w:rsid w:val="00124DCD"/>
    <w:rsid w:val="00125CCD"/>
    <w:rsid w:val="00132EC2"/>
    <w:rsid w:val="0013392C"/>
    <w:rsid w:val="00134397"/>
    <w:rsid w:val="001344D2"/>
    <w:rsid w:val="00134FB3"/>
    <w:rsid w:val="001413B0"/>
    <w:rsid w:val="00141E50"/>
    <w:rsid w:val="00142DED"/>
    <w:rsid w:val="00144ED4"/>
    <w:rsid w:val="00146151"/>
    <w:rsid w:val="0015020D"/>
    <w:rsid w:val="00150FFD"/>
    <w:rsid w:val="00151534"/>
    <w:rsid w:val="00151EEE"/>
    <w:rsid w:val="00154B4F"/>
    <w:rsid w:val="00154E72"/>
    <w:rsid w:val="00155327"/>
    <w:rsid w:val="00155CAE"/>
    <w:rsid w:val="00157B27"/>
    <w:rsid w:val="00157C9A"/>
    <w:rsid w:val="00160430"/>
    <w:rsid w:val="0016098E"/>
    <w:rsid w:val="00164A8D"/>
    <w:rsid w:val="001655F6"/>
    <w:rsid w:val="001712EE"/>
    <w:rsid w:val="00172BB5"/>
    <w:rsid w:val="00181036"/>
    <w:rsid w:val="00186B68"/>
    <w:rsid w:val="00191432"/>
    <w:rsid w:val="0019149B"/>
    <w:rsid w:val="00191DB0"/>
    <w:rsid w:val="00194229"/>
    <w:rsid w:val="0019511C"/>
    <w:rsid w:val="00195B93"/>
    <w:rsid w:val="001968C8"/>
    <w:rsid w:val="001973C2"/>
    <w:rsid w:val="001A0463"/>
    <w:rsid w:val="001A32CB"/>
    <w:rsid w:val="001A3CB7"/>
    <w:rsid w:val="001A4053"/>
    <w:rsid w:val="001A453C"/>
    <w:rsid w:val="001A6CA1"/>
    <w:rsid w:val="001A774C"/>
    <w:rsid w:val="001B1F7C"/>
    <w:rsid w:val="001B28C4"/>
    <w:rsid w:val="001B3028"/>
    <w:rsid w:val="001B3D76"/>
    <w:rsid w:val="001B3EB0"/>
    <w:rsid w:val="001B686B"/>
    <w:rsid w:val="001B6BBC"/>
    <w:rsid w:val="001B7AFF"/>
    <w:rsid w:val="001B7FFD"/>
    <w:rsid w:val="001C140D"/>
    <w:rsid w:val="001C1FD0"/>
    <w:rsid w:val="001C27C7"/>
    <w:rsid w:val="001C3BEE"/>
    <w:rsid w:val="001C3FD0"/>
    <w:rsid w:val="001C592F"/>
    <w:rsid w:val="001D1867"/>
    <w:rsid w:val="001D35E2"/>
    <w:rsid w:val="001D48AF"/>
    <w:rsid w:val="001D4A8A"/>
    <w:rsid w:val="001D4BC3"/>
    <w:rsid w:val="001D59D2"/>
    <w:rsid w:val="001D74C4"/>
    <w:rsid w:val="001E03F5"/>
    <w:rsid w:val="001E0CA1"/>
    <w:rsid w:val="001E4448"/>
    <w:rsid w:val="001E5434"/>
    <w:rsid w:val="001E7B31"/>
    <w:rsid w:val="001F2E57"/>
    <w:rsid w:val="001F3020"/>
    <w:rsid w:val="001F3F9E"/>
    <w:rsid w:val="001F4092"/>
    <w:rsid w:val="001F773F"/>
    <w:rsid w:val="002031FA"/>
    <w:rsid w:val="0020460C"/>
    <w:rsid w:val="0020508D"/>
    <w:rsid w:val="0020538E"/>
    <w:rsid w:val="00205FED"/>
    <w:rsid w:val="0020726D"/>
    <w:rsid w:val="0021180F"/>
    <w:rsid w:val="0021329A"/>
    <w:rsid w:val="0021336D"/>
    <w:rsid w:val="002151E6"/>
    <w:rsid w:val="00215ECC"/>
    <w:rsid w:val="0021684C"/>
    <w:rsid w:val="0021777C"/>
    <w:rsid w:val="00222B20"/>
    <w:rsid w:val="00223CE5"/>
    <w:rsid w:val="00224B35"/>
    <w:rsid w:val="00225257"/>
    <w:rsid w:val="00227025"/>
    <w:rsid w:val="00227D54"/>
    <w:rsid w:val="00230F33"/>
    <w:rsid w:val="0023214D"/>
    <w:rsid w:val="002321BD"/>
    <w:rsid w:val="0023293E"/>
    <w:rsid w:val="002338B3"/>
    <w:rsid w:val="00234E37"/>
    <w:rsid w:val="002350B3"/>
    <w:rsid w:val="002353ED"/>
    <w:rsid w:val="002369CB"/>
    <w:rsid w:val="00237549"/>
    <w:rsid w:val="002379DE"/>
    <w:rsid w:val="0024083A"/>
    <w:rsid w:val="002468AF"/>
    <w:rsid w:val="00246A15"/>
    <w:rsid w:val="00246F1B"/>
    <w:rsid w:val="00247467"/>
    <w:rsid w:val="002478A8"/>
    <w:rsid w:val="00247AC2"/>
    <w:rsid w:val="00251029"/>
    <w:rsid w:val="0025221F"/>
    <w:rsid w:val="00252A0D"/>
    <w:rsid w:val="00253C01"/>
    <w:rsid w:val="00254FCB"/>
    <w:rsid w:val="0025572B"/>
    <w:rsid w:val="002559AA"/>
    <w:rsid w:val="00256A84"/>
    <w:rsid w:val="002575F7"/>
    <w:rsid w:val="0026025D"/>
    <w:rsid w:val="00260BFE"/>
    <w:rsid w:val="002616A7"/>
    <w:rsid w:val="002669D5"/>
    <w:rsid w:val="00266B2A"/>
    <w:rsid w:val="00270DD4"/>
    <w:rsid w:val="00273D15"/>
    <w:rsid w:val="002758C8"/>
    <w:rsid w:val="00275ED4"/>
    <w:rsid w:val="002766A2"/>
    <w:rsid w:val="0028029B"/>
    <w:rsid w:val="0028054A"/>
    <w:rsid w:val="00281254"/>
    <w:rsid w:val="0028172A"/>
    <w:rsid w:val="00285033"/>
    <w:rsid w:val="00285B05"/>
    <w:rsid w:val="00290538"/>
    <w:rsid w:val="00292864"/>
    <w:rsid w:val="002928F0"/>
    <w:rsid w:val="00295B7A"/>
    <w:rsid w:val="00296CEA"/>
    <w:rsid w:val="002A0080"/>
    <w:rsid w:val="002A1ADC"/>
    <w:rsid w:val="002A266C"/>
    <w:rsid w:val="002A2B8B"/>
    <w:rsid w:val="002A5F6D"/>
    <w:rsid w:val="002A63D0"/>
    <w:rsid w:val="002A780D"/>
    <w:rsid w:val="002B0818"/>
    <w:rsid w:val="002B4CC7"/>
    <w:rsid w:val="002B5521"/>
    <w:rsid w:val="002B5676"/>
    <w:rsid w:val="002B592A"/>
    <w:rsid w:val="002B70E2"/>
    <w:rsid w:val="002B7B5A"/>
    <w:rsid w:val="002C2702"/>
    <w:rsid w:val="002C4924"/>
    <w:rsid w:val="002C572D"/>
    <w:rsid w:val="002D1AEE"/>
    <w:rsid w:val="002D2165"/>
    <w:rsid w:val="002D30EB"/>
    <w:rsid w:val="002D3523"/>
    <w:rsid w:val="002D43C8"/>
    <w:rsid w:val="002D478A"/>
    <w:rsid w:val="002D5233"/>
    <w:rsid w:val="002D59D2"/>
    <w:rsid w:val="002D6E92"/>
    <w:rsid w:val="002E048C"/>
    <w:rsid w:val="002E0977"/>
    <w:rsid w:val="002E14AA"/>
    <w:rsid w:val="002E3689"/>
    <w:rsid w:val="002E397E"/>
    <w:rsid w:val="002E4BE1"/>
    <w:rsid w:val="002F0DFB"/>
    <w:rsid w:val="002F2D88"/>
    <w:rsid w:val="002F31E9"/>
    <w:rsid w:val="002F52FF"/>
    <w:rsid w:val="00301E14"/>
    <w:rsid w:val="0030222E"/>
    <w:rsid w:val="003025AF"/>
    <w:rsid w:val="0030349E"/>
    <w:rsid w:val="0030376B"/>
    <w:rsid w:val="00304E4B"/>
    <w:rsid w:val="00305E2F"/>
    <w:rsid w:val="00307450"/>
    <w:rsid w:val="00311189"/>
    <w:rsid w:val="00311E57"/>
    <w:rsid w:val="00312219"/>
    <w:rsid w:val="003140AB"/>
    <w:rsid w:val="00314B3F"/>
    <w:rsid w:val="00316DE5"/>
    <w:rsid w:val="00320867"/>
    <w:rsid w:val="003209AA"/>
    <w:rsid w:val="0032132C"/>
    <w:rsid w:val="00323622"/>
    <w:rsid w:val="0032420F"/>
    <w:rsid w:val="00325BCB"/>
    <w:rsid w:val="003264FC"/>
    <w:rsid w:val="003271CD"/>
    <w:rsid w:val="003274AC"/>
    <w:rsid w:val="00330646"/>
    <w:rsid w:val="003330A1"/>
    <w:rsid w:val="00335650"/>
    <w:rsid w:val="00335E27"/>
    <w:rsid w:val="00336C2C"/>
    <w:rsid w:val="00336EE6"/>
    <w:rsid w:val="00337329"/>
    <w:rsid w:val="00337957"/>
    <w:rsid w:val="00346AAA"/>
    <w:rsid w:val="00347024"/>
    <w:rsid w:val="00347718"/>
    <w:rsid w:val="00347919"/>
    <w:rsid w:val="003509ED"/>
    <w:rsid w:val="003546D6"/>
    <w:rsid w:val="00355190"/>
    <w:rsid w:val="00355CEF"/>
    <w:rsid w:val="0035675E"/>
    <w:rsid w:val="00357FDE"/>
    <w:rsid w:val="00357FF3"/>
    <w:rsid w:val="00366D3E"/>
    <w:rsid w:val="0036756C"/>
    <w:rsid w:val="00370D45"/>
    <w:rsid w:val="003728B8"/>
    <w:rsid w:val="003732EE"/>
    <w:rsid w:val="00373EA1"/>
    <w:rsid w:val="003805E1"/>
    <w:rsid w:val="003812E8"/>
    <w:rsid w:val="0038178C"/>
    <w:rsid w:val="00381AE0"/>
    <w:rsid w:val="003821D5"/>
    <w:rsid w:val="00384C92"/>
    <w:rsid w:val="00385625"/>
    <w:rsid w:val="00387A27"/>
    <w:rsid w:val="00387A91"/>
    <w:rsid w:val="003926DD"/>
    <w:rsid w:val="00392D4A"/>
    <w:rsid w:val="0039568D"/>
    <w:rsid w:val="00395F7D"/>
    <w:rsid w:val="0039720F"/>
    <w:rsid w:val="003A12B7"/>
    <w:rsid w:val="003A17BB"/>
    <w:rsid w:val="003A2D0A"/>
    <w:rsid w:val="003A50ED"/>
    <w:rsid w:val="003A59F2"/>
    <w:rsid w:val="003A5B20"/>
    <w:rsid w:val="003A636B"/>
    <w:rsid w:val="003B2306"/>
    <w:rsid w:val="003B44F0"/>
    <w:rsid w:val="003B5D24"/>
    <w:rsid w:val="003C020E"/>
    <w:rsid w:val="003C194D"/>
    <w:rsid w:val="003C62C4"/>
    <w:rsid w:val="003C6F00"/>
    <w:rsid w:val="003D302C"/>
    <w:rsid w:val="003D3978"/>
    <w:rsid w:val="003D5FC5"/>
    <w:rsid w:val="003D7B40"/>
    <w:rsid w:val="003E08E9"/>
    <w:rsid w:val="003E3C0E"/>
    <w:rsid w:val="003E4019"/>
    <w:rsid w:val="003E505E"/>
    <w:rsid w:val="003E6B63"/>
    <w:rsid w:val="003E6C43"/>
    <w:rsid w:val="003E7318"/>
    <w:rsid w:val="003F05C0"/>
    <w:rsid w:val="003F1451"/>
    <w:rsid w:val="003F15C6"/>
    <w:rsid w:val="003F1BC4"/>
    <w:rsid w:val="003F1EE7"/>
    <w:rsid w:val="003F2EB9"/>
    <w:rsid w:val="003F2F15"/>
    <w:rsid w:val="003F4816"/>
    <w:rsid w:val="003F5045"/>
    <w:rsid w:val="003F5C04"/>
    <w:rsid w:val="003F6017"/>
    <w:rsid w:val="003F6FF1"/>
    <w:rsid w:val="003F7A0B"/>
    <w:rsid w:val="00400C13"/>
    <w:rsid w:val="004024F1"/>
    <w:rsid w:val="00403C27"/>
    <w:rsid w:val="00403D9D"/>
    <w:rsid w:val="00403DD4"/>
    <w:rsid w:val="00405D0B"/>
    <w:rsid w:val="00407062"/>
    <w:rsid w:val="00412145"/>
    <w:rsid w:val="00413B8C"/>
    <w:rsid w:val="004151F2"/>
    <w:rsid w:val="00417824"/>
    <w:rsid w:val="00420044"/>
    <w:rsid w:val="0042159E"/>
    <w:rsid w:val="004228E0"/>
    <w:rsid w:val="00425646"/>
    <w:rsid w:val="00425F18"/>
    <w:rsid w:val="0042628C"/>
    <w:rsid w:val="0043108E"/>
    <w:rsid w:val="0043124C"/>
    <w:rsid w:val="004318A6"/>
    <w:rsid w:val="00436A45"/>
    <w:rsid w:val="00437D68"/>
    <w:rsid w:val="00440DA8"/>
    <w:rsid w:val="00443B50"/>
    <w:rsid w:val="00443E5D"/>
    <w:rsid w:val="004443D9"/>
    <w:rsid w:val="004501DB"/>
    <w:rsid w:val="00450835"/>
    <w:rsid w:val="00450AC5"/>
    <w:rsid w:val="004526FB"/>
    <w:rsid w:val="00454BC2"/>
    <w:rsid w:val="00457782"/>
    <w:rsid w:val="00463443"/>
    <w:rsid w:val="00463982"/>
    <w:rsid w:val="0046606B"/>
    <w:rsid w:val="00466C19"/>
    <w:rsid w:val="00470801"/>
    <w:rsid w:val="004712FD"/>
    <w:rsid w:val="004720D4"/>
    <w:rsid w:val="004723D8"/>
    <w:rsid w:val="00472908"/>
    <w:rsid w:val="00473A9E"/>
    <w:rsid w:val="00473F9E"/>
    <w:rsid w:val="0047420B"/>
    <w:rsid w:val="0047663F"/>
    <w:rsid w:val="00476E6B"/>
    <w:rsid w:val="0047717D"/>
    <w:rsid w:val="00477363"/>
    <w:rsid w:val="0047753A"/>
    <w:rsid w:val="00481CFA"/>
    <w:rsid w:val="0048201C"/>
    <w:rsid w:val="00484FFE"/>
    <w:rsid w:val="004869CF"/>
    <w:rsid w:val="00490E92"/>
    <w:rsid w:val="00492569"/>
    <w:rsid w:val="00492BC6"/>
    <w:rsid w:val="00493068"/>
    <w:rsid w:val="00495AA3"/>
    <w:rsid w:val="004A055A"/>
    <w:rsid w:val="004A09F7"/>
    <w:rsid w:val="004A225E"/>
    <w:rsid w:val="004A2B98"/>
    <w:rsid w:val="004A31AD"/>
    <w:rsid w:val="004A3306"/>
    <w:rsid w:val="004A3344"/>
    <w:rsid w:val="004A3643"/>
    <w:rsid w:val="004B09E8"/>
    <w:rsid w:val="004B10E6"/>
    <w:rsid w:val="004B148F"/>
    <w:rsid w:val="004B25CE"/>
    <w:rsid w:val="004B26A9"/>
    <w:rsid w:val="004B3066"/>
    <w:rsid w:val="004B4055"/>
    <w:rsid w:val="004B521E"/>
    <w:rsid w:val="004B56AE"/>
    <w:rsid w:val="004B6F1D"/>
    <w:rsid w:val="004B7A62"/>
    <w:rsid w:val="004C0D24"/>
    <w:rsid w:val="004C1CB7"/>
    <w:rsid w:val="004C261C"/>
    <w:rsid w:val="004C4F7C"/>
    <w:rsid w:val="004C6EFF"/>
    <w:rsid w:val="004D09B4"/>
    <w:rsid w:val="004D23B1"/>
    <w:rsid w:val="004D37FF"/>
    <w:rsid w:val="004D5843"/>
    <w:rsid w:val="004E0741"/>
    <w:rsid w:val="004E118D"/>
    <w:rsid w:val="004E25C5"/>
    <w:rsid w:val="004E2A82"/>
    <w:rsid w:val="004E2C43"/>
    <w:rsid w:val="004E3052"/>
    <w:rsid w:val="004E32E5"/>
    <w:rsid w:val="004E4537"/>
    <w:rsid w:val="004E49DE"/>
    <w:rsid w:val="004E5378"/>
    <w:rsid w:val="004E7D94"/>
    <w:rsid w:val="004F0327"/>
    <w:rsid w:val="004F0E16"/>
    <w:rsid w:val="004F129C"/>
    <w:rsid w:val="004F3D0E"/>
    <w:rsid w:val="004F40E8"/>
    <w:rsid w:val="004F58DA"/>
    <w:rsid w:val="004F6448"/>
    <w:rsid w:val="004F6D96"/>
    <w:rsid w:val="004F70AB"/>
    <w:rsid w:val="005001A7"/>
    <w:rsid w:val="00500ADD"/>
    <w:rsid w:val="0050169A"/>
    <w:rsid w:val="00502011"/>
    <w:rsid w:val="00503344"/>
    <w:rsid w:val="005035D9"/>
    <w:rsid w:val="0050380A"/>
    <w:rsid w:val="0050468D"/>
    <w:rsid w:val="00507582"/>
    <w:rsid w:val="00510675"/>
    <w:rsid w:val="00510B3E"/>
    <w:rsid w:val="00512146"/>
    <w:rsid w:val="00512512"/>
    <w:rsid w:val="00512674"/>
    <w:rsid w:val="0051466C"/>
    <w:rsid w:val="00514A36"/>
    <w:rsid w:val="00514F24"/>
    <w:rsid w:val="00515E6D"/>
    <w:rsid w:val="0051779C"/>
    <w:rsid w:val="00517A9A"/>
    <w:rsid w:val="00520095"/>
    <w:rsid w:val="00520268"/>
    <w:rsid w:val="00520801"/>
    <w:rsid w:val="0052091A"/>
    <w:rsid w:val="005217FF"/>
    <w:rsid w:val="005243EB"/>
    <w:rsid w:val="0052500B"/>
    <w:rsid w:val="00525253"/>
    <w:rsid w:val="00525802"/>
    <w:rsid w:val="00525918"/>
    <w:rsid w:val="00525B94"/>
    <w:rsid w:val="00530127"/>
    <w:rsid w:val="005307C7"/>
    <w:rsid w:val="005310E7"/>
    <w:rsid w:val="005410DE"/>
    <w:rsid w:val="005418C8"/>
    <w:rsid w:val="005433AD"/>
    <w:rsid w:val="00543FA1"/>
    <w:rsid w:val="00546954"/>
    <w:rsid w:val="00546C85"/>
    <w:rsid w:val="005524F8"/>
    <w:rsid w:val="00552580"/>
    <w:rsid w:val="00556B99"/>
    <w:rsid w:val="00557142"/>
    <w:rsid w:val="00560CAB"/>
    <w:rsid w:val="005626D9"/>
    <w:rsid w:val="005634A9"/>
    <w:rsid w:val="00564437"/>
    <w:rsid w:val="00570E6A"/>
    <w:rsid w:val="0057188B"/>
    <w:rsid w:val="0057342F"/>
    <w:rsid w:val="005738AA"/>
    <w:rsid w:val="0057416B"/>
    <w:rsid w:val="00574400"/>
    <w:rsid w:val="00574E16"/>
    <w:rsid w:val="005752F7"/>
    <w:rsid w:val="00575D02"/>
    <w:rsid w:val="0058047C"/>
    <w:rsid w:val="00581F8D"/>
    <w:rsid w:val="005823E1"/>
    <w:rsid w:val="0058315B"/>
    <w:rsid w:val="00584938"/>
    <w:rsid w:val="00585E02"/>
    <w:rsid w:val="00587AD1"/>
    <w:rsid w:val="0059111E"/>
    <w:rsid w:val="0059460C"/>
    <w:rsid w:val="0059538D"/>
    <w:rsid w:val="00596BDF"/>
    <w:rsid w:val="00597111"/>
    <w:rsid w:val="005A1DAF"/>
    <w:rsid w:val="005A2C7B"/>
    <w:rsid w:val="005A3882"/>
    <w:rsid w:val="005A7019"/>
    <w:rsid w:val="005A7297"/>
    <w:rsid w:val="005A7D67"/>
    <w:rsid w:val="005A7DD3"/>
    <w:rsid w:val="005A7FAE"/>
    <w:rsid w:val="005B130F"/>
    <w:rsid w:val="005B2059"/>
    <w:rsid w:val="005B2201"/>
    <w:rsid w:val="005B2834"/>
    <w:rsid w:val="005B2B84"/>
    <w:rsid w:val="005B2DD7"/>
    <w:rsid w:val="005B68A1"/>
    <w:rsid w:val="005B6BFC"/>
    <w:rsid w:val="005C0595"/>
    <w:rsid w:val="005C13A6"/>
    <w:rsid w:val="005C23B7"/>
    <w:rsid w:val="005C280C"/>
    <w:rsid w:val="005C3A7A"/>
    <w:rsid w:val="005C3ADA"/>
    <w:rsid w:val="005C4408"/>
    <w:rsid w:val="005C5FD2"/>
    <w:rsid w:val="005D0DE2"/>
    <w:rsid w:val="005D234C"/>
    <w:rsid w:val="005D3A39"/>
    <w:rsid w:val="005D4578"/>
    <w:rsid w:val="005D4E0D"/>
    <w:rsid w:val="005D6BFC"/>
    <w:rsid w:val="005D6D97"/>
    <w:rsid w:val="005E129F"/>
    <w:rsid w:val="005E25B0"/>
    <w:rsid w:val="005E4F6B"/>
    <w:rsid w:val="005E6B54"/>
    <w:rsid w:val="005F0EDD"/>
    <w:rsid w:val="005F697C"/>
    <w:rsid w:val="005F7CB8"/>
    <w:rsid w:val="005F7CBD"/>
    <w:rsid w:val="006006C9"/>
    <w:rsid w:val="00600F5D"/>
    <w:rsid w:val="006023C1"/>
    <w:rsid w:val="006043D3"/>
    <w:rsid w:val="006053EF"/>
    <w:rsid w:val="00605DFF"/>
    <w:rsid w:val="00605F47"/>
    <w:rsid w:val="0061191A"/>
    <w:rsid w:val="006143CB"/>
    <w:rsid w:val="00615312"/>
    <w:rsid w:val="00615D47"/>
    <w:rsid w:val="0061642C"/>
    <w:rsid w:val="00616B38"/>
    <w:rsid w:val="00620855"/>
    <w:rsid w:val="00621EDE"/>
    <w:rsid w:val="00622185"/>
    <w:rsid w:val="00625F28"/>
    <w:rsid w:val="0062685C"/>
    <w:rsid w:val="00626CD6"/>
    <w:rsid w:val="0062776C"/>
    <w:rsid w:val="00633251"/>
    <w:rsid w:val="00633432"/>
    <w:rsid w:val="00633A89"/>
    <w:rsid w:val="00634405"/>
    <w:rsid w:val="00635C82"/>
    <w:rsid w:val="00635D68"/>
    <w:rsid w:val="006409C9"/>
    <w:rsid w:val="00640F22"/>
    <w:rsid w:val="00642392"/>
    <w:rsid w:val="00642F18"/>
    <w:rsid w:val="0064338A"/>
    <w:rsid w:val="0065016E"/>
    <w:rsid w:val="00651C3A"/>
    <w:rsid w:val="00655B03"/>
    <w:rsid w:val="006569CB"/>
    <w:rsid w:val="0066219A"/>
    <w:rsid w:val="00666E0A"/>
    <w:rsid w:val="00671266"/>
    <w:rsid w:val="006713ED"/>
    <w:rsid w:val="00672295"/>
    <w:rsid w:val="0067401F"/>
    <w:rsid w:val="00674D40"/>
    <w:rsid w:val="00676BF9"/>
    <w:rsid w:val="006800D8"/>
    <w:rsid w:val="006808C3"/>
    <w:rsid w:val="0068090B"/>
    <w:rsid w:val="00680AC4"/>
    <w:rsid w:val="00680C41"/>
    <w:rsid w:val="00680F12"/>
    <w:rsid w:val="00687A6D"/>
    <w:rsid w:val="00687E5E"/>
    <w:rsid w:val="006928C7"/>
    <w:rsid w:val="006933B9"/>
    <w:rsid w:val="00693994"/>
    <w:rsid w:val="00695B75"/>
    <w:rsid w:val="006A32FC"/>
    <w:rsid w:val="006A4F88"/>
    <w:rsid w:val="006A5E35"/>
    <w:rsid w:val="006B0B7C"/>
    <w:rsid w:val="006B1875"/>
    <w:rsid w:val="006B1EF8"/>
    <w:rsid w:val="006B2511"/>
    <w:rsid w:val="006B2AC6"/>
    <w:rsid w:val="006B3AA2"/>
    <w:rsid w:val="006B63EF"/>
    <w:rsid w:val="006B6BC8"/>
    <w:rsid w:val="006C0E79"/>
    <w:rsid w:val="006C3578"/>
    <w:rsid w:val="006C35F5"/>
    <w:rsid w:val="006C3903"/>
    <w:rsid w:val="006C4A58"/>
    <w:rsid w:val="006C638A"/>
    <w:rsid w:val="006C77F5"/>
    <w:rsid w:val="006D03A1"/>
    <w:rsid w:val="006D0979"/>
    <w:rsid w:val="006D4F7D"/>
    <w:rsid w:val="006D6360"/>
    <w:rsid w:val="006D652E"/>
    <w:rsid w:val="006D746B"/>
    <w:rsid w:val="006D7FF7"/>
    <w:rsid w:val="006E0CF3"/>
    <w:rsid w:val="006E10C6"/>
    <w:rsid w:val="006E1827"/>
    <w:rsid w:val="006E21AC"/>
    <w:rsid w:val="006E2314"/>
    <w:rsid w:val="006E3469"/>
    <w:rsid w:val="006E7F73"/>
    <w:rsid w:val="006F0159"/>
    <w:rsid w:val="006F0E20"/>
    <w:rsid w:val="006F31E6"/>
    <w:rsid w:val="006F3405"/>
    <w:rsid w:val="006F78A7"/>
    <w:rsid w:val="00700EAF"/>
    <w:rsid w:val="00702EE4"/>
    <w:rsid w:val="00703E4D"/>
    <w:rsid w:val="00704955"/>
    <w:rsid w:val="00704ACE"/>
    <w:rsid w:val="00711DE9"/>
    <w:rsid w:val="007125F1"/>
    <w:rsid w:val="0071314C"/>
    <w:rsid w:val="0071372B"/>
    <w:rsid w:val="007155BA"/>
    <w:rsid w:val="00715BB3"/>
    <w:rsid w:val="00720D90"/>
    <w:rsid w:val="00721662"/>
    <w:rsid w:val="00722C43"/>
    <w:rsid w:val="0072301A"/>
    <w:rsid w:val="0072487E"/>
    <w:rsid w:val="00727833"/>
    <w:rsid w:val="00727F8A"/>
    <w:rsid w:val="007302E7"/>
    <w:rsid w:val="00731668"/>
    <w:rsid w:val="0073264E"/>
    <w:rsid w:val="0073298E"/>
    <w:rsid w:val="007358C5"/>
    <w:rsid w:val="007361F0"/>
    <w:rsid w:val="00736EC9"/>
    <w:rsid w:val="0073731B"/>
    <w:rsid w:val="00741C34"/>
    <w:rsid w:val="00742434"/>
    <w:rsid w:val="00742529"/>
    <w:rsid w:val="0074523B"/>
    <w:rsid w:val="0074532A"/>
    <w:rsid w:val="00746B7A"/>
    <w:rsid w:val="007470D6"/>
    <w:rsid w:val="0074786E"/>
    <w:rsid w:val="00747FD3"/>
    <w:rsid w:val="007530A5"/>
    <w:rsid w:val="007544A8"/>
    <w:rsid w:val="00755D98"/>
    <w:rsid w:val="00757DEA"/>
    <w:rsid w:val="00760220"/>
    <w:rsid w:val="00760236"/>
    <w:rsid w:val="00761C30"/>
    <w:rsid w:val="00767B97"/>
    <w:rsid w:val="00767C59"/>
    <w:rsid w:val="007704E9"/>
    <w:rsid w:val="00770C45"/>
    <w:rsid w:val="00770D6C"/>
    <w:rsid w:val="0077101A"/>
    <w:rsid w:val="00771464"/>
    <w:rsid w:val="007714AB"/>
    <w:rsid w:val="00771562"/>
    <w:rsid w:val="007716C3"/>
    <w:rsid w:val="00771E29"/>
    <w:rsid w:val="007801B7"/>
    <w:rsid w:val="00781ABE"/>
    <w:rsid w:val="00781AC0"/>
    <w:rsid w:val="007830BF"/>
    <w:rsid w:val="00790410"/>
    <w:rsid w:val="00790505"/>
    <w:rsid w:val="007913C1"/>
    <w:rsid w:val="00791E3F"/>
    <w:rsid w:val="00791FBC"/>
    <w:rsid w:val="007943A3"/>
    <w:rsid w:val="00794B84"/>
    <w:rsid w:val="00796C18"/>
    <w:rsid w:val="007A1D9C"/>
    <w:rsid w:val="007A24A8"/>
    <w:rsid w:val="007B1550"/>
    <w:rsid w:val="007B2AAA"/>
    <w:rsid w:val="007B2E78"/>
    <w:rsid w:val="007B3112"/>
    <w:rsid w:val="007B4895"/>
    <w:rsid w:val="007B55F3"/>
    <w:rsid w:val="007B5FDC"/>
    <w:rsid w:val="007B6023"/>
    <w:rsid w:val="007B6121"/>
    <w:rsid w:val="007B619E"/>
    <w:rsid w:val="007B6A6F"/>
    <w:rsid w:val="007C0A2F"/>
    <w:rsid w:val="007C1282"/>
    <w:rsid w:val="007C254A"/>
    <w:rsid w:val="007C3B41"/>
    <w:rsid w:val="007C41DA"/>
    <w:rsid w:val="007C6ED3"/>
    <w:rsid w:val="007C713D"/>
    <w:rsid w:val="007D0907"/>
    <w:rsid w:val="007D0CA9"/>
    <w:rsid w:val="007D0DCA"/>
    <w:rsid w:val="007D1BCE"/>
    <w:rsid w:val="007D2B57"/>
    <w:rsid w:val="007D37DF"/>
    <w:rsid w:val="007D5679"/>
    <w:rsid w:val="007D5C74"/>
    <w:rsid w:val="007E1690"/>
    <w:rsid w:val="007E335B"/>
    <w:rsid w:val="007E39ED"/>
    <w:rsid w:val="007E79DE"/>
    <w:rsid w:val="007F0913"/>
    <w:rsid w:val="007F1162"/>
    <w:rsid w:val="007F332B"/>
    <w:rsid w:val="008004ED"/>
    <w:rsid w:val="008047BA"/>
    <w:rsid w:val="0080591D"/>
    <w:rsid w:val="00806059"/>
    <w:rsid w:val="008101A6"/>
    <w:rsid w:val="008105C2"/>
    <w:rsid w:val="0081081A"/>
    <w:rsid w:val="0081175D"/>
    <w:rsid w:val="00812212"/>
    <w:rsid w:val="00812A40"/>
    <w:rsid w:val="008156EC"/>
    <w:rsid w:val="00815AD6"/>
    <w:rsid w:val="008169F8"/>
    <w:rsid w:val="00820FA8"/>
    <w:rsid w:val="00823D0A"/>
    <w:rsid w:val="00824D66"/>
    <w:rsid w:val="00825F0B"/>
    <w:rsid w:val="008271D2"/>
    <w:rsid w:val="00830C19"/>
    <w:rsid w:val="00832A93"/>
    <w:rsid w:val="00840B0F"/>
    <w:rsid w:val="00843BC1"/>
    <w:rsid w:val="00843CE0"/>
    <w:rsid w:val="008446FC"/>
    <w:rsid w:val="00844A1A"/>
    <w:rsid w:val="00850A55"/>
    <w:rsid w:val="00851A0C"/>
    <w:rsid w:val="00853881"/>
    <w:rsid w:val="00853B3D"/>
    <w:rsid w:val="008542A0"/>
    <w:rsid w:val="00854946"/>
    <w:rsid w:val="00861F30"/>
    <w:rsid w:val="00863AE1"/>
    <w:rsid w:val="00864C2E"/>
    <w:rsid w:val="00866E58"/>
    <w:rsid w:val="0086766F"/>
    <w:rsid w:val="00873A47"/>
    <w:rsid w:val="00873BAB"/>
    <w:rsid w:val="00873C95"/>
    <w:rsid w:val="00880A05"/>
    <w:rsid w:val="00880AFD"/>
    <w:rsid w:val="00881184"/>
    <w:rsid w:val="0088387E"/>
    <w:rsid w:val="008850E3"/>
    <w:rsid w:val="008865C8"/>
    <w:rsid w:val="00891B0B"/>
    <w:rsid w:val="008929FD"/>
    <w:rsid w:val="00893115"/>
    <w:rsid w:val="008945CA"/>
    <w:rsid w:val="008974DC"/>
    <w:rsid w:val="008A07C9"/>
    <w:rsid w:val="008A1B44"/>
    <w:rsid w:val="008A31FC"/>
    <w:rsid w:val="008A357D"/>
    <w:rsid w:val="008A5A47"/>
    <w:rsid w:val="008B00E5"/>
    <w:rsid w:val="008B05D7"/>
    <w:rsid w:val="008B31C8"/>
    <w:rsid w:val="008B361F"/>
    <w:rsid w:val="008B393F"/>
    <w:rsid w:val="008B673B"/>
    <w:rsid w:val="008B6A0C"/>
    <w:rsid w:val="008C0252"/>
    <w:rsid w:val="008C3D0E"/>
    <w:rsid w:val="008C4718"/>
    <w:rsid w:val="008C7A24"/>
    <w:rsid w:val="008D0D51"/>
    <w:rsid w:val="008D1001"/>
    <w:rsid w:val="008D1197"/>
    <w:rsid w:val="008D23AD"/>
    <w:rsid w:val="008D2822"/>
    <w:rsid w:val="008D2A6F"/>
    <w:rsid w:val="008D575B"/>
    <w:rsid w:val="008D5A0F"/>
    <w:rsid w:val="008E0E46"/>
    <w:rsid w:val="008E2382"/>
    <w:rsid w:val="008E24CF"/>
    <w:rsid w:val="008E29E5"/>
    <w:rsid w:val="008E490A"/>
    <w:rsid w:val="008E5755"/>
    <w:rsid w:val="008F03A9"/>
    <w:rsid w:val="008F4A65"/>
    <w:rsid w:val="008F5914"/>
    <w:rsid w:val="008F5F7F"/>
    <w:rsid w:val="008F6467"/>
    <w:rsid w:val="008F64C2"/>
    <w:rsid w:val="008F7D43"/>
    <w:rsid w:val="009035A3"/>
    <w:rsid w:val="00905854"/>
    <w:rsid w:val="00907335"/>
    <w:rsid w:val="009113B9"/>
    <w:rsid w:val="00911E93"/>
    <w:rsid w:val="00913A13"/>
    <w:rsid w:val="00913AE8"/>
    <w:rsid w:val="00913DC0"/>
    <w:rsid w:val="0091664B"/>
    <w:rsid w:val="00916F8C"/>
    <w:rsid w:val="0091730D"/>
    <w:rsid w:val="009176FD"/>
    <w:rsid w:val="00917AF1"/>
    <w:rsid w:val="00917AF3"/>
    <w:rsid w:val="00920F14"/>
    <w:rsid w:val="00921509"/>
    <w:rsid w:val="009238A0"/>
    <w:rsid w:val="00923B20"/>
    <w:rsid w:val="00924BF8"/>
    <w:rsid w:val="009268F3"/>
    <w:rsid w:val="00927516"/>
    <w:rsid w:val="009279B9"/>
    <w:rsid w:val="00927BDD"/>
    <w:rsid w:val="009327AA"/>
    <w:rsid w:val="00936169"/>
    <w:rsid w:val="00936638"/>
    <w:rsid w:val="00936C80"/>
    <w:rsid w:val="00937728"/>
    <w:rsid w:val="00940A06"/>
    <w:rsid w:val="00940CFC"/>
    <w:rsid w:val="00941BF2"/>
    <w:rsid w:val="009426CC"/>
    <w:rsid w:val="009436F2"/>
    <w:rsid w:val="009447C6"/>
    <w:rsid w:val="00946B97"/>
    <w:rsid w:val="00946EAD"/>
    <w:rsid w:val="00950F2B"/>
    <w:rsid w:val="0095166E"/>
    <w:rsid w:val="0095197C"/>
    <w:rsid w:val="009535B3"/>
    <w:rsid w:val="009539C0"/>
    <w:rsid w:val="0095751E"/>
    <w:rsid w:val="0095766C"/>
    <w:rsid w:val="00960452"/>
    <w:rsid w:val="00961AA5"/>
    <w:rsid w:val="009630CF"/>
    <w:rsid w:val="009632A2"/>
    <w:rsid w:val="009635A6"/>
    <w:rsid w:val="00964CE3"/>
    <w:rsid w:val="00965BC2"/>
    <w:rsid w:val="0097074A"/>
    <w:rsid w:val="009712C1"/>
    <w:rsid w:val="00972541"/>
    <w:rsid w:val="00972CC2"/>
    <w:rsid w:val="00973C4C"/>
    <w:rsid w:val="00974B8F"/>
    <w:rsid w:val="00974FD7"/>
    <w:rsid w:val="0097610E"/>
    <w:rsid w:val="00976A63"/>
    <w:rsid w:val="00977263"/>
    <w:rsid w:val="009816E4"/>
    <w:rsid w:val="00983B04"/>
    <w:rsid w:val="00992C5D"/>
    <w:rsid w:val="00993085"/>
    <w:rsid w:val="0099393E"/>
    <w:rsid w:val="009958E3"/>
    <w:rsid w:val="0099640F"/>
    <w:rsid w:val="009A0713"/>
    <w:rsid w:val="009A1A4D"/>
    <w:rsid w:val="009A3A59"/>
    <w:rsid w:val="009A3DE6"/>
    <w:rsid w:val="009A3F18"/>
    <w:rsid w:val="009A6577"/>
    <w:rsid w:val="009A6F64"/>
    <w:rsid w:val="009B0D22"/>
    <w:rsid w:val="009B11AC"/>
    <w:rsid w:val="009B1A7F"/>
    <w:rsid w:val="009B27F2"/>
    <w:rsid w:val="009B45AA"/>
    <w:rsid w:val="009B4CE1"/>
    <w:rsid w:val="009B5542"/>
    <w:rsid w:val="009B6217"/>
    <w:rsid w:val="009B6836"/>
    <w:rsid w:val="009B72F8"/>
    <w:rsid w:val="009C0213"/>
    <w:rsid w:val="009C1442"/>
    <w:rsid w:val="009C1B2E"/>
    <w:rsid w:val="009C378B"/>
    <w:rsid w:val="009C4AA4"/>
    <w:rsid w:val="009C4F0B"/>
    <w:rsid w:val="009C5A07"/>
    <w:rsid w:val="009C5D1E"/>
    <w:rsid w:val="009C7541"/>
    <w:rsid w:val="009C75B2"/>
    <w:rsid w:val="009C7D92"/>
    <w:rsid w:val="009C7DAE"/>
    <w:rsid w:val="009D03C0"/>
    <w:rsid w:val="009D0EC5"/>
    <w:rsid w:val="009D13E1"/>
    <w:rsid w:val="009D283C"/>
    <w:rsid w:val="009D2A2D"/>
    <w:rsid w:val="009D2C1B"/>
    <w:rsid w:val="009D675C"/>
    <w:rsid w:val="009D6D86"/>
    <w:rsid w:val="009E03D3"/>
    <w:rsid w:val="009E0A40"/>
    <w:rsid w:val="009E256F"/>
    <w:rsid w:val="009E43B8"/>
    <w:rsid w:val="009E4889"/>
    <w:rsid w:val="009E6391"/>
    <w:rsid w:val="009E69E0"/>
    <w:rsid w:val="009E724A"/>
    <w:rsid w:val="009E7383"/>
    <w:rsid w:val="009E7E6B"/>
    <w:rsid w:val="009F0CAA"/>
    <w:rsid w:val="009F0E14"/>
    <w:rsid w:val="009F2532"/>
    <w:rsid w:val="009F3757"/>
    <w:rsid w:val="009F4DCC"/>
    <w:rsid w:val="009F730F"/>
    <w:rsid w:val="00A00C35"/>
    <w:rsid w:val="00A0394F"/>
    <w:rsid w:val="00A047C5"/>
    <w:rsid w:val="00A0482D"/>
    <w:rsid w:val="00A07CB5"/>
    <w:rsid w:val="00A12998"/>
    <w:rsid w:val="00A13825"/>
    <w:rsid w:val="00A143F9"/>
    <w:rsid w:val="00A144C6"/>
    <w:rsid w:val="00A15C9C"/>
    <w:rsid w:val="00A16402"/>
    <w:rsid w:val="00A16528"/>
    <w:rsid w:val="00A206A1"/>
    <w:rsid w:val="00A20A68"/>
    <w:rsid w:val="00A20BB1"/>
    <w:rsid w:val="00A223AC"/>
    <w:rsid w:val="00A22C9C"/>
    <w:rsid w:val="00A233F5"/>
    <w:rsid w:val="00A240D2"/>
    <w:rsid w:val="00A243FC"/>
    <w:rsid w:val="00A25362"/>
    <w:rsid w:val="00A26E07"/>
    <w:rsid w:val="00A27A0F"/>
    <w:rsid w:val="00A30416"/>
    <w:rsid w:val="00A30A73"/>
    <w:rsid w:val="00A34978"/>
    <w:rsid w:val="00A34A7F"/>
    <w:rsid w:val="00A35669"/>
    <w:rsid w:val="00A35B3E"/>
    <w:rsid w:val="00A37A8E"/>
    <w:rsid w:val="00A40821"/>
    <w:rsid w:val="00A41D3B"/>
    <w:rsid w:val="00A439BC"/>
    <w:rsid w:val="00A43D48"/>
    <w:rsid w:val="00A46E50"/>
    <w:rsid w:val="00A47DD5"/>
    <w:rsid w:val="00A51A20"/>
    <w:rsid w:val="00A55281"/>
    <w:rsid w:val="00A55835"/>
    <w:rsid w:val="00A56A9A"/>
    <w:rsid w:val="00A61AFE"/>
    <w:rsid w:val="00A62502"/>
    <w:rsid w:val="00A62773"/>
    <w:rsid w:val="00A67172"/>
    <w:rsid w:val="00A67DD9"/>
    <w:rsid w:val="00A74044"/>
    <w:rsid w:val="00A747F3"/>
    <w:rsid w:val="00A74ECD"/>
    <w:rsid w:val="00A757B8"/>
    <w:rsid w:val="00A76893"/>
    <w:rsid w:val="00A76FD3"/>
    <w:rsid w:val="00A83ABE"/>
    <w:rsid w:val="00A84351"/>
    <w:rsid w:val="00A85C2F"/>
    <w:rsid w:val="00A85D93"/>
    <w:rsid w:val="00A869E8"/>
    <w:rsid w:val="00A86DD9"/>
    <w:rsid w:val="00A87C34"/>
    <w:rsid w:val="00A907D5"/>
    <w:rsid w:val="00A93615"/>
    <w:rsid w:val="00A9463C"/>
    <w:rsid w:val="00A9662F"/>
    <w:rsid w:val="00A97FFD"/>
    <w:rsid w:val="00AA0A0D"/>
    <w:rsid w:val="00AA0E14"/>
    <w:rsid w:val="00AA173F"/>
    <w:rsid w:val="00AA187F"/>
    <w:rsid w:val="00AA31FD"/>
    <w:rsid w:val="00AA34F5"/>
    <w:rsid w:val="00AA5C1E"/>
    <w:rsid w:val="00AA701F"/>
    <w:rsid w:val="00AA7B98"/>
    <w:rsid w:val="00AB009F"/>
    <w:rsid w:val="00AB069F"/>
    <w:rsid w:val="00AB08BC"/>
    <w:rsid w:val="00AB0A5B"/>
    <w:rsid w:val="00AB315B"/>
    <w:rsid w:val="00AB451D"/>
    <w:rsid w:val="00AB482C"/>
    <w:rsid w:val="00AB582D"/>
    <w:rsid w:val="00AB61D9"/>
    <w:rsid w:val="00AB7BCA"/>
    <w:rsid w:val="00AC189B"/>
    <w:rsid w:val="00AC203B"/>
    <w:rsid w:val="00AC218B"/>
    <w:rsid w:val="00AC25FA"/>
    <w:rsid w:val="00AC3FAF"/>
    <w:rsid w:val="00AC4087"/>
    <w:rsid w:val="00AC4963"/>
    <w:rsid w:val="00AC68AD"/>
    <w:rsid w:val="00AD04ED"/>
    <w:rsid w:val="00AD12B0"/>
    <w:rsid w:val="00AD3031"/>
    <w:rsid w:val="00AD5184"/>
    <w:rsid w:val="00AD5E93"/>
    <w:rsid w:val="00AD792B"/>
    <w:rsid w:val="00AE05EC"/>
    <w:rsid w:val="00AE0FFA"/>
    <w:rsid w:val="00AE138B"/>
    <w:rsid w:val="00AE2022"/>
    <w:rsid w:val="00AE424F"/>
    <w:rsid w:val="00AE521E"/>
    <w:rsid w:val="00AE6366"/>
    <w:rsid w:val="00AE7B05"/>
    <w:rsid w:val="00AF0AEC"/>
    <w:rsid w:val="00AF0D99"/>
    <w:rsid w:val="00AF5473"/>
    <w:rsid w:val="00AF5A3C"/>
    <w:rsid w:val="00AF7345"/>
    <w:rsid w:val="00AF7DCC"/>
    <w:rsid w:val="00AF7DFD"/>
    <w:rsid w:val="00AF7EC1"/>
    <w:rsid w:val="00B002E6"/>
    <w:rsid w:val="00B009F8"/>
    <w:rsid w:val="00B00F61"/>
    <w:rsid w:val="00B01222"/>
    <w:rsid w:val="00B03883"/>
    <w:rsid w:val="00B05DBF"/>
    <w:rsid w:val="00B05EC7"/>
    <w:rsid w:val="00B101CA"/>
    <w:rsid w:val="00B10408"/>
    <w:rsid w:val="00B11031"/>
    <w:rsid w:val="00B125FB"/>
    <w:rsid w:val="00B13120"/>
    <w:rsid w:val="00B13169"/>
    <w:rsid w:val="00B13A26"/>
    <w:rsid w:val="00B144CD"/>
    <w:rsid w:val="00B165B4"/>
    <w:rsid w:val="00B1746D"/>
    <w:rsid w:val="00B205D6"/>
    <w:rsid w:val="00B2145D"/>
    <w:rsid w:val="00B25EC0"/>
    <w:rsid w:val="00B26B2B"/>
    <w:rsid w:val="00B26EBF"/>
    <w:rsid w:val="00B27F07"/>
    <w:rsid w:val="00B333DA"/>
    <w:rsid w:val="00B344FB"/>
    <w:rsid w:val="00B36976"/>
    <w:rsid w:val="00B37CFC"/>
    <w:rsid w:val="00B409B0"/>
    <w:rsid w:val="00B40B95"/>
    <w:rsid w:val="00B428B6"/>
    <w:rsid w:val="00B43A88"/>
    <w:rsid w:val="00B44C03"/>
    <w:rsid w:val="00B509BE"/>
    <w:rsid w:val="00B51F4C"/>
    <w:rsid w:val="00B5272B"/>
    <w:rsid w:val="00B54959"/>
    <w:rsid w:val="00B54D97"/>
    <w:rsid w:val="00B5631B"/>
    <w:rsid w:val="00B571A8"/>
    <w:rsid w:val="00B60AE6"/>
    <w:rsid w:val="00B6234A"/>
    <w:rsid w:val="00B63029"/>
    <w:rsid w:val="00B6305F"/>
    <w:rsid w:val="00B6347F"/>
    <w:rsid w:val="00B6517D"/>
    <w:rsid w:val="00B65606"/>
    <w:rsid w:val="00B67635"/>
    <w:rsid w:val="00B7013D"/>
    <w:rsid w:val="00B70BB0"/>
    <w:rsid w:val="00B72ADF"/>
    <w:rsid w:val="00B74E3D"/>
    <w:rsid w:val="00B76047"/>
    <w:rsid w:val="00B76BA3"/>
    <w:rsid w:val="00B8031C"/>
    <w:rsid w:val="00B818C4"/>
    <w:rsid w:val="00B81D5A"/>
    <w:rsid w:val="00B825D1"/>
    <w:rsid w:val="00B83338"/>
    <w:rsid w:val="00B84A85"/>
    <w:rsid w:val="00B8531A"/>
    <w:rsid w:val="00B861ED"/>
    <w:rsid w:val="00B92960"/>
    <w:rsid w:val="00B92FCD"/>
    <w:rsid w:val="00B95418"/>
    <w:rsid w:val="00B96990"/>
    <w:rsid w:val="00B97E3E"/>
    <w:rsid w:val="00BA396B"/>
    <w:rsid w:val="00BA49EB"/>
    <w:rsid w:val="00BA5F2E"/>
    <w:rsid w:val="00BA62D7"/>
    <w:rsid w:val="00BB0410"/>
    <w:rsid w:val="00BB06EF"/>
    <w:rsid w:val="00BB0B19"/>
    <w:rsid w:val="00BB20A8"/>
    <w:rsid w:val="00BB413B"/>
    <w:rsid w:val="00BB4782"/>
    <w:rsid w:val="00BB4D0F"/>
    <w:rsid w:val="00BB54C8"/>
    <w:rsid w:val="00BB5C41"/>
    <w:rsid w:val="00BC0733"/>
    <w:rsid w:val="00BC3EAF"/>
    <w:rsid w:val="00BC4670"/>
    <w:rsid w:val="00BC4D40"/>
    <w:rsid w:val="00BC5724"/>
    <w:rsid w:val="00BC62C2"/>
    <w:rsid w:val="00BC6692"/>
    <w:rsid w:val="00BC6FA3"/>
    <w:rsid w:val="00BD0A37"/>
    <w:rsid w:val="00BD1E2F"/>
    <w:rsid w:val="00BD35BF"/>
    <w:rsid w:val="00BD3B83"/>
    <w:rsid w:val="00BD3DA3"/>
    <w:rsid w:val="00BD4926"/>
    <w:rsid w:val="00BD6A6D"/>
    <w:rsid w:val="00BE0702"/>
    <w:rsid w:val="00BE40FF"/>
    <w:rsid w:val="00BF0631"/>
    <w:rsid w:val="00BF3014"/>
    <w:rsid w:val="00BF372E"/>
    <w:rsid w:val="00BF3CB4"/>
    <w:rsid w:val="00BF582F"/>
    <w:rsid w:val="00BF65CB"/>
    <w:rsid w:val="00BF73FB"/>
    <w:rsid w:val="00BF7F18"/>
    <w:rsid w:val="00C00B0E"/>
    <w:rsid w:val="00C0248C"/>
    <w:rsid w:val="00C038CC"/>
    <w:rsid w:val="00C04DEC"/>
    <w:rsid w:val="00C06159"/>
    <w:rsid w:val="00C0692E"/>
    <w:rsid w:val="00C06DAE"/>
    <w:rsid w:val="00C0774B"/>
    <w:rsid w:val="00C10570"/>
    <w:rsid w:val="00C112EB"/>
    <w:rsid w:val="00C1157B"/>
    <w:rsid w:val="00C12555"/>
    <w:rsid w:val="00C12B59"/>
    <w:rsid w:val="00C12E5E"/>
    <w:rsid w:val="00C132E7"/>
    <w:rsid w:val="00C150C1"/>
    <w:rsid w:val="00C16A05"/>
    <w:rsid w:val="00C176EC"/>
    <w:rsid w:val="00C20D35"/>
    <w:rsid w:val="00C225C4"/>
    <w:rsid w:val="00C230A7"/>
    <w:rsid w:val="00C232DD"/>
    <w:rsid w:val="00C24401"/>
    <w:rsid w:val="00C24A51"/>
    <w:rsid w:val="00C26C0B"/>
    <w:rsid w:val="00C27CF4"/>
    <w:rsid w:val="00C304E7"/>
    <w:rsid w:val="00C31918"/>
    <w:rsid w:val="00C3337A"/>
    <w:rsid w:val="00C33CFB"/>
    <w:rsid w:val="00C35D99"/>
    <w:rsid w:val="00C4496E"/>
    <w:rsid w:val="00C470D7"/>
    <w:rsid w:val="00C50597"/>
    <w:rsid w:val="00C50EEA"/>
    <w:rsid w:val="00C514E2"/>
    <w:rsid w:val="00C526B3"/>
    <w:rsid w:val="00C52D3E"/>
    <w:rsid w:val="00C55504"/>
    <w:rsid w:val="00C56EBC"/>
    <w:rsid w:val="00C5741F"/>
    <w:rsid w:val="00C62FA8"/>
    <w:rsid w:val="00C64756"/>
    <w:rsid w:val="00C65955"/>
    <w:rsid w:val="00C66494"/>
    <w:rsid w:val="00C7220C"/>
    <w:rsid w:val="00C72A0D"/>
    <w:rsid w:val="00C770E5"/>
    <w:rsid w:val="00C77CB5"/>
    <w:rsid w:val="00C82BE0"/>
    <w:rsid w:val="00C83C80"/>
    <w:rsid w:val="00C83D0A"/>
    <w:rsid w:val="00C863D1"/>
    <w:rsid w:val="00C86490"/>
    <w:rsid w:val="00C878EE"/>
    <w:rsid w:val="00C92FFE"/>
    <w:rsid w:val="00C93E7E"/>
    <w:rsid w:val="00CA0C64"/>
    <w:rsid w:val="00CA0DCD"/>
    <w:rsid w:val="00CA136C"/>
    <w:rsid w:val="00CA1F82"/>
    <w:rsid w:val="00CA38AB"/>
    <w:rsid w:val="00CA54DD"/>
    <w:rsid w:val="00CA695B"/>
    <w:rsid w:val="00CA74A3"/>
    <w:rsid w:val="00CB13F6"/>
    <w:rsid w:val="00CB3702"/>
    <w:rsid w:val="00CB393C"/>
    <w:rsid w:val="00CC052A"/>
    <w:rsid w:val="00CC2E6B"/>
    <w:rsid w:val="00CC3CAD"/>
    <w:rsid w:val="00CC4060"/>
    <w:rsid w:val="00CC4C87"/>
    <w:rsid w:val="00CC6397"/>
    <w:rsid w:val="00CC7D9C"/>
    <w:rsid w:val="00CD078A"/>
    <w:rsid w:val="00CD0DEA"/>
    <w:rsid w:val="00CD4E6F"/>
    <w:rsid w:val="00CD65F0"/>
    <w:rsid w:val="00CD6681"/>
    <w:rsid w:val="00CD7426"/>
    <w:rsid w:val="00CD7B66"/>
    <w:rsid w:val="00CE0D75"/>
    <w:rsid w:val="00CE1F07"/>
    <w:rsid w:val="00CE4254"/>
    <w:rsid w:val="00CE6A63"/>
    <w:rsid w:val="00CE744D"/>
    <w:rsid w:val="00CF50ED"/>
    <w:rsid w:val="00CF7649"/>
    <w:rsid w:val="00D02D91"/>
    <w:rsid w:val="00D03556"/>
    <w:rsid w:val="00D044FA"/>
    <w:rsid w:val="00D04D84"/>
    <w:rsid w:val="00D06B2F"/>
    <w:rsid w:val="00D07757"/>
    <w:rsid w:val="00D1041F"/>
    <w:rsid w:val="00D124BC"/>
    <w:rsid w:val="00D13728"/>
    <w:rsid w:val="00D16EAB"/>
    <w:rsid w:val="00D2328C"/>
    <w:rsid w:val="00D25371"/>
    <w:rsid w:val="00D27371"/>
    <w:rsid w:val="00D304F0"/>
    <w:rsid w:val="00D31613"/>
    <w:rsid w:val="00D32D50"/>
    <w:rsid w:val="00D33A03"/>
    <w:rsid w:val="00D35DE7"/>
    <w:rsid w:val="00D36BA2"/>
    <w:rsid w:val="00D4072F"/>
    <w:rsid w:val="00D4106C"/>
    <w:rsid w:val="00D412E0"/>
    <w:rsid w:val="00D4133D"/>
    <w:rsid w:val="00D4277B"/>
    <w:rsid w:val="00D50586"/>
    <w:rsid w:val="00D51155"/>
    <w:rsid w:val="00D51FCE"/>
    <w:rsid w:val="00D52696"/>
    <w:rsid w:val="00D54CA2"/>
    <w:rsid w:val="00D5595D"/>
    <w:rsid w:val="00D566DC"/>
    <w:rsid w:val="00D56A15"/>
    <w:rsid w:val="00D577EA"/>
    <w:rsid w:val="00D5780B"/>
    <w:rsid w:val="00D602F1"/>
    <w:rsid w:val="00D60578"/>
    <w:rsid w:val="00D6087D"/>
    <w:rsid w:val="00D618AB"/>
    <w:rsid w:val="00D63156"/>
    <w:rsid w:val="00D63169"/>
    <w:rsid w:val="00D64306"/>
    <w:rsid w:val="00D64A3F"/>
    <w:rsid w:val="00D655CD"/>
    <w:rsid w:val="00D65B7E"/>
    <w:rsid w:val="00D6601F"/>
    <w:rsid w:val="00D67F06"/>
    <w:rsid w:val="00D725EA"/>
    <w:rsid w:val="00D72B97"/>
    <w:rsid w:val="00D740C3"/>
    <w:rsid w:val="00D742A8"/>
    <w:rsid w:val="00D76576"/>
    <w:rsid w:val="00D76E67"/>
    <w:rsid w:val="00D80113"/>
    <w:rsid w:val="00D80C36"/>
    <w:rsid w:val="00D81E35"/>
    <w:rsid w:val="00D82281"/>
    <w:rsid w:val="00D8325D"/>
    <w:rsid w:val="00D848AB"/>
    <w:rsid w:val="00D84FE0"/>
    <w:rsid w:val="00D85BC3"/>
    <w:rsid w:val="00D868A8"/>
    <w:rsid w:val="00D87042"/>
    <w:rsid w:val="00D8723B"/>
    <w:rsid w:val="00D876F3"/>
    <w:rsid w:val="00D90F0C"/>
    <w:rsid w:val="00D9480A"/>
    <w:rsid w:val="00D96073"/>
    <w:rsid w:val="00DA0421"/>
    <w:rsid w:val="00DA1848"/>
    <w:rsid w:val="00DA331E"/>
    <w:rsid w:val="00DA49C9"/>
    <w:rsid w:val="00DA4C25"/>
    <w:rsid w:val="00DA5B82"/>
    <w:rsid w:val="00DB078C"/>
    <w:rsid w:val="00DB1071"/>
    <w:rsid w:val="00DB3988"/>
    <w:rsid w:val="00DB3F4D"/>
    <w:rsid w:val="00DB5A0F"/>
    <w:rsid w:val="00DB60F1"/>
    <w:rsid w:val="00DB7F34"/>
    <w:rsid w:val="00DC018B"/>
    <w:rsid w:val="00DC0694"/>
    <w:rsid w:val="00DC2AD9"/>
    <w:rsid w:val="00DC4603"/>
    <w:rsid w:val="00DC46A1"/>
    <w:rsid w:val="00DC49B1"/>
    <w:rsid w:val="00DC7FEB"/>
    <w:rsid w:val="00DD0721"/>
    <w:rsid w:val="00DD08E0"/>
    <w:rsid w:val="00DD25C5"/>
    <w:rsid w:val="00DD2B00"/>
    <w:rsid w:val="00DD472C"/>
    <w:rsid w:val="00DD4774"/>
    <w:rsid w:val="00DD4FB7"/>
    <w:rsid w:val="00DD61DF"/>
    <w:rsid w:val="00DD629C"/>
    <w:rsid w:val="00DD6656"/>
    <w:rsid w:val="00DE24E9"/>
    <w:rsid w:val="00DE54F6"/>
    <w:rsid w:val="00DE573E"/>
    <w:rsid w:val="00DE74F6"/>
    <w:rsid w:val="00DF075D"/>
    <w:rsid w:val="00DF0C43"/>
    <w:rsid w:val="00DF21F7"/>
    <w:rsid w:val="00DF4342"/>
    <w:rsid w:val="00DF5DA9"/>
    <w:rsid w:val="00DF6C88"/>
    <w:rsid w:val="00E01AE9"/>
    <w:rsid w:val="00E038DC"/>
    <w:rsid w:val="00E04955"/>
    <w:rsid w:val="00E0588D"/>
    <w:rsid w:val="00E108A1"/>
    <w:rsid w:val="00E12A2F"/>
    <w:rsid w:val="00E1337D"/>
    <w:rsid w:val="00E17662"/>
    <w:rsid w:val="00E214F4"/>
    <w:rsid w:val="00E238B9"/>
    <w:rsid w:val="00E25C14"/>
    <w:rsid w:val="00E270A3"/>
    <w:rsid w:val="00E277A0"/>
    <w:rsid w:val="00E31F85"/>
    <w:rsid w:val="00E32892"/>
    <w:rsid w:val="00E33F18"/>
    <w:rsid w:val="00E347CC"/>
    <w:rsid w:val="00E367E1"/>
    <w:rsid w:val="00E36B6B"/>
    <w:rsid w:val="00E402DB"/>
    <w:rsid w:val="00E41060"/>
    <w:rsid w:val="00E415BF"/>
    <w:rsid w:val="00E44127"/>
    <w:rsid w:val="00E45687"/>
    <w:rsid w:val="00E460F4"/>
    <w:rsid w:val="00E478B7"/>
    <w:rsid w:val="00E47E70"/>
    <w:rsid w:val="00E514A6"/>
    <w:rsid w:val="00E53A11"/>
    <w:rsid w:val="00E55A76"/>
    <w:rsid w:val="00E5604D"/>
    <w:rsid w:val="00E577C7"/>
    <w:rsid w:val="00E602C6"/>
    <w:rsid w:val="00E60A34"/>
    <w:rsid w:val="00E61D0F"/>
    <w:rsid w:val="00E6240B"/>
    <w:rsid w:val="00E63145"/>
    <w:rsid w:val="00E640C7"/>
    <w:rsid w:val="00E65153"/>
    <w:rsid w:val="00E66176"/>
    <w:rsid w:val="00E67232"/>
    <w:rsid w:val="00E673C0"/>
    <w:rsid w:val="00E675A6"/>
    <w:rsid w:val="00E67AF5"/>
    <w:rsid w:val="00E711DD"/>
    <w:rsid w:val="00E71680"/>
    <w:rsid w:val="00E720E9"/>
    <w:rsid w:val="00E7229B"/>
    <w:rsid w:val="00E73831"/>
    <w:rsid w:val="00E73B1C"/>
    <w:rsid w:val="00E76F6F"/>
    <w:rsid w:val="00E775B9"/>
    <w:rsid w:val="00E80354"/>
    <w:rsid w:val="00E80409"/>
    <w:rsid w:val="00E806DF"/>
    <w:rsid w:val="00E8195C"/>
    <w:rsid w:val="00E8473C"/>
    <w:rsid w:val="00E91005"/>
    <w:rsid w:val="00E911BF"/>
    <w:rsid w:val="00E914B3"/>
    <w:rsid w:val="00E9246B"/>
    <w:rsid w:val="00E92F41"/>
    <w:rsid w:val="00E954CC"/>
    <w:rsid w:val="00E95F25"/>
    <w:rsid w:val="00E97D9A"/>
    <w:rsid w:val="00E97EC8"/>
    <w:rsid w:val="00EA00AD"/>
    <w:rsid w:val="00EA153B"/>
    <w:rsid w:val="00EA1639"/>
    <w:rsid w:val="00EA3464"/>
    <w:rsid w:val="00EB0029"/>
    <w:rsid w:val="00EB1EA2"/>
    <w:rsid w:val="00EB2B92"/>
    <w:rsid w:val="00EB33EF"/>
    <w:rsid w:val="00EB3900"/>
    <w:rsid w:val="00EB6199"/>
    <w:rsid w:val="00EB754A"/>
    <w:rsid w:val="00EB78F8"/>
    <w:rsid w:val="00EC16BA"/>
    <w:rsid w:val="00EC1DA9"/>
    <w:rsid w:val="00EC24D9"/>
    <w:rsid w:val="00EC31E9"/>
    <w:rsid w:val="00EC4A85"/>
    <w:rsid w:val="00EC554D"/>
    <w:rsid w:val="00EC5A12"/>
    <w:rsid w:val="00EC7887"/>
    <w:rsid w:val="00EC7C0E"/>
    <w:rsid w:val="00ED1AD6"/>
    <w:rsid w:val="00ED25E6"/>
    <w:rsid w:val="00ED3699"/>
    <w:rsid w:val="00ED3C9D"/>
    <w:rsid w:val="00ED5D91"/>
    <w:rsid w:val="00EE0D3A"/>
    <w:rsid w:val="00EE104B"/>
    <w:rsid w:val="00EE51BD"/>
    <w:rsid w:val="00EE6646"/>
    <w:rsid w:val="00EE6A30"/>
    <w:rsid w:val="00EE6A3D"/>
    <w:rsid w:val="00EE772C"/>
    <w:rsid w:val="00EF0262"/>
    <w:rsid w:val="00EF0650"/>
    <w:rsid w:val="00EF3426"/>
    <w:rsid w:val="00EF3649"/>
    <w:rsid w:val="00EF370E"/>
    <w:rsid w:val="00EF583C"/>
    <w:rsid w:val="00EF5D57"/>
    <w:rsid w:val="00EF5DEF"/>
    <w:rsid w:val="00EF7996"/>
    <w:rsid w:val="00F061BF"/>
    <w:rsid w:val="00F06DC5"/>
    <w:rsid w:val="00F072F6"/>
    <w:rsid w:val="00F136CB"/>
    <w:rsid w:val="00F152C6"/>
    <w:rsid w:val="00F15B39"/>
    <w:rsid w:val="00F16CB8"/>
    <w:rsid w:val="00F16D3E"/>
    <w:rsid w:val="00F171F2"/>
    <w:rsid w:val="00F176C7"/>
    <w:rsid w:val="00F20BA8"/>
    <w:rsid w:val="00F20DD3"/>
    <w:rsid w:val="00F212AF"/>
    <w:rsid w:val="00F2500D"/>
    <w:rsid w:val="00F27630"/>
    <w:rsid w:val="00F3063E"/>
    <w:rsid w:val="00F30AE5"/>
    <w:rsid w:val="00F345FF"/>
    <w:rsid w:val="00F34D21"/>
    <w:rsid w:val="00F375B2"/>
    <w:rsid w:val="00F37732"/>
    <w:rsid w:val="00F403ED"/>
    <w:rsid w:val="00F40570"/>
    <w:rsid w:val="00F41D7F"/>
    <w:rsid w:val="00F43C1D"/>
    <w:rsid w:val="00F44166"/>
    <w:rsid w:val="00F4517A"/>
    <w:rsid w:val="00F46190"/>
    <w:rsid w:val="00F464A3"/>
    <w:rsid w:val="00F46788"/>
    <w:rsid w:val="00F4798F"/>
    <w:rsid w:val="00F52700"/>
    <w:rsid w:val="00F52A34"/>
    <w:rsid w:val="00F56235"/>
    <w:rsid w:val="00F57405"/>
    <w:rsid w:val="00F60D36"/>
    <w:rsid w:val="00F60F6D"/>
    <w:rsid w:val="00F61CDF"/>
    <w:rsid w:val="00F62CC4"/>
    <w:rsid w:val="00F6369F"/>
    <w:rsid w:val="00F6489B"/>
    <w:rsid w:val="00F67863"/>
    <w:rsid w:val="00F7226A"/>
    <w:rsid w:val="00F72B10"/>
    <w:rsid w:val="00F7309E"/>
    <w:rsid w:val="00F7470D"/>
    <w:rsid w:val="00F74AA3"/>
    <w:rsid w:val="00F76000"/>
    <w:rsid w:val="00F77B2A"/>
    <w:rsid w:val="00F83A72"/>
    <w:rsid w:val="00F9064F"/>
    <w:rsid w:val="00F91933"/>
    <w:rsid w:val="00F92665"/>
    <w:rsid w:val="00F93CCA"/>
    <w:rsid w:val="00F94101"/>
    <w:rsid w:val="00F948C2"/>
    <w:rsid w:val="00F94C5F"/>
    <w:rsid w:val="00F96D3E"/>
    <w:rsid w:val="00F97084"/>
    <w:rsid w:val="00F97D37"/>
    <w:rsid w:val="00FA25FE"/>
    <w:rsid w:val="00FA32D6"/>
    <w:rsid w:val="00FA52C7"/>
    <w:rsid w:val="00FA5432"/>
    <w:rsid w:val="00FB12D7"/>
    <w:rsid w:val="00FB383A"/>
    <w:rsid w:val="00FB38DE"/>
    <w:rsid w:val="00FB62FD"/>
    <w:rsid w:val="00FB66F2"/>
    <w:rsid w:val="00FB7B15"/>
    <w:rsid w:val="00FC2182"/>
    <w:rsid w:val="00FC2243"/>
    <w:rsid w:val="00FC2528"/>
    <w:rsid w:val="00FC29EE"/>
    <w:rsid w:val="00FC3EB1"/>
    <w:rsid w:val="00FC4CE6"/>
    <w:rsid w:val="00FC63DB"/>
    <w:rsid w:val="00FC7EF5"/>
    <w:rsid w:val="00FD0B9F"/>
    <w:rsid w:val="00FD26D9"/>
    <w:rsid w:val="00FD2D03"/>
    <w:rsid w:val="00FD3306"/>
    <w:rsid w:val="00FD3741"/>
    <w:rsid w:val="00FD4B5F"/>
    <w:rsid w:val="00FD4F40"/>
    <w:rsid w:val="00FD5C03"/>
    <w:rsid w:val="00FD6DBF"/>
    <w:rsid w:val="00FE0FA6"/>
    <w:rsid w:val="00FE1CA8"/>
    <w:rsid w:val="00FE4B46"/>
    <w:rsid w:val="00FE6151"/>
    <w:rsid w:val="00FE6AC1"/>
    <w:rsid w:val="00FE7194"/>
    <w:rsid w:val="00FF24DF"/>
    <w:rsid w:val="00FF3746"/>
    <w:rsid w:val="00FF44D4"/>
    <w:rsid w:val="00FF4CDC"/>
    <w:rsid w:val="00FF6B8D"/>
    <w:rsid w:val="00FF7069"/>
    <w:rsid w:val="00FF77B0"/>
    <w:rsid w:val="00FF7DB4"/>
    <w:rsid w:val="5171380A"/>
    <w:rsid w:val="5AEE3CD5"/>
    <w:rsid w:val="730729C9"/>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6DEA9D"/>
  <w15:chartTrackingRefBased/>
  <w15:docId w15:val="{AB9CD656-0944-4B91-B883-AC43147175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s-ES"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iPriority="0" w:unhideWhenUsed="1"/>
    <w:lsdException w:name="HTML Definition" w:semiHidden="1" w:unhideWhenUsed="1"/>
    <w:lsdException w:name="HTML Keyboard" w:semiHidden="1" w:unhideWhenUsed="1"/>
    <w:lsdException w:name="HTML Preformatted" w:semiHidden="1" w:unhideWhenUsed="1"/>
    <w:lsdException w:name="HTML Sample" w:semiHidden="1" w:uiPriority="0"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iPriority="0"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lsdException w:name="Colorful Grid Accent 6" w:uiPriority="73"/>
    <w:lsdException w:name="Subtle Emphasis" w:uiPriority="19" w:qFormat="1"/>
    <w:lsdException w:name="Intense Emphasis" w:qFormat="1"/>
    <w:lsdException w:name="Subtle Reference" w:uiPriority="31" w:qFormat="1"/>
    <w:lsdException w:name="Intense Reference" w:uiPriority="19"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70A3"/>
    <w:pPr>
      <w:spacing w:before="100" w:beforeAutospacing="1" w:after="100" w:afterAutospacing="1" w:line="240" w:lineRule="auto"/>
      <w:jc w:val="both"/>
    </w:pPr>
    <w:rPr>
      <w:rFonts w:ascii="Arial" w:eastAsia="Times New Roman" w:hAnsi="Arial" w:cs="Arial"/>
      <w:sz w:val="22"/>
      <w:szCs w:val="22"/>
      <w:lang w:eastAsia="es-ES"/>
    </w:rPr>
  </w:style>
  <w:style w:type="paragraph" w:styleId="Ttulo1">
    <w:name w:val="heading 1"/>
    <w:aliases w:val="H1,h1,1,Header 1,Chapter title,l1,RS,título 1,Tt1,Title1,Heading 0,Portadilla,Criteria Type,Criteria Type1,Criteria Type2,Criteria Type3,Criteria Type11,Criteria Type4,Criteria Type5,Criteria Type12,Criteria Type21,Criteria Type31,Estilo2,h11"/>
    <w:basedOn w:val="Normal"/>
    <w:next w:val="Normal"/>
    <w:link w:val="Ttulo1Car"/>
    <w:autoRedefine/>
    <w:uiPriority w:val="9"/>
    <w:qFormat/>
    <w:rsid w:val="00E47E70"/>
    <w:pPr>
      <w:keepNext/>
      <w:keepLines/>
      <w:numPr>
        <w:numId w:val="3"/>
      </w:numPr>
      <w:pBdr>
        <w:bottom w:val="single" w:sz="2" w:space="1" w:color="144080"/>
      </w:pBdr>
      <w:spacing w:after="240" w:afterAutospacing="0"/>
      <w:ind w:left="431" w:hanging="431"/>
      <w:outlineLvl w:val="0"/>
    </w:pPr>
    <w:rPr>
      <w:rFonts w:eastAsiaTheme="majorEastAsia" w:cstheme="majorBidi"/>
      <w:color w:val="1B3891" w:themeColor="text1"/>
      <w:sz w:val="28"/>
      <w:szCs w:val="28"/>
    </w:rPr>
  </w:style>
  <w:style w:type="paragraph" w:styleId="Ttulo2">
    <w:name w:val="heading 2"/>
    <w:aliases w:val="Titulo 2,Section title,H2,H21,H22,h2,2,Header 2,Author,Titulo 21,Documentacion Tecnica,título 2,Subhead A,Cabecera1,Estilo3,Nivel X.1,2nd level,Titre 2 VGX,Heading 2 Hidden,heading 21,Heading 2 Hidden1,Chapter Number/Appendix Letter,heading 2"/>
    <w:basedOn w:val="Normal"/>
    <w:next w:val="Normal"/>
    <w:link w:val="Ttulo2Car"/>
    <w:autoRedefine/>
    <w:uiPriority w:val="9"/>
    <w:unhideWhenUsed/>
    <w:qFormat/>
    <w:rsid w:val="00E270A3"/>
    <w:pPr>
      <w:keepNext/>
      <w:keepLines/>
      <w:numPr>
        <w:ilvl w:val="1"/>
        <w:numId w:val="3"/>
      </w:numPr>
      <w:spacing w:after="120" w:afterAutospacing="0"/>
      <w:outlineLvl w:val="1"/>
    </w:pPr>
    <w:rPr>
      <w:rFonts w:eastAsiaTheme="majorEastAsia" w:cstheme="majorBidi"/>
      <w:color w:val="1B3891" w:themeColor="text1"/>
      <w:sz w:val="28"/>
    </w:rPr>
  </w:style>
  <w:style w:type="paragraph" w:styleId="Ttulo3">
    <w:name w:val="heading 3"/>
    <w:aliases w:val="título 3,Titulo 3,H3,H31,H32,h3,3,Map title,l3,Level 3 Topic Heading,TítuloSubSubApartado,Section,Main Head,3m,Head 3,1.2.3.,Level 1 - 1,HHHeading,NormalHeading 3,Annotationen,Titre 3 VGX,Org Heading 1,h31,Titre 3 VGX1,título 31,Org Heading 11"/>
    <w:basedOn w:val="Normal"/>
    <w:next w:val="Normal"/>
    <w:link w:val="Ttulo3Car"/>
    <w:autoRedefine/>
    <w:uiPriority w:val="9"/>
    <w:unhideWhenUsed/>
    <w:qFormat/>
    <w:rsid w:val="00791E3F"/>
    <w:pPr>
      <w:keepNext/>
      <w:keepLines/>
      <w:numPr>
        <w:ilvl w:val="2"/>
        <w:numId w:val="3"/>
      </w:numPr>
      <w:spacing w:before="600" w:after="240"/>
      <w:ind w:left="720"/>
      <w:outlineLvl w:val="2"/>
    </w:pPr>
    <w:rPr>
      <w:rFonts w:eastAsiaTheme="majorEastAsia" w:cstheme="majorBidi"/>
      <w:color w:val="002060"/>
    </w:rPr>
  </w:style>
  <w:style w:type="paragraph" w:styleId="Ttulo4">
    <w:name w:val="heading 4"/>
    <w:aliases w:val="h4,4,Ref Heading 1,rh1,Heading sql,H4,Titulo 4,titulo graficas,Titre 4 VGX,Heading 14,Heading 141,Heading 142,Titre 4 VGX1,Ref Heading 11,rh11,Heading sql1,Heading 143,Heading 1411,Heading 1421,Titre 4 VGX2,Ref Heading 12,rh12,Heading sql2,h41"/>
    <w:basedOn w:val="Normal"/>
    <w:next w:val="Normal"/>
    <w:link w:val="Ttulo4Car"/>
    <w:autoRedefine/>
    <w:uiPriority w:val="9"/>
    <w:unhideWhenUsed/>
    <w:qFormat/>
    <w:rsid w:val="00DF075D"/>
    <w:pPr>
      <w:keepNext/>
      <w:keepLines/>
      <w:numPr>
        <w:ilvl w:val="3"/>
        <w:numId w:val="3"/>
      </w:numPr>
      <w:spacing w:before="480" w:after="120"/>
      <w:ind w:left="864"/>
      <w:outlineLvl w:val="3"/>
    </w:pPr>
    <w:rPr>
      <w:rFonts w:eastAsiaTheme="majorEastAsia" w:cstheme="majorBidi"/>
      <w:i/>
      <w:iCs/>
      <w:color w:val="002060"/>
      <w:szCs w:val="28"/>
    </w:rPr>
  </w:style>
  <w:style w:type="paragraph" w:styleId="Ttulo5">
    <w:name w:val="heading 5"/>
    <w:aliases w:val="Block Label,DO NOT USE_h5,Nivel 5,Nivel 5 Car,Título 5 Car1 Car,Título 5 Car2 Car Car,Título 5 Car1 Car Car Car,Título 5 Car Car Car Car Car,Título 5 Car1 Car Car Car Car Car,Título 5 Car Car Car Car Car Car Car,h5,Second Subheadin,dash,ds,dd"/>
    <w:basedOn w:val="Normal"/>
    <w:next w:val="Normal"/>
    <w:link w:val="Ttulo5Car"/>
    <w:autoRedefine/>
    <w:uiPriority w:val="99"/>
    <w:unhideWhenUsed/>
    <w:qFormat/>
    <w:rsid w:val="00C230A7"/>
    <w:pPr>
      <w:keepNext/>
      <w:keepLines/>
      <w:spacing w:before="360" w:after="120"/>
      <w:outlineLvl w:val="4"/>
    </w:pPr>
    <w:rPr>
      <w:rFonts w:eastAsiaTheme="majorEastAsia" w:cstheme="majorBidi"/>
      <w:color w:val="14296C" w:themeColor="text1" w:themeShade="BF"/>
      <w:szCs w:val="28"/>
    </w:rPr>
  </w:style>
  <w:style w:type="paragraph" w:styleId="Ttulo6">
    <w:name w:val="heading 6"/>
    <w:aliases w:val="H6,Ref Heading 3,rh3,Ref Heading 31,rh31,H61,h6,Third Subheading,Título 0,ToolsHeading 6,Margin Note,Contract 5th Level,sub-dash,sd,DTSÜberschrift 6,DTS‹berschrift 6,Subdash,Legal Level 1.,PA Appendix,DO NOT USE_h6,cnp,Caption number (page-wid"/>
    <w:basedOn w:val="Normal"/>
    <w:next w:val="Normal"/>
    <w:link w:val="Ttulo6Car"/>
    <w:unhideWhenUsed/>
    <w:qFormat/>
    <w:rsid w:val="005B6BFC"/>
    <w:pPr>
      <w:keepNext/>
      <w:keepLines/>
      <w:numPr>
        <w:ilvl w:val="5"/>
        <w:numId w:val="3"/>
      </w:numPr>
      <w:spacing w:before="360" w:after="120"/>
      <w:ind w:left="1701" w:hanging="1276"/>
      <w:outlineLvl w:val="5"/>
    </w:pPr>
    <w:rPr>
      <w:rFonts w:eastAsiaTheme="majorEastAsia" w:cstheme="majorBidi"/>
      <w:i/>
      <w:iCs/>
      <w:color w:val="14296C" w:themeColor="text1" w:themeShade="BF"/>
      <w:szCs w:val="26"/>
    </w:rPr>
  </w:style>
  <w:style w:type="paragraph" w:styleId="Ttulo7">
    <w:name w:val="heading 7"/>
    <w:aliases w:val="David1,L7,letter list,cnc,Caption number (column-wide),ITT t7,PA Appendix Major,Anexo 1,Figure caption,7,Objective,req3,ExhibitTitle,heading7,Legal Level 1.1.,Bulleted list,71,ExhibitTitle1,st1,Objective1,heading71,req31,72,heading 7,h7,T7"/>
    <w:basedOn w:val="Normal"/>
    <w:next w:val="Normal"/>
    <w:link w:val="Ttulo7Car"/>
    <w:unhideWhenUsed/>
    <w:qFormat/>
    <w:rsid w:val="00502011"/>
    <w:pPr>
      <w:keepNext/>
      <w:keepLines/>
      <w:numPr>
        <w:ilvl w:val="6"/>
        <w:numId w:val="3"/>
      </w:numPr>
      <w:spacing w:before="40" w:after="0"/>
      <w:outlineLvl w:val="6"/>
    </w:pPr>
    <w:rPr>
      <w:rFonts w:asciiTheme="majorHAnsi" w:eastAsiaTheme="majorEastAsia" w:hAnsiTheme="majorHAnsi" w:cstheme="majorBidi"/>
    </w:rPr>
  </w:style>
  <w:style w:type="paragraph" w:styleId="Ttulo8">
    <w:name w:val="heading 8"/>
    <w:aliases w:val="(table no.),tt,Legal Level 1.1.1.,action,ITT t8,PA Appendix Minor,Anexo 2,Table caption,8,Condition,requirement,Requirement,req2,Reference List,req,ctp,Caption text (page-wide),Appendix1,Center Bold,FigureTitle,81,FigureTitle1,Condition1,h8,T8"/>
    <w:basedOn w:val="Normal"/>
    <w:next w:val="Normal"/>
    <w:link w:val="Ttulo8Car"/>
    <w:unhideWhenUsed/>
    <w:qFormat/>
    <w:rsid w:val="00502011"/>
    <w:pPr>
      <w:keepNext/>
      <w:keepLines/>
      <w:numPr>
        <w:ilvl w:val="7"/>
        <w:numId w:val="3"/>
      </w:numPr>
      <w:spacing w:before="40" w:after="0"/>
      <w:outlineLvl w:val="7"/>
    </w:pPr>
    <w:rPr>
      <w:rFonts w:asciiTheme="majorHAnsi" w:eastAsiaTheme="majorEastAsia" w:hAnsiTheme="majorHAnsi" w:cstheme="majorBidi"/>
      <w:i/>
      <w:iCs/>
    </w:rPr>
  </w:style>
  <w:style w:type="paragraph" w:styleId="Ttulo9">
    <w:name w:val="heading 9"/>
    <w:aliases w:val="App1,(appendix),App Heading,progress,(figure no.),Anexo 3,Uvedl,table title,Taula paràmetres,(Bibliografia),Titolo9,Titre 10,9,TableTitle,Cond'l Reqt.,rb,req bullet,req1,PIM 9,Legal Level 1.1.1.1.,ctc,h9,RFP Reference"/>
    <w:basedOn w:val="Normal"/>
    <w:next w:val="Normal"/>
    <w:link w:val="Ttulo9Car"/>
    <w:unhideWhenUsed/>
    <w:qFormat/>
    <w:rsid w:val="00502011"/>
    <w:pPr>
      <w:keepNext/>
      <w:keepLines/>
      <w:numPr>
        <w:ilvl w:val="8"/>
        <w:numId w:val="3"/>
      </w:numPr>
      <w:spacing w:before="40" w:after="0"/>
      <w:outlineLvl w:val="8"/>
    </w:pPr>
    <w:rPr>
      <w:b/>
      <w:bCs/>
      <w:i/>
      <w:iCs/>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Text,h,Encabezado superior derecha,encabezado1,encabezado2,encabezado11,encabezado3,encabezado12,encabezado4,encabezado13,encabezado5,encabezado14,encabezado21,encabezado111,encabezado31,encabezado121,encabezado41,encabezado131"/>
    <w:basedOn w:val="Normal"/>
    <w:link w:val="EncabezadoCar"/>
    <w:uiPriority w:val="99"/>
    <w:unhideWhenUsed/>
    <w:rsid w:val="00F152C6"/>
    <w:pPr>
      <w:tabs>
        <w:tab w:val="center" w:pos="4252"/>
        <w:tab w:val="right" w:pos="8504"/>
      </w:tabs>
      <w:spacing w:after="0"/>
    </w:pPr>
  </w:style>
  <w:style w:type="character" w:customStyle="1" w:styleId="EncabezadoCar">
    <w:name w:val="Encabezado Car"/>
    <w:aliases w:val="encabezado Car,Text Car,h Car,Encabezado superior derecha Car,encabezado1 Car,encabezado2 Car,encabezado11 Car,encabezado3 Car,encabezado12 Car,encabezado4 Car,encabezado13 Car,encabezado5 Car,encabezado14 Car,encabezado21 Car"/>
    <w:basedOn w:val="Fuentedeprrafopredeter"/>
    <w:link w:val="Encabezado"/>
    <w:uiPriority w:val="99"/>
    <w:rsid w:val="00F152C6"/>
  </w:style>
  <w:style w:type="paragraph" w:styleId="Piedepgina">
    <w:name w:val="footer"/>
    <w:aliases w:val="pie de página"/>
    <w:basedOn w:val="Normal"/>
    <w:link w:val="PiedepginaCar"/>
    <w:uiPriority w:val="99"/>
    <w:unhideWhenUsed/>
    <w:rsid w:val="00F152C6"/>
    <w:pPr>
      <w:tabs>
        <w:tab w:val="center" w:pos="4252"/>
        <w:tab w:val="right" w:pos="8504"/>
      </w:tabs>
      <w:spacing w:after="0"/>
    </w:pPr>
  </w:style>
  <w:style w:type="character" w:customStyle="1" w:styleId="PiedepginaCar">
    <w:name w:val="Pie de página Car"/>
    <w:aliases w:val="pie de página Car"/>
    <w:basedOn w:val="Fuentedeprrafopredeter"/>
    <w:link w:val="Piedepgina"/>
    <w:uiPriority w:val="99"/>
    <w:rsid w:val="00F152C6"/>
  </w:style>
  <w:style w:type="table" w:styleId="Tablaconcuadrcula">
    <w:name w:val="Table Grid"/>
    <w:aliases w:val="Tabla Altia 04"/>
    <w:basedOn w:val="Tablanormal"/>
    <w:uiPriority w:val="59"/>
    <w:rsid w:val="006E10C6"/>
    <w:pPr>
      <w:spacing w:before="120" w:after="120" w:line="240" w:lineRule="auto"/>
    </w:pPr>
    <w:rPr>
      <w:rFonts w:ascii="Calibri" w:hAnsi="Calibri"/>
      <w:color w:val="1B3891" w:themeColor="text1"/>
      <w:sz w:val="18"/>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cPr>
      <w:shd w:val="clear" w:color="auto" w:fill="FFFFFF" w:themeFill="background1"/>
      <w:vAlign w:val="center"/>
    </w:tcPr>
    <w:tblStylePr w:type="firstRow">
      <w:rPr>
        <w:rFonts w:ascii="Verdana" w:hAnsi="Verdana"/>
        <w:b w:val="0"/>
        <w:i w:val="0"/>
        <w:caps/>
        <w:smallCaps w:val="0"/>
        <w:color w:val="144080"/>
        <w:sz w:val="20"/>
      </w:rPr>
      <w:tblPr/>
      <w:tcPr>
        <w:shd w:val="clear" w:color="auto" w:fill="D9D9D9" w:themeFill="background1" w:themeFillShade="D9"/>
      </w:tcPr>
    </w:tblStylePr>
    <w:tblStylePr w:type="lastRow">
      <w:pPr>
        <w:jc w:val="left"/>
      </w:pPr>
      <w:rPr>
        <w:rFonts w:ascii="Verdana" w:hAnsi="Verdana"/>
        <w:color w:val="2953D7" w:themeColor="text1" w:themeTint="BF"/>
        <w:sz w:val="18"/>
      </w:rPr>
      <w:tblPr/>
      <w:tcPr>
        <w:tcBorders>
          <w:bottom w:val="single" w:sz="4" w:space="0" w:color="144080"/>
        </w:tcBorders>
        <w:shd w:val="clear" w:color="auto" w:fill="F2F2F2" w:themeFill="background1" w:themeFillShade="F2"/>
      </w:tcPr>
    </w:tblStylePr>
    <w:tblStylePr w:type="firstCol">
      <w:pPr>
        <w:jc w:val="left"/>
      </w:pPr>
      <w:rPr>
        <w:rFonts w:ascii="Verdana" w:hAnsi="Verdana"/>
        <w:sz w:val="18"/>
      </w:rPr>
    </w:tblStylePr>
    <w:tblStylePr w:type="lastCol">
      <w:pPr>
        <w:jc w:val="left"/>
      </w:pPr>
      <w:rPr>
        <w:rFonts w:ascii="Verdana" w:hAnsi="Verdana"/>
        <w:color w:val="2953D7" w:themeColor="text1" w:themeTint="BF"/>
        <w:sz w:val="18"/>
      </w:rPr>
      <w:tblPr/>
      <w:tcPr>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l2br w:val="nil"/>
          <w:tr2bl w:val="nil"/>
        </w:tcBorders>
        <w:shd w:val="clear" w:color="auto" w:fill="auto"/>
      </w:tcPr>
    </w:tblStylePr>
    <w:tblStylePr w:type="band1Vert">
      <w:pPr>
        <w:wordWrap/>
        <w:spacing w:beforeLines="0" w:before="120" w:beforeAutospacing="0" w:afterLines="0" w:after="120" w:afterAutospacing="0" w:line="240" w:lineRule="auto"/>
        <w:contextualSpacing/>
        <w:jc w:val="left"/>
      </w:pPr>
      <w:rPr>
        <w:rFonts w:ascii="Verdana" w:hAnsi="Verdana"/>
        <w:sz w:val="18"/>
      </w:rPr>
      <w:tblPr/>
      <w:tcPr>
        <w:shd w:val="clear" w:color="auto" w:fill="F2F2F2" w:themeFill="background1" w:themeFillShade="F2"/>
      </w:tcPr>
    </w:tblStylePr>
    <w:tblStylePr w:type="band2Vert">
      <w:tblPr/>
      <w:tcPr>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l2br w:val="nil"/>
          <w:tr2bl w:val="nil"/>
        </w:tcBorders>
        <w:shd w:val="clear" w:color="auto" w:fill="FFFFFF" w:themeFill="background1"/>
      </w:tcPr>
    </w:tblStylePr>
    <w:tblStylePr w:type="nwCell">
      <w:pPr>
        <w:jc w:val="left"/>
      </w:pPr>
      <w:tblPr/>
      <w:tcPr>
        <w:tcBorders>
          <w:top w:val="nil"/>
          <w:left w:val="nil"/>
          <w:bottom w:val="single" w:sz="18" w:space="0" w:color="144080"/>
        </w:tcBorders>
        <w:shd w:val="clear" w:color="auto" w:fill="FFFFFF" w:themeFill="background1"/>
      </w:tcPr>
    </w:tblStylePr>
  </w:style>
  <w:style w:type="paragraph" w:customStyle="1" w:styleId="TableContents">
    <w:name w:val="Table Contents"/>
    <w:basedOn w:val="Normal"/>
    <w:qFormat/>
    <w:rsid w:val="00C176EC"/>
    <w:pPr>
      <w:suppressLineNumbers/>
      <w:suppressAutoHyphens/>
      <w:autoSpaceDN w:val="0"/>
      <w:spacing w:after="0"/>
    </w:pPr>
    <w:rPr>
      <w:rFonts w:ascii="Trebuchet MS" w:eastAsia="Trebuchet MS" w:hAnsi="Trebuchet MS" w:cs="Trebuchet MS"/>
      <w:kern w:val="3"/>
      <w:szCs w:val="20"/>
      <w:lang w:eastAsia="zh-CN"/>
    </w:rPr>
  </w:style>
  <w:style w:type="paragraph" w:customStyle="1" w:styleId="AltiaTituloTabla">
    <w:name w:val="Altia Titulo Tabla"/>
    <w:basedOn w:val="Piedepgina"/>
    <w:rsid w:val="00C176EC"/>
    <w:pPr>
      <w:tabs>
        <w:tab w:val="clear" w:pos="4252"/>
        <w:tab w:val="clear" w:pos="8504"/>
      </w:tabs>
      <w:suppressAutoHyphens/>
      <w:autoSpaceDN w:val="0"/>
      <w:jc w:val="center"/>
      <w:textAlignment w:val="baseline"/>
    </w:pPr>
    <w:rPr>
      <w:rFonts w:ascii="Trebuchet MS" w:hAnsi="Trebuchet MS" w:cs="Trebuchet MS"/>
      <w:b/>
      <w:bCs/>
      <w:smallCaps/>
      <w:color w:val="FFFFFF"/>
      <w:kern w:val="3"/>
      <w:sz w:val="21"/>
      <w:lang w:eastAsia="zh-CN"/>
    </w:rPr>
  </w:style>
  <w:style w:type="table" w:styleId="Tablanormal1">
    <w:name w:val="Plain Table 1"/>
    <w:basedOn w:val="Tablanormal"/>
    <w:uiPriority w:val="41"/>
    <w:rsid w:val="00D3161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Ttulo1Car">
    <w:name w:val="Título 1 Car"/>
    <w:aliases w:val="H1 Car,h1 Car,1 Car,Header 1 Car,Chapter title Car,l1 Car,RS Car,título 1 Car,Tt1 Car,Title1 Car,Heading 0 Car,Portadilla Car,Criteria Type Car,Criteria Type1 Car,Criteria Type2 Car,Criteria Type3 Car,Criteria Type11 Car,Criteria Type4 Car"/>
    <w:basedOn w:val="Fuentedeprrafopredeter"/>
    <w:link w:val="Ttulo1"/>
    <w:uiPriority w:val="9"/>
    <w:rsid w:val="00E47E70"/>
    <w:rPr>
      <w:rFonts w:ascii="Arial" w:eastAsiaTheme="majorEastAsia" w:hAnsi="Arial" w:cstheme="majorBidi"/>
      <w:color w:val="1B3891" w:themeColor="text1"/>
      <w:sz w:val="28"/>
      <w:szCs w:val="28"/>
      <w:lang w:eastAsia="es-ES"/>
    </w:rPr>
  </w:style>
  <w:style w:type="character" w:customStyle="1" w:styleId="Ttulo2Car">
    <w:name w:val="Título 2 Car"/>
    <w:aliases w:val="Titulo 2 Car,Section title Car,H2 Car,H21 Car,H22 Car,h2 Car,2 Car,Header 2 Car,Author Car,Titulo 21 Car,Documentacion Tecnica Car,título 2 Car,Subhead A Car,Cabecera1 Car,Estilo3 Car,Nivel X.1 Car,2nd level Car,Titre 2 VGX Car"/>
    <w:basedOn w:val="Fuentedeprrafopredeter"/>
    <w:link w:val="Ttulo2"/>
    <w:uiPriority w:val="9"/>
    <w:rsid w:val="00E270A3"/>
    <w:rPr>
      <w:rFonts w:ascii="Arial" w:eastAsiaTheme="majorEastAsia" w:hAnsi="Arial" w:cstheme="majorBidi"/>
      <w:color w:val="1B3891" w:themeColor="text1"/>
      <w:sz w:val="28"/>
      <w:szCs w:val="24"/>
      <w:lang w:eastAsia="es-ES"/>
    </w:rPr>
  </w:style>
  <w:style w:type="character" w:customStyle="1" w:styleId="Ttulo3Car">
    <w:name w:val="Título 3 Car"/>
    <w:aliases w:val="título 3 Car,Titulo 3 Car,H3 Car,H31 Car,H32 Car,h3 Car,3 Car,Map title Car,l3 Car,Level 3 Topic Heading Car,TítuloSubSubApartado Car,Section Car,Main Head Car,3m Car,Head 3 Car,1.2.3. Car,Level 1 - 1 Car,HHHeading Car,NormalHeading 3 Car"/>
    <w:basedOn w:val="Fuentedeprrafopredeter"/>
    <w:link w:val="Ttulo3"/>
    <w:uiPriority w:val="9"/>
    <w:rsid w:val="00791E3F"/>
    <w:rPr>
      <w:rFonts w:ascii="Arial" w:eastAsiaTheme="majorEastAsia" w:hAnsi="Arial" w:cstheme="majorBidi"/>
      <w:color w:val="002060"/>
      <w:sz w:val="24"/>
      <w:szCs w:val="24"/>
      <w:lang w:eastAsia="es-ES"/>
    </w:rPr>
  </w:style>
  <w:style w:type="character" w:customStyle="1" w:styleId="Ttulo4Car">
    <w:name w:val="Título 4 Car"/>
    <w:aliases w:val="h4 Car,4 Car,Ref Heading 1 Car,rh1 Car,Heading sql Car,H4 Car,Titulo 4 Car,titulo graficas Car,Titre 4 VGX Car,Heading 14 Car,Heading 141 Car,Heading 142 Car,Titre 4 VGX1 Car,Ref Heading 11 Car,rh11 Car,Heading sql1 Car,Heading 143 Car"/>
    <w:basedOn w:val="Fuentedeprrafopredeter"/>
    <w:link w:val="Ttulo4"/>
    <w:uiPriority w:val="9"/>
    <w:rsid w:val="00DF075D"/>
    <w:rPr>
      <w:rFonts w:ascii="Arial" w:eastAsiaTheme="majorEastAsia" w:hAnsi="Arial" w:cstheme="majorBidi"/>
      <w:i/>
      <w:iCs/>
      <w:color w:val="002060"/>
      <w:sz w:val="24"/>
      <w:szCs w:val="28"/>
    </w:rPr>
  </w:style>
  <w:style w:type="character" w:customStyle="1" w:styleId="Ttulo5Car">
    <w:name w:val="Título 5 Car"/>
    <w:aliases w:val="Block Label Car,DO NOT USE_h5 Car,Nivel 5 Car1,Nivel 5 Car Car,Título 5 Car1 Car Car,Título 5 Car2 Car Car Car,Título 5 Car1 Car Car Car Car,Título 5 Car Car Car Car Car Car,Título 5 Car1 Car Car Car Car Car Car,h5 Car,Second Subheadin Car"/>
    <w:basedOn w:val="Fuentedeprrafopredeter"/>
    <w:link w:val="Ttulo5"/>
    <w:uiPriority w:val="99"/>
    <w:rsid w:val="00C230A7"/>
    <w:rPr>
      <w:rFonts w:ascii="Calibri" w:eastAsiaTheme="majorEastAsia" w:hAnsi="Calibri" w:cstheme="majorBidi"/>
      <w:color w:val="14296C" w:themeColor="text1" w:themeShade="BF"/>
      <w:sz w:val="24"/>
      <w:szCs w:val="28"/>
      <w:lang w:eastAsia="es-ES"/>
    </w:rPr>
  </w:style>
  <w:style w:type="character" w:customStyle="1" w:styleId="Ttulo6Car">
    <w:name w:val="Título 6 Car"/>
    <w:aliases w:val="H6 Car,Ref Heading 3 Car,rh3 Car,Ref Heading 31 Car,rh31 Car,H61 Car,h6 Car,Third Subheading Car,Título 0 Car,ToolsHeading 6 Car,Margin Note Car,Contract 5th Level Car,sub-dash Car,sd Car,DTSÜberschrift 6 Car,DTS‹berschrift 6 Car,cnp Car"/>
    <w:basedOn w:val="Fuentedeprrafopredeter"/>
    <w:link w:val="Ttulo6"/>
    <w:rsid w:val="005B6BFC"/>
    <w:rPr>
      <w:rFonts w:ascii="Calibri" w:eastAsiaTheme="majorEastAsia" w:hAnsi="Calibri" w:cstheme="majorBidi"/>
      <w:i/>
      <w:iCs/>
      <w:color w:val="14296C" w:themeColor="text1" w:themeShade="BF"/>
      <w:sz w:val="24"/>
      <w:szCs w:val="26"/>
    </w:rPr>
  </w:style>
  <w:style w:type="character" w:customStyle="1" w:styleId="Ttulo7Car">
    <w:name w:val="Título 7 Car"/>
    <w:aliases w:val="David1 Car,L7 Car,letter list Car,cnc Car,Caption number (column-wide) Car,ITT t7 Car,PA Appendix Major Car,Anexo 1 Car,Figure caption Car,7 Car,Objective Car,req3 Car,ExhibitTitle Car,heading7 Car,Legal Level 1.1. Car,Bulleted list Car"/>
    <w:basedOn w:val="Fuentedeprrafopredeter"/>
    <w:link w:val="Ttulo7"/>
    <w:rsid w:val="00502011"/>
    <w:rPr>
      <w:rFonts w:asciiTheme="majorHAnsi" w:eastAsiaTheme="majorEastAsia" w:hAnsiTheme="majorHAnsi" w:cstheme="majorBidi"/>
      <w:color w:val="1D1D1B" w:themeColor="accent3"/>
      <w:sz w:val="24"/>
      <w:szCs w:val="24"/>
    </w:rPr>
  </w:style>
  <w:style w:type="character" w:customStyle="1" w:styleId="Ttulo8Car">
    <w:name w:val="Título 8 Car"/>
    <w:aliases w:val="(table no.) Car,tt Car,Legal Level 1.1.1. Car,action Car,ITT t8 Car,PA Appendix Minor Car,Anexo 2 Car,Table caption Car,8 Car,Condition Car,requirement Car,Requirement Car,req2 Car,Reference List Car,req Car,ctp Car,Appendix1 Car,81 Car"/>
    <w:basedOn w:val="Fuentedeprrafopredeter"/>
    <w:link w:val="Ttulo8"/>
    <w:rsid w:val="00502011"/>
    <w:rPr>
      <w:rFonts w:asciiTheme="majorHAnsi" w:eastAsiaTheme="majorEastAsia" w:hAnsiTheme="majorHAnsi" w:cstheme="majorBidi"/>
      <w:i/>
      <w:iCs/>
      <w:color w:val="1D1D1B" w:themeColor="accent3"/>
      <w:sz w:val="22"/>
      <w:szCs w:val="22"/>
    </w:rPr>
  </w:style>
  <w:style w:type="character" w:customStyle="1" w:styleId="Ttulo9Car">
    <w:name w:val="Título 9 Car"/>
    <w:aliases w:val="App1 Car,(appendix) Car,App Heading Car,progress Car,(figure no.) Car,Anexo 3 Car,Uvedl Car,table title Car,Taula paràmetres Car,(Bibliografia) Car,Titolo9 Car,Titre 10 Car,9 Car,TableTitle Car,Cond'l Reqt. Car,rb Car,req bullet Car,ctc Car"/>
    <w:basedOn w:val="Fuentedeprrafopredeter"/>
    <w:link w:val="Ttulo9"/>
    <w:rsid w:val="00502011"/>
    <w:rPr>
      <w:rFonts w:ascii="Calibri" w:hAnsi="Calibri"/>
      <w:b/>
      <w:bCs/>
      <w:i/>
      <w:iCs/>
      <w:color w:val="1D1D1B" w:themeColor="accent3"/>
      <w:sz w:val="24"/>
    </w:rPr>
  </w:style>
  <w:style w:type="paragraph" w:styleId="Descripcin">
    <w:name w:val="caption"/>
    <w:basedOn w:val="Normal"/>
    <w:next w:val="Normal"/>
    <w:uiPriority w:val="35"/>
    <w:unhideWhenUsed/>
    <w:qFormat/>
    <w:rsid w:val="00502011"/>
    <w:rPr>
      <w:b/>
      <w:bCs/>
      <w:sz w:val="16"/>
      <w:szCs w:val="16"/>
    </w:rPr>
  </w:style>
  <w:style w:type="paragraph" w:styleId="Ttulo">
    <w:name w:val="Title"/>
    <w:basedOn w:val="Normal"/>
    <w:next w:val="Normal"/>
    <w:link w:val="TtuloCar"/>
    <w:uiPriority w:val="99"/>
    <w:qFormat/>
    <w:rsid w:val="00E97EC8"/>
    <w:pPr>
      <w:pBdr>
        <w:top w:val="single" w:sz="6" w:space="8" w:color="1D1D1B" w:themeColor="accent3"/>
        <w:bottom w:val="single" w:sz="6" w:space="8" w:color="1D1D1B" w:themeColor="accent3"/>
      </w:pBdr>
      <w:spacing w:after="400"/>
      <w:contextualSpacing/>
      <w:jc w:val="center"/>
    </w:pPr>
    <w:rPr>
      <w:rFonts w:asciiTheme="majorHAnsi" w:eastAsiaTheme="majorEastAsia" w:hAnsiTheme="majorHAnsi" w:cstheme="majorBidi"/>
      <w:caps/>
      <w:color w:val="40A2D0" w:themeColor="text2"/>
      <w:spacing w:val="30"/>
      <w:sz w:val="72"/>
      <w:szCs w:val="72"/>
    </w:rPr>
  </w:style>
  <w:style w:type="character" w:customStyle="1" w:styleId="TtuloCar">
    <w:name w:val="Título Car"/>
    <w:basedOn w:val="Fuentedeprrafopredeter"/>
    <w:link w:val="Ttulo"/>
    <w:uiPriority w:val="99"/>
    <w:rsid w:val="00E97EC8"/>
    <w:rPr>
      <w:rFonts w:asciiTheme="majorHAnsi" w:eastAsiaTheme="majorEastAsia" w:hAnsiTheme="majorHAnsi" w:cstheme="majorBidi"/>
      <w:caps/>
      <w:color w:val="40A2D0" w:themeColor="text2"/>
      <w:spacing w:val="30"/>
      <w:sz w:val="72"/>
      <w:szCs w:val="72"/>
    </w:rPr>
  </w:style>
  <w:style w:type="paragraph" w:styleId="Subttulo">
    <w:name w:val="Subtitle"/>
    <w:aliases w:val="Heading not numbered"/>
    <w:basedOn w:val="Normal"/>
    <w:next w:val="Normal"/>
    <w:link w:val="SubttuloCar"/>
    <w:qFormat/>
    <w:rsid w:val="00502011"/>
    <w:pPr>
      <w:numPr>
        <w:ilvl w:val="1"/>
      </w:numPr>
      <w:jc w:val="center"/>
    </w:pPr>
    <w:rPr>
      <w:color w:val="40A2D0" w:themeColor="text2"/>
      <w:sz w:val="28"/>
      <w:szCs w:val="28"/>
    </w:rPr>
  </w:style>
  <w:style w:type="character" w:customStyle="1" w:styleId="SubttuloCar">
    <w:name w:val="Subtítulo Car"/>
    <w:aliases w:val="Heading not numbered Car"/>
    <w:basedOn w:val="Fuentedeprrafopredeter"/>
    <w:link w:val="Subttulo"/>
    <w:uiPriority w:val="11"/>
    <w:rsid w:val="00502011"/>
    <w:rPr>
      <w:color w:val="40A2D0" w:themeColor="text2"/>
      <w:sz w:val="28"/>
      <w:szCs w:val="28"/>
    </w:rPr>
  </w:style>
  <w:style w:type="character" w:styleId="Textoennegrita">
    <w:name w:val="Strong"/>
    <w:aliases w:val="Texto"/>
    <w:basedOn w:val="Fuentedeprrafopredeter"/>
    <w:uiPriority w:val="22"/>
    <w:qFormat/>
    <w:rsid w:val="00E97EC8"/>
    <w:rPr>
      <w:rFonts w:ascii="Calibri" w:hAnsi="Calibri"/>
      <w:b/>
      <w:bCs/>
    </w:rPr>
  </w:style>
  <w:style w:type="character" w:styleId="nfasis">
    <w:name w:val="Emphasis"/>
    <w:basedOn w:val="Fuentedeprrafopredeter"/>
    <w:uiPriority w:val="20"/>
    <w:qFormat/>
    <w:rsid w:val="00B40B95"/>
    <w:rPr>
      <w:rFonts w:ascii="Calibri" w:hAnsi="Calibri"/>
      <w:b/>
      <w:iCs/>
      <w:color w:val="40A2D0" w:themeColor="text2"/>
      <w:sz w:val="24"/>
    </w:rPr>
  </w:style>
  <w:style w:type="paragraph" w:styleId="Sinespaciado">
    <w:name w:val="No Spacing"/>
    <w:qFormat/>
    <w:rsid w:val="00502011"/>
    <w:pPr>
      <w:spacing w:after="0" w:line="240" w:lineRule="auto"/>
    </w:pPr>
  </w:style>
  <w:style w:type="paragraph" w:styleId="Cita">
    <w:name w:val="Quote"/>
    <w:aliases w:val="Image / Table Footer,Cita1"/>
    <w:basedOn w:val="Normal"/>
    <w:next w:val="Normal"/>
    <w:link w:val="CitaCar"/>
    <w:uiPriority w:val="99"/>
    <w:qFormat/>
    <w:rsid w:val="00502011"/>
    <w:pPr>
      <w:spacing w:before="160"/>
      <w:ind w:left="720" w:right="720"/>
      <w:jc w:val="center"/>
    </w:pPr>
    <w:rPr>
      <w:i/>
      <w:iCs/>
      <w:color w:val="151514" w:themeColor="accent3" w:themeShade="BF"/>
    </w:rPr>
  </w:style>
  <w:style w:type="character" w:customStyle="1" w:styleId="CitaCar">
    <w:name w:val="Cita Car"/>
    <w:aliases w:val="Image / Table Footer Car,Cita1 Car"/>
    <w:basedOn w:val="Fuentedeprrafopredeter"/>
    <w:link w:val="Cita"/>
    <w:uiPriority w:val="99"/>
    <w:rsid w:val="00502011"/>
    <w:rPr>
      <w:i/>
      <w:iCs/>
      <w:color w:val="151514" w:themeColor="accent3" w:themeShade="BF"/>
      <w:sz w:val="24"/>
      <w:szCs w:val="24"/>
    </w:rPr>
  </w:style>
  <w:style w:type="paragraph" w:styleId="Citadestacada">
    <w:name w:val="Intense Quote"/>
    <w:basedOn w:val="Normal"/>
    <w:next w:val="Normal"/>
    <w:link w:val="CitadestacadaCar"/>
    <w:uiPriority w:val="99"/>
    <w:qFormat/>
    <w:rsid w:val="00E97EC8"/>
    <w:pPr>
      <w:spacing w:before="160" w:line="276" w:lineRule="auto"/>
      <w:ind w:left="936" w:right="936"/>
      <w:jc w:val="center"/>
    </w:pPr>
    <w:rPr>
      <w:rFonts w:asciiTheme="majorHAnsi" w:eastAsiaTheme="majorEastAsia" w:hAnsiTheme="majorHAnsi" w:cstheme="majorBidi"/>
      <w:caps/>
      <w:color w:val="1B3891" w:themeColor="text1"/>
      <w:sz w:val="28"/>
      <w:szCs w:val="28"/>
    </w:rPr>
  </w:style>
  <w:style w:type="character" w:customStyle="1" w:styleId="CitadestacadaCar">
    <w:name w:val="Cita destacada Car"/>
    <w:basedOn w:val="Fuentedeprrafopredeter"/>
    <w:link w:val="Citadestacada"/>
    <w:uiPriority w:val="99"/>
    <w:rsid w:val="00E97EC8"/>
    <w:rPr>
      <w:rFonts w:asciiTheme="majorHAnsi" w:eastAsiaTheme="majorEastAsia" w:hAnsiTheme="majorHAnsi" w:cstheme="majorBidi"/>
      <w:caps/>
      <w:color w:val="1B3891" w:themeColor="text1"/>
      <w:sz w:val="28"/>
      <w:szCs w:val="28"/>
    </w:rPr>
  </w:style>
  <w:style w:type="character" w:styleId="nfasissutil">
    <w:name w:val="Subtle Emphasis"/>
    <w:basedOn w:val="Fuentedeprrafopredeter"/>
    <w:uiPriority w:val="19"/>
    <w:qFormat/>
    <w:rsid w:val="00843BC1"/>
    <w:rPr>
      <w:rFonts w:ascii="Calibri" w:hAnsi="Calibri"/>
      <w:i/>
      <w:iCs/>
      <w:color w:val="1B3891" w:themeColor="text1"/>
      <w:sz w:val="22"/>
    </w:rPr>
  </w:style>
  <w:style w:type="character" w:styleId="nfasisintenso">
    <w:name w:val="Intense Emphasis"/>
    <w:basedOn w:val="Fuentedeprrafopredeter"/>
    <w:uiPriority w:val="99"/>
    <w:qFormat/>
    <w:rsid w:val="00E97EC8"/>
    <w:rPr>
      <w:rFonts w:ascii="Calibri" w:hAnsi="Calibri"/>
      <w:b/>
      <w:bCs/>
      <w:i/>
      <w:iCs/>
      <w:color w:val="auto"/>
    </w:rPr>
  </w:style>
  <w:style w:type="character" w:styleId="Referenciasutil">
    <w:name w:val="Subtle Reference"/>
    <w:basedOn w:val="Fuentedeprrafopredeter"/>
    <w:uiPriority w:val="31"/>
    <w:qFormat/>
    <w:rsid w:val="00E97EC8"/>
    <w:rPr>
      <w:rFonts w:ascii="Verdana" w:hAnsi="Verdana"/>
      <w:caps w:val="0"/>
      <w:smallCaps/>
      <w:color w:val="5375DF" w:themeColor="text1" w:themeTint="99"/>
      <w:spacing w:val="0"/>
      <w:u w:val="single" w:color="708CE4" w:themeColor="text1" w:themeTint="80"/>
    </w:rPr>
  </w:style>
  <w:style w:type="character" w:styleId="Referenciaintensa">
    <w:name w:val="Intense Reference"/>
    <w:basedOn w:val="Fuentedeprrafopredeter"/>
    <w:uiPriority w:val="19"/>
    <w:qFormat/>
    <w:rsid w:val="00E97EC8"/>
    <w:rPr>
      <w:rFonts w:ascii="Calibri" w:hAnsi="Calibri"/>
      <w:b/>
      <w:bCs/>
      <w:caps w:val="0"/>
      <w:smallCaps/>
      <w:color w:val="auto"/>
      <w:spacing w:val="0"/>
      <w:u w:val="single"/>
    </w:rPr>
  </w:style>
  <w:style w:type="character" w:styleId="Ttulodellibro">
    <w:name w:val="Book Title"/>
    <w:basedOn w:val="Fuentedeprrafopredeter"/>
    <w:uiPriority w:val="33"/>
    <w:qFormat/>
    <w:rsid w:val="00E97EC8"/>
    <w:rPr>
      <w:rFonts w:ascii="Calibri" w:hAnsi="Calibri"/>
      <w:b/>
      <w:bCs/>
      <w:caps w:val="0"/>
      <w:smallCaps/>
      <w:spacing w:val="0"/>
    </w:rPr>
  </w:style>
  <w:style w:type="paragraph" w:styleId="TtuloTDC">
    <w:name w:val="TOC Heading"/>
    <w:basedOn w:val="Ttulo1"/>
    <w:next w:val="Normal"/>
    <w:uiPriority w:val="39"/>
    <w:unhideWhenUsed/>
    <w:qFormat/>
    <w:rsid w:val="00502011"/>
    <w:pPr>
      <w:numPr>
        <w:numId w:val="2"/>
      </w:numPr>
      <w:ind w:left="431" w:hanging="431"/>
      <w:outlineLvl w:val="9"/>
    </w:pPr>
  </w:style>
  <w:style w:type="paragraph" w:styleId="TDC1">
    <w:name w:val="toc 1"/>
    <w:basedOn w:val="Normal"/>
    <w:next w:val="Normal"/>
    <w:autoRedefine/>
    <w:uiPriority w:val="39"/>
    <w:unhideWhenUsed/>
    <w:rsid w:val="006713ED"/>
    <w:pPr>
      <w:pBdr>
        <w:top w:val="single" w:sz="2" w:space="1" w:color="FFFFFF" w:themeColor="background1"/>
        <w:left w:val="single" w:sz="2" w:space="4" w:color="FFFFFF" w:themeColor="background1"/>
        <w:bottom w:val="single" w:sz="2" w:space="1" w:color="FFFFFF" w:themeColor="background1"/>
        <w:right w:val="single" w:sz="2" w:space="4" w:color="FFFFFF" w:themeColor="background1"/>
      </w:pBdr>
      <w:tabs>
        <w:tab w:val="left" w:pos="403"/>
        <w:tab w:val="right" w:leader="dot" w:pos="9628"/>
      </w:tabs>
      <w:contextualSpacing/>
    </w:pPr>
    <w:rPr>
      <w:rFonts w:eastAsiaTheme="majorEastAsia"/>
      <w:noProof/>
      <w:color w:val="1B3891" w:themeColor="text1"/>
      <w:szCs w:val="18"/>
    </w:rPr>
  </w:style>
  <w:style w:type="paragraph" w:styleId="TDC2">
    <w:name w:val="toc 2"/>
    <w:basedOn w:val="Normal"/>
    <w:next w:val="Normal"/>
    <w:autoRedefine/>
    <w:uiPriority w:val="39"/>
    <w:unhideWhenUsed/>
    <w:rsid w:val="004B26A9"/>
    <w:pPr>
      <w:tabs>
        <w:tab w:val="left" w:pos="851"/>
        <w:tab w:val="right" w:leader="dot" w:pos="9628"/>
      </w:tabs>
      <w:spacing w:after="0"/>
      <w:ind w:left="198"/>
      <w:contextualSpacing/>
    </w:pPr>
    <w:rPr>
      <w:rFonts w:eastAsiaTheme="majorEastAsia"/>
      <w:noProof/>
    </w:rPr>
  </w:style>
  <w:style w:type="paragraph" w:styleId="TDC3">
    <w:name w:val="toc 3"/>
    <w:basedOn w:val="Normal"/>
    <w:next w:val="Normal"/>
    <w:autoRedefine/>
    <w:uiPriority w:val="39"/>
    <w:unhideWhenUsed/>
    <w:rsid w:val="00B1746D"/>
    <w:pPr>
      <w:spacing w:after="0"/>
      <w:ind w:left="403"/>
      <w:contextualSpacing/>
    </w:pPr>
    <w:rPr>
      <w:color w:val="40A2D0" w:themeColor="text2"/>
    </w:rPr>
  </w:style>
  <w:style w:type="character" w:styleId="Hipervnculo">
    <w:name w:val="Hyperlink"/>
    <w:aliases w:val="INDICE"/>
    <w:basedOn w:val="Fuentedeprrafopredeter"/>
    <w:uiPriority w:val="99"/>
    <w:unhideWhenUsed/>
    <w:rsid w:val="00A143F9"/>
    <w:rPr>
      <w:color w:val="1B3891" w:themeColor="hyperlink"/>
      <w:u w:val="single"/>
    </w:rPr>
  </w:style>
  <w:style w:type="paragraph" w:styleId="Textodeglobo">
    <w:name w:val="Balloon Text"/>
    <w:basedOn w:val="Normal"/>
    <w:link w:val="TextodegloboCar"/>
    <w:uiPriority w:val="99"/>
    <w:semiHidden/>
    <w:unhideWhenUsed/>
    <w:rsid w:val="00AE424F"/>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E424F"/>
    <w:rPr>
      <w:rFonts w:ascii="Segoe UI" w:hAnsi="Segoe UI" w:cs="Segoe UI"/>
      <w:color w:val="2953D7" w:themeColor="text1" w:themeTint="BF"/>
      <w:sz w:val="18"/>
      <w:szCs w:val="18"/>
    </w:rPr>
  </w:style>
  <w:style w:type="paragraph" w:customStyle="1" w:styleId="Listas">
    <w:name w:val="Listas"/>
    <w:basedOn w:val="Normal"/>
    <w:link w:val="ListasCar"/>
    <w:qFormat/>
    <w:rsid w:val="00936169"/>
    <w:pPr>
      <w:numPr>
        <w:numId w:val="72"/>
      </w:numPr>
      <w:spacing w:after="120"/>
    </w:pPr>
  </w:style>
  <w:style w:type="table" w:styleId="Tablaconcuadrcula1clara-nfasis1">
    <w:name w:val="Grid Table 1 Light Accent 1"/>
    <w:basedOn w:val="Tablanormal"/>
    <w:uiPriority w:val="46"/>
    <w:rsid w:val="00BC4D40"/>
    <w:pPr>
      <w:spacing w:after="0" w:line="240" w:lineRule="auto"/>
    </w:pPr>
    <w:rPr>
      <w:rFonts w:ascii="Verdana" w:hAnsi="Verdana"/>
      <w:color w:val="2953D7" w:themeColor="text1" w:themeTint="BF"/>
      <w:sz w:val="20"/>
    </w:rPr>
    <w:tblPr>
      <w:tblStyleRowBandSize w:val="1"/>
      <w:tblStyleColBandSize w:val="1"/>
      <w:tblBorders>
        <w:top w:val="single" w:sz="4" w:space="0" w:color="8CA3E9" w:themeColor="accent1" w:themeTint="66"/>
        <w:left w:val="single" w:sz="4" w:space="0" w:color="8CA3E9" w:themeColor="accent1" w:themeTint="66"/>
        <w:bottom w:val="single" w:sz="4" w:space="0" w:color="8CA3E9" w:themeColor="accent1" w:themeTint="66"/>
        <w:right w:val="single" w:sz="4" w:space="0" w:color="8CA3E9" w:themeColor="accent1" w:themeTint="66"/>
        <w:insideH w:val="single" w:sz="4" w:space="0" w:color="8CA3E9" w:themeColor="accent1" w:themeTint="66"/>
        <w:insideV w:val="single" w:sz="4" w:space="0" w:color="8CA3E9" w:themeColor="accent1" w:themeTint="66"/>
      </w:tblBorders>
    </w:tblPr>
    <w:tcPr>
      <w:vAlign w:val="center"/>
    </w:tcPr>
    <w:tblStylePr w:type="firstRow">
      <w:rPr>
        <w:b/>
        <w:bCs/>
      </w:rPr>
      <w:tblPr/>
      <w:tcPr>
        <w:tcBorders>
          <w:bottom w:val="single" w:sz="12" w:space="0" w:color="5375DF" w:themeColor="accent1" w:themeTint="99"/>
        </w:tcBorders>
      </w:tcPr>
    </w:tblStylePr>
    <w:tblStylePr w:type="lastRow">
      <w:rPr>
        <w:b/>
        <w:bCs/>
      </w:rPr>
      <w:tblPr/>
      <w:tcPr>
        <w:tcBorders>
          <w:top w:val="double" w:sz="2" w:space="0" w:color="5375DF" w:themeColor="accent1" w:themeTint="99"/>
        </w:tcBorders>
      </w:tcPr>
    </w:tblStylePr>
    <w:tblStylePr w:type="firstCol">
      <w:rPr>
        <w:b/>
        <w:bCs/>
      </w:rPr>
    </w:tblStylePr>
    <w:tblStylePr w:type="lastCol">
      <w:rPr>
        <w:b/>
        <w:bCs/>
      </w:rPr>
    </w:tblStylePr>
  </w:style>
  <w:style w:type="character" w:customStyle="1" w:styleId="ListasCar">
    <w:name w:val="Listas Car"/>
    <w:basedOn w:val="Fuentedeprrafopredeter"/>
    <w:link w:val="Listas"/>
    <w:qFormat/>
    <w:rsid w:val="00936169"/>
    <w:rPr>
      <w:rFonts w:ascii="Calibri" w:hAnsi="Calibri"/>
      <w:color w:val="1D1D1B" w:themeColor="accent3"/>
      <w:sz w:val="24"/>
    </w:rPr>
  </w:style>
  <w:style w:type="paragraph" w:styleId="Prrafodelista">
    <w:name w:val="List Paragraph"/>
    <w:aliases w:val="Bullet Number,Lista de nivel 1,Liste à puce,Párrafo Numerado,Bullet List,FooterText,numbered,List Paragraph1,Paragraphe de liste1,Bulletr List Paragraph,列出段落,列出段落1,List Paragraph2,List Paragraph21,Listeafsnit1,Parágrafo da Lista1,リスト段落1"/>
    <w:basedOn w:val="Normal"/>
    <w:link w:val="PrrafodelistaCar"/>
    <w:uiPriority w:val="34"/>
    <w:qFormat/>
    <w:rsid w:val="004F6448"/>
    <w:pPr>
      <w:ind w:left="720"/>
      <w:contextualSpacing/>
    </w:pPr>
  </w:style>
  <w:style w:type="character" w:styleId="Textodelmarcadordeposicin">
    <w:name w:val="Placeholder Text"/>
    <w:basedOn w:val="Fuentedeprrafopredeter"/>
    <w:uiPriority w:val="99"/>
    <w:semiHidden/>
    <w:rsid w:val="00151EEE"/>
    <w:rPr>
      <w:color w:val="808080"/>
    </w:rPr>
  </w:style>
  <w:style w:type="paragraph" w:styleId="NormalWeb">
    <w:name w:val="Normal (Web)"/>
    <w:aliases w:val="Normal (Web) Car"/>
    <w:basedOn w:val="Normal"/>
    <w:uiPriority w:val="99"/>
    <w:unhideWhenUsed/>
    <w:qFormat/>
    <w:rsid w:val="0077101A"/>
    <w:rPr>
      <w:rFonts w:ascii="Times New Roman" w:hAnsi="Times New Roman" w:cs="Times New Roman"/>
    </w:rPr>
  </w:style>
  <w:style w:type="table" w:styleId="Tablaconcuadrcula1clara">
    <w:name w:val="Grid Table 1 Light"/>
    <w:basedOn w:val="Tablanormal"/>
    <w:uiPriority w:val="46"/>
    <w:rsid w:val="00973C4C"/>
    <w:pPr>
      <w:spacing w:after="0" w:line="240" w:lineRule="auto"/>
    </w:pPr>
    <w:tblPr>
      <w:tblStyleRowBandSize w:val="1"/>
      <w:tblStyleColBandSize w:val="1"/>
      <w:tblBorders>
        <w:top w:val="single" w:sz="4" w:space="0" w:color="8CA3E9" w:themeColor="text1" w:themeTint="66"/>
        <w:left w:val="single" w:sz="4" w:space="0" w:color="8CA3E9" w:themeColor="text1" w:themeTint="66"/>
        <w:bottom w:val="single" w:sz="4" w:space="0" w:color="8CA3E9" w:themeColor="text1" w:themeTint="66"/>
        <w:right w:val="single" w:sz="4" w:space="0" w:color="8CA3E9" w:themeColor="text1" w:themeTint="66"/>
        <w:insideH w:val="single" w:sz="4" w:space="0" w:color="8CA3E9" w:themeColor="text1" w:themeTint="66"/>
        <w:insideV w:val="single" w:sz="4" w:space="0" w:color="8CA3E9" w:themeColor="text1" w:themeTint="66"/>
      </w:tblBorders>
    </w:tblPr>
    <w:tblStylePr w:type="firstRow">
      <w:rPr>
        <w:b/>
        <w:bCs/>
      </w:rPr>
      <w:tblPr/>
      <w:tcPr>
        <w:tcBorders>
          <w:bottom w:val="single" w:sz="12" w:space="0" w:color="5375DF" w:themeColor="text1" w:themeTint="99"/>
        </w:tcBorders>
      </w:tcPr>
    </w:tblStylePr>
    <w:tblStylePr w:type="lastRow">
      <w:rPr>
        <w:b/>
        <w:bCs/>
      </w:rPr>
      <w:tblPr/>
      <w:tcPr>
        <w:tcBorders>
          <w:top w:val="double" w:sz="2" w:space="0" w:color="5375DF" w:themeColor="text1" w:themeTint="99"/>
        </w:tcBorders>
      </w:tcPr>
    </w:tblStylePr>
    <w:tblStylePr w:type="firstCol">
      <w:rPr>
        <w:b/>
        <w:bCs/>
      </w:rPr>
    </w:tblStylePr>
    <w:tblStylePr w:type="lastCol">
      <w:rPr>
        <w:b/>
        <w:bCs/>
      </w:rPr>
    </w:tblStylePr>
  </w:style>
  <w:style w:type="table" w:customStyle="1" w:styleId="EstiloAltia03">
    <w:name w:val="Estilo Altia 03"/>
    <w:basedOn w:val="Tablanormal"/>
    <w:uiPriority w:val="99"/>
    <w:rsid w:val="0051779C"/>
    <w:pPr>
      <w:spacing w:before="120" w:after="120" w:line="240" w:lineRule="auto"/>
    </w:pPr>
    <w:rPr>
      <w:color w:val="1B3891" w:themeColor="text1"/>
      <w:sz w:val="18"/>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pPr>
        <w:jc w:val="center"/>
      </w:pPr>
      <w:rPr>
        <w:rFonts w:ascii="Verdana" w:hAnsi="Verdana"/>
        <w:caps/>
        <w:smallCaps w:val="0"/>
        <w:color w:val="144080"/>
        <w:sz w:val="20"/>
      </w:rPr>
      <w:tblPr/>
      <w:tcPr>
        <w:tcBorders>
          <w:bottom w:val="single" w:sz="12" w:space="0" w:color="144080"/>
          <w:insideH w:val="nil"/>
          <w:insideV w:val="nil"/>
        </w:tcBorders>
        <w:shd w:val="clear" w:color="auto" w:fill="D9D9D9" w:themeFill="background1" w:themeFillShade="D9"/>
      </w:tcPr>
    </w:tblStylePr>
    <w:tblStylePr w:type="lastRow">
      <w:pPr>
        <w:jc w:val="left"/>
      </w:pPr>
      <w:rPr>
        <w:rFonts w:ascii="Verdana" w:hAnsi="Verdana"/>
        <w:color w:val="144080"/>
        <w:sz w:val="20"/>
      </w:rPr>
    </w:tblStylePr>
    <w:tblStylePr w:type="firstCol">
      <w:pPr>
        <w:jc w:val="left"/>
      </w:pPr>
      <w:rPr>
        <w:rFonts w:ascii="Verdana" w:hAnsi="Verdana"/>
        <w:color w:val="144080"/>
        <w:sz w:val="18"/>
      </w:rPr>
      <w:tblPr/>
      <w:tcPr>
        <w:shd w:val="clear" w:color="auto" w:fill="F2F2F2" w:themeFill="background1" w:themeFillShade="F2"/>
      </w:tcPr>
    </w:tblStylePr>
  </w:style>
  <w:style w:type="paragraph" w:styleId="TDC4">
    <w:name w:val="toc 4"/>
    <w:basedOn w:val="Normal"/>
    <w:next w:val="Normal"/>
    <w:autoRedefine/>
    <w:uiPriority w:val="39"/>
    <w:unhideWhenUsed/>
    <w:rsid w:val="008929FD"/>
    <w:pPr>
      <w:tabs>
        <w:tab w:val="left" w:pos="1560"/>
        <w:tab w:val="right" w:leader="dot" w:pos="9628"/>
      </w:tabs>
      <w:spacing w:after="0"/>
      <w:ind w:left="708"/>
      <w:contextualSpacing/>
    </w:pPr>
    <w:rPr>
      <w:color w:val="40A2D0" w:themeColor="text2"/>
    </w:rPr>
  </w:style>
  <w:style w:type="paragraph" w:styleId="TDC5">
    <w:name w:val="toc 5"/>
    <w:basedOn w:val="Normal"/>
    <w:next w:val="Normal"/>
    <w:autoRedefine/>
    <w:uiPriority w:val="39"/>
    <w:unhideWhenUsed/>
    <w:qFormat/>
    <w:rsid w:val="008929FD"/>
    <w:pPr>
      <w:tabs>
        <w:tab w:val="left" w:pos="1843"/>
        <w:tab w:val="right" w:leader="dot" w:pos="9628"/>
      </w:tabs>
      <w:spacing w:after="0"/>
      <w:ind w:left="851"/>
      <w:contextualSpacing/>
    </w:pPr>
    <w:rPr>
      <w:color w:val="14296C" w:themeColor="text1" w:themeShade="BF"/>
      <w:sz w:val="20"/>
    </w:rPr>
  </w:style>
  <w:style w:type="table" w:styleId="Tablanormal3">
    <w:name w:val="Plain Table 3"/>
    <w:basedOn w:val="Tablanormal"/>
    <w:uiPriority w:val="43"/>
    <w:rsid w:val="002E4BE1"/>
    <w:pPr>
      <w:spacing w:after="0" w:line="240" w:lineRule="auto"/>
    </w:pPr>
    <w:tblPr>
      <w:tblStyleRowBandSize w:val="1"/>
      <w:tblStyleColBandSize w:val="1"/>
    </w:tblPr>
    <w:tblStylePr w:type="firstRow">
      <w:rPr>
        <w:b/>
        <w:bCs/>
        <w:caps/>
      </w:rPr>
      <w:tblPr/>
      <w:tcPr>
        <w:tcBorders>
          <w:bottom w:val="single" w:sz="4" w:space="0" w:color="708CE4"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08CE4"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concuadrculaclara">
    <w:name w:val="Grid Table Light"/>
    <w:basedOn w:val="Tablanormal"/>
    <w:uiPriority w:val="40"/>
    <w:rsid w:val="002E4BE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lista5oscura-nfasis5">
    <w:name w:val="List Table 5 Dark Accent 5"/>
    <w:basedOn w:val="Tablanormal"/>
    <w:uiPriority w:val="50"/>
    <w:rsid w:val="002E4BE1"/>
    <w:pPr>
      <w:spacing w:after="0" w:line="240" w:lineRule="auto"/>
    </w:pPr>
    <w:rPr>
      <w:color w:val="FFFFFF" w:themeColor="background1"/>
    </w:rPr>
    <w:tblPr>
      <w:tblStyleRowBandSize w:val="1"/>
      <w:tblStyleColBandSize w:val="1"/>
      <w:tblBorders>
        <w:top w:val="single" w:sz="24" w:space="0" w:color="E8E8E8" w:themeColor="accent5"/>
        <w:left w:val="single" w:sz="24" w:space="0" w:color="E8E8E8" w:themeColor="accent5"/>
        <w:bottom w:val="single" w:sz="24" w:space="0" w:color="E8E8E8" w:themeColor="accent5"/>
        <w:right w:val="single" w:sz="24" w:space="0" w:color="E8E8E8" w:themeColor="accent5"/>
      </w:tblBorders>
    </w:tblPr>
    <w:tcPr>
      <w:shd w:val="clear" w:color="auto" w:fill="E8E8E8"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numbering" w:customStyle="1" w:styleId="Estilo1">
    <w:name w:val="Estilo1"/>
    <w:uiPriority w:val="99"/>
    <w:rsid w:val="00104449"/>
    <w:pPr>
      <w:numPr>
        <w:numId w:val="4"/>
      </w:numPr>
    </w:pPr>
  </w:style>
  <w:style w:type="table" w:customStyle="1" w:styleId="EstiloALTIA01">
    <w:name w:val="Estilo ALTIA 01"/>
    <w:basedOn w:val="Tablanormal"/>
    <w:uiPriority w:val="99"/>
    <w:rsid w:val="004E2A82"/>
    <w:pPr>
      <w:spacing w:before="120" w:after="120" w:line="240" w:lineRule="auto"/>
    </w:pPr>
    <w:rPr>
      <w:rFonts w:ascii="Calibri" w:hAnsi="Calibri"/>
      <w:sz w:val="24"/>
    </w:rPr>
    <w:tblPr>
      <w:tblStyleRowBandSize w:val="1"/>
      <w:tblStyleColBandSize w:val="1"/>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113" w:type="dxa"/>
        <w:right w:w="113" w:type="dxa"/>
      </w:tblCellMar>
    </w:tblPr>
    <w:tcPr>
      <w:shd w:val="clear" w:color="auto" w:fill="FFFFFF" w:themeFill="background1"/>
      <w:vAlign w:val="center"/>
    </w:tcPr>
    <w:tblStylePr w:type="firstRow">
      <w:pPr>
        <w:wordWrap/>
        <w:spacing w:beforeLines="0" w:before="120" w:beforeAutospacing="0" w:afterLines="0" w:after="120" w:afterAutospacing="0" w:line="240" w:lineRule="auto"/>
        <w:contextualSpacing w:val="0"/>
        <w:jc w:val="center"/>
      </w:pPr>
      <w:rPr>
        <w:color w:val="FFFFFF" w:themeColor="background1"/>
      </w:rPr>
      <w:tblPr/>
      <w:tcPr>
        <w:shd w:val="clear" w:color="auto" w:fill="40A2D0" w:themeFill="text2"/>
      </w:tcPr>
    </w:tblStylePr>
    <w:tblStylePr w:type="lastRow">
      <w:rPr>
        <w:rFonts w:ascii="Calibri" w:hAnsi="Calibri"/>
        <w:color w:val="2953D7" w:themeColor="text1" w:themeTint="BF"/>
        <w:sz w:val="18"/>
      </w:rPr>
      <w:tblPr/>
      <w:tcPr>
        <w:shd w:val="clear" w:color="auto" w:fill="D9D9D9" w:themeFill="background1" w:themeFillShade="D9"/>
      </w:tcPr>
    </w:tblStylePr>
    <w:tblStylePr w:type="firstCol">
      <w:pPr>
        <w:wordWrap/>
        <w:spacing w:beforeLines="0" w:before="0" w:beforeAutospacing="0" w:afterLines="0" w:after="0" w:afterAutospacing="0" w:line="240" w:lineRule="auto"/>
        <w:contextualSpacing/>
        <w:jc w:val="left"/>
      </w:pPr>
      <w:rPr>
        <w:rFonts w:ascii="Calibri" w:hAnsi="Calibri"/>
        <w:b w:val="0"/>
        <w:i w:val="0"/>
        <w:color w:val="2953D7" w:themeColor="text1" w:themeTint="BF"/>
        <w:sz w:val="18"/>
      </w:rPr>
      <w:tblPr/>
      <w:tcPr>
        <w:shd w:val="clear" w:color="auto" w:fill="F2F2F2" w:themeFill="background1" w:themeFillShade="F2"/>
      </w:tcPr>
    </w:tblStylePr>
    <w:tblStylePr w:type="lastCol">
      <w:rPr>
        <w:rFonts w:ascii="Calibri" w:hAnsi="Calibri"/>
        <w:color w:val="2953D7" w:themeColor="text1" w:themeTint="BF"/>
        <w:sz w:val="18"/>
      </w:rPr>
    </w:tblStylePr>
    <w:tblStylePr w:type="band1Vert">
      <w:rPr>
        <w:rFonts w:ascii="Calibri" w:hAnsi="Calibri"/>
      </w:rPr>
    </w:tblStylePr>
    <w:tblStylePr w:type="band2Vert">
      <w:rPr>
        <w:rFonts w:ascii="Calibri" w:hAnsi="Calibri"/>
      </w:rPr>
    </w:tblStylePr>
    <w:tblStylePr w:type="band1Horz">
      <w:rPr>
        <w:rFonts w:ascii="Calibri" w:hAnsi="Calibri"/>
      </w:rPr>
      <w:tblPr/>
      <w:tcPr>
        <w:shd w:val="clear" w:color="auto" w:fill="FFFFFF" w:themeFill="background1"/>
      </w:tcPr>
    </w:tblStylePr>
    <w:tblStylePr w:type="band2Horz">
      <w:rPr>
        <w:rFonts w:ascii="Calibri" w:hAnsi="Calibri"/>
      </w:rPr>
    </w:tblStylePr>
    <w:tblStylePr w:type="neCell">
      <w:rPr>
        <w:rFonts w:ascii="Calibri" w:hAnsi="Calibri"/>
      </w:rPr>
    </w:tblStylePr>
    <w:tblStylePr w:type="nwCell">
      <w:rPr>
        <w:rFonts w:ascii="Calibri" w:hAnsi="Calibri"/>
      </w:rPr>
    </w:tblStylePr>
    <w:tblStylePr w:type="seCell">
      <w:rPr>
        <w:rFonts w:ascii="Calibri" w:hAnsi="Calibri"/>
      </w:rPr>
    </w:tblStylePr>
    <w:tblStylePr w:type="swCell">
      <w:rPr>
        <w:rFonts w:ascii="Calibri" w:hAnsi="Calibri"/>
      </w:rPr>
    </w:tblStylePr>
  </w:style>
  <w:style w:type="paragraph" w:customStyle="1" w:styleId="lista-western">
    <w:name w:val="lista-western"/>
    <w:basedOn w:val="Normal"/>
    <w:rsid w:val="003F2F15"/>
    <w:pPr>
      <w:spacing w:before="159" w:after="0"/>
    </w:pPr>
    <w:rPr>
      <w:rFonts w:cs="Times New Roman"/>
      <w:color w:val="404040"/>
      <w:szCs w:val="20"/>
    </w:rPr>
  </w:style>
  <w:style w:type="paragraph" w:customStyle="1" w:styleId="western">
    <w:name w:val="western"/>
    <w:basedOn w:val="Normal"/>
    <w:rsid w:val="008A31FC"/>
    <w:pPr>
      <w:spacing w:before="159" w:after="0"/>
    </w:pPr>
    <w:rPr>
      <w:rFonts w:cs="Times New Roman"/>
      <w:color w:val="404040"/>
      <w:szCs w:val="20"/>
    </w:rPr>
  </w:style>
  <w:style w:type="paragraph" w:styleId="TDC8">
    <w:name w:val="toc 8"/>
    <w:basedOn w:val="Normal"/>
    <w:next w:val="Normal"/>
    <w:autoRedefine/>
    <w:uiPriority w:val="39"/>
    <w:unhideWhenUsed/>
    <w:rsid w:val="00B1746D"/>
    <w:pPr>
      <w:ind w:left="1400"/>
    </w:pPr>
    <w:rPr>
      <w:sz w:val="18"/>
    </w:rPr>
  </w:style>
  <w:style w:type="paragraph" w:styleId="TDC6">
    <w:name w:val="toc 6"/>
    <w:basedOn w:val="Normal"/>
    <w:next w:val="Normal"/>
    <w:autoRedefine/>
    <w:uiPriority w:val="39"/>
    <w:unhideWhenUsed/>
    <w:rsid w:val="00B1746D"/>
    <w:pPr>
      <w:ind w:left="1000"/>
    </w:pPr>
    <w:rPr>
      <w:color w:val="14296C" w:themeColor="text1" w:themeShade="BF"/>
      <w:sz w:val="18"/>
    </w:rPr>
  </w:style>
  <w:style w:type="paragraph" w:styleId="TDC7">
    <w:name w:val="toc 7"/>
    <w:basedOn w:val="Normal"/>
    <w:next w:val="Normal"/>
    <w:autoRedefine/>
    <w:uiPriority w:val="39"/>
    <w:unhideWhenUsed/>
    <w:rsid w:val="00B1746D"/>
    <w:pPr>
      <w:ind w:left="1200"/>
    </w:pPr>
    <w:rPr>
      <w:sz w:val="18"/>
    </w:rPr>
  </w:style>
  <w:style w:type="table" w:customStyle="1" w:styleId="TablaAltia02">
    <w:name w:val="Tabla Altia 02"/>
    <w:basedOn w:val="Tablanormal"/>
    <w:uiPriority w:val="99"/>
    <w:rsid w:val="004E2A82"/>
    <w:pPr>
      <w:spacing w:before="120" w:after="120" w:line="240" w:lineRule="auto"/>
    </w:pPr>
    <w:rPr>
      <w:sz w:val="20"/>
    </w:rPr>
    <w:tblPr>
      <w:tblStyleRowBandSize w:val="1"/>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Pr>
    <w:tcPr>
      <w:shd w:val="clear" w:color="auto" w:fill="FFFFFF" w:themeFill="background1"/>
      <w:vAlign w:val="center"/>
    </w:tcPr>
    <w:tblStylePr w:type="firstRow">
      <w:pPr>
        <w:wordWrap/>
        <w:spacing w:beforeLines="0" w:before="120" w:beforeAutospacing="0" w:afterLines="0" w:after="120" w:afterAutospacing="0" w:line="240" w:lineRule="auto"/>
        <w:contextualSpacing w:val="0"/>
        <w:jc w:val="center"/>
      </w:pPr>
      <w:rPr>
        <w:rFonts w:ascii="Calibri" w:hAnsi="Calibri"/>
        <w:caps/>
        <w:smallCaps w:val="0"/>
        <w:color w:val="FFFFFF" w:themeColor="background1"/>
        <w:sz w:val="20"/>
      </w:rPr>
      <w:tblPr>
        <w:tblCellMar>
          <w:top w:w="0" w:type="dxa"/>
          <w:left w:w="113" w:type="dxa"/>
          <w:bottom w:w="0" w:type="dxa"/>
          <w:right w:w="113" w:type="dxa"/>
        </w:tblCellMar>
      </w:tblPr>
      <w:tcPr>
        <w:shd w:val="clear" w:color="auto" w:fill="0395A4"/>
      </w:tcPr>
    </w:tblStylePr>
    <w:tblStylePr w:type="lastRow">
      <w:pPr>
        <w:jc w:val="left"/>
      </w:pPr>
      <w:rPr>
        <w:rFonts w:ascii="Calibri" w:hAnsi="Calibri"/>
      </w:rPr>
      <w:tblPr/>
      <w:tcPr>
        <w:tcBorders>
          <w:top w:val="nil"/>
          <w:left w:val="nil"/>
          <w:bottom w:val="nil"/>
          <w:right w:val="nil"/>
          <w:insideH w:val="nil"/>
          <w:insideV w:val="nil"/>
          <w:tl2br w:val="nil"/>
          <w:tr2bl w:val="nil"/>
        </w:tcBorders>
        <w:shd w:val="clear" w:color="auto" w:fill="FFFFFF" w:themeFill="background1"/>
      </w:tcPr>
    </w:tblStylePr>
    <w:tblStylePr w:type="firstCol">
      <w:rPr>
        <w:rFonts w:ascii="Calibri" w:hAnsi="Calibri"/>
        <w:caps/>
        <w:smallCaps w:val="0"/>
        <w:color w:val="FFFFFF" w:themeColor="background1"/>
        <w:sz w:val="20"/>
      </w:rPr>
    </w:tblStylePr>
    <w:tblStylePr w:type="lastCol">
      <w:pPr>
        <w:jc w:val="left"/>
      </w:pPr>
      <w:tblPr/>
      <w:tcPr>
        <w:tcBorders>
          <w:bottom w:val="single" w:sz="4" w:space="0" w:color="0395A4"/>
        </w:tcBorders>
      </w:tcPr>
    </w:tblStylePr>
    <w:tblStylePr w:type="band2Horz">
      <w:pPr>
        <w:jc w:val="left"/>
      </w:pPr>
      <w:tblPr/>
      <w:tcPr>
        <w:shd w:val="clear" w:color="auto" w:fill="F2F2F2" w:themeFill="background1" w:themeFillShade="F2"/>
      </w:tcPr>
    </w:tblStylePr>
  </w:style>
  <w:style w:type="table" w:styleId="Tablanormal4">
    <w:name w:val="Plain Table 4"/>
    <w:basedOn w:val="Tablanormal"/>
    <w:uiPriority w:val="44"/>
    <w:rsid w:val="00D31613"/>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5">
    <w:name w:val="Plain Table 5"/>
    <w:basedOn w:val="Tablanormal"/>
    <w:uiPriority w:val="45"/>
    <w:rsid w:val="00D31613"/>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8CE4"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8CE4"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8CE4"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8CE4"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Altia-Piepgina">
    <w:name w:val="Altia - Pie página"/>
    <w:basedOn w:val="Tablanormal"/>
    <w:uiPriority w:val="99"/>
    <w:rsid w:val="00A74044"/>
    <w:pPr>
      <w:spacing w:after="0" w:line="240" w:lineRule="auto"/>
    </w:pPr>
    <w:rPr>
      <w:rFonts w:ascii="Calibri" w:hAnsi="Calibri"/>
      <w:color w:val="1D1D1B" w:themeColor="accent3"/>
      <w:sz w:val="16"/>
    </w:rPr>
    <w:tblPr/>
    <w:tcPr>
      <w:shd w:val="clear" w:color="auto" w:fill="auto"/>
      <w:vAlign w:val="center"/>
    </w:tcPr>
  </w:style>
  <w:style w:type="paragraph" w:customStyle="1" w:styleId="DecimalAligned">
    <w:name w:val="Decimal Aligned"/>
    <w:basedOn w:val="Normal"/>
    <w:uiPriority w:val="40"/>
    <w:qFormat/>
    <w:rsid w:val="00B7013D"/>
    <w:pPr>
      <w:tabs>
        <w:tab w:val="decimal" w:pos="360"/>
      </w:tabs>
      <w:spacing w:after="200" w:line="276" w:lineRule="auto"/>
    </w:pPr>
    <w:rPr>
      <w:rFonts w:asciiTheme="minorHAnsi" w:hAnsiTheme="minorHAnsi" w:cs="Times New Roman"/>
    </w:rPr>
  </w:style>
  <w:style w:type="paragraph" w:styleId="Textonotapie">
    <w:name w:val="footnote text"/>
    <w:basedOn w:val="Normal"/>
    <w:link w:val="TextonotapieCar"/>
    <w:uiPriority w:val="99"/>
    <w:unhideWhenUsed/>
    <w:qFormat/>
    <w:rsid w:val="00B7013D"/>
    <w:pPr>
      <w:spacing w:after="0"/>
    </w:pPr>
    <w:rPr>
      <w:rFonts w:asciiTheme="minorHAnsi" w:hAnsiTheme="minorHAnsi" w:cs="Times New Roman"/>
      <w:szCs w:val="20"/>
    </w:rPr>
  </w:style>
  <w:style w:type="character" w:customStyle="1" w:styleId="TextonotapieCar">
    <w:name w:val="Texto nota pie Car"/>
    <w:basedOn w:val="Fuentedeprrafopredeter"/>
    <w:link w:val="Textonotapie"/>
    <w:uiPriority w:val="99"/>
    <w:rsid w:val="00B7013D"/>
    <w:rPr>
      <w:rFonts w:cs="Times New Roman"/>
      <w:sz w:val="20"/>
      <w:szCs w:val="20"/>
      <w:lang w:eastAsia="es-ES"/>
    </w:rPr>
  </w:style>
  <w:style w:type="table" w:styleId="Sombreadomedio2-nfasis5">
    <w:name w:val="Medium Shading 2 Accent 5"/>
    <w:basedOn w:val="Tablanormal"/>
    <w:uiPriority w:val="64"/>
    <w:rsid w:val="00B7013D"/>
    <w:pPr>
      <w:spacing w:after="0" w:line="240" w:lineRule="auto"/>
    </w:pPr>
    <w:rPr>
      <w:sz w:val="22"/>
      <w:szCs w:val="22"/>
      <w:lang w:eastAsia="es-E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8E8E8"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8E8E8" w:themeFill="accent5"/>
      </w:tcPr>
    </w:tblStylePr>
    <w:tblStylePr w:type="lastCol">
      <w:rPr>
        <w:b/>
        <w:bCs/>
        <w:color w:val="FFFFFF" w:themeColor="background1"/>
      </w:rPr>
      <w:tblPr/>
      <w:tcPr>
        <w:tcBorders>
          <w:left w:val="nil"/>
          <w:right w:val="nil"/>
          <w:insideH w:val="nil"/>
          <w:insideV w:val="nil"/>
        </w:tcBorders>
        <w:shd w:val="clear" w:color="auto" w:fill="E8E8E8"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media2-nfasis1">
    <w:name w:val="Medium List 2 Accent 1"/>
    <w:basedOn w:val="Tablanormal"/>
    <w:uiPriority w:val="66"/>
    <w:rsid w:val="00B7013D"/>
    <w:pPr>
      <w:spacing w:after="0" w:line="240" w:lineRule="auto"/>
    </w:pPr>
    <w:rPr>
      <w:rFonts w:asciiTheme="majorHAnsi" w:eastAsiaTheme="majorEastAsia" w:hAnsiTheme="majorHAnsi" w:cstheme="majorBidi"/>
      <w:color w:val="1B3891" w:themeColor="text1"/>
      <w:sz w:val="22"/>
      <w:szCs w:val="22"/>
      <w:lang w:eastAsia="es-ES"/>
    </w:rPr>
    <w:tblPr>
      <w:tblStyleRowBandSize w:val="1"/>
      <w:tblStyleColBandSize w:val="1"/>
      <w:tblBorders>
        <w:top w:val="single" w:sz="8" w:space="0" w:color="1B3891" w:themeColor="accent1"/>
        <w:left w:val="single" w:sz="8" w:space="0" w:color="1B3891" w:themeColor="accent1"/>
        <w:bottom w:val="single" w:sz="8" w:space="0" w:color="1B3891" w:themeColor="accent1"/>
        <w:right w:val="single" w:sz="8" w:space="0" w:color="1B3891" w:themeColor="accent1"/>
      </w:tblBorders>
    </w:tblPr>
    <w:tblStylePr w:type="firstRow">
      <w:rPr>
        <w:sz w:val="24"/>
        <w:szCs w:val="24"/>
      </w:rPr>
      <w:tblPr/>
      <w:tcPr>
        <w:tcBorders>
          <w:top w:val="nil"/>
          <w:left w:val="nil"/>
          <w:bottom w:val="single" w:sz="24" w:space="0" w:color="1B3891" w:themeColor="accent1"/>
          <w:right w:val="nil"/>
          <w:insideH w:val="nil"/>
          <w:insideV w:val="nil"/>
        </w:tcBorders>
        <w:shd w:val="clear" w:color="auto" w:fill="FFFFFF" w:themeFill="background1"/>
      </w:tcPr>
    </w:tblStylePr>
    <w:tblStylePr w:type="lastRow">
      <w:tblPr/>
      <w:tcPr>
        <w:tcBorders>
          <w:top w:val="single" w:sz="8" w:space="0" w:color="1B3891"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B3891" w:themeColor="accent1"/>
          <w:insideH w:val="nil"/>
          <w:insideV w:val="nil"/>
        </w:tcBorders>
        <w:shd w:val="clear" w:color="auto" w:fill="FFFFFF" w:themeFill="background1"/>
      </w:tcPr>
    </w:tblStylePr>
    <w:tblStylePr w:type="lastCol">
      <w:tblPr/>
      <w:tcPr>
        <w:tcBorders>
          <w:top w:val="nil"/>
          <w:left w:val="single" w:sz="8" w:space="0" w:color="1B3891"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8C6F2" w:themeFill="accent1" w:themeFillTint="3F"/>
      </w:tcPr>
    </w:tblStylePr>
    <w:tblStylePr w:type="band1Horz">
      <w:tblPr/>
      <w:tcPr>
        <w:tcBorders>
          <w:top w:val="nil"/>
          <w:bottom w:val="nil"/>
          <w:insideH w:val="nil"/>
          <w:insideV w:val="nil"/>
        </w:tcBorders>
        <w:shd w:val="clear" w:color="auto" w:fill="B8C6F2"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clara">
    <w:name w:val="Light List"/>
    <w:basedOn w:val="Tablanormal"/>
    <w:uiPriority w:val="61"/>
    <w:rsid w:val="00B7013D"/>
    <w:pPr>
      <w:spacing w:after="0" w:line="240" w:lineRule="auto"/>
    </w:pPr>
    <w:rPr>
      <w:sz w:val="22"/>
      <w:szCs w:val="22"/>
      <w:lang w:eastAsia="es-ES"/>
    </w:rPr>
    <w:tblPr>
      <w:tblStyleRowBandSize w:val="1"/>
      <w:tblStyleColBandSize w:val="1"/>
      <w:tblBorders>
        <w:top w:val="single" w:sz="8" w:space="0" w:color="1B3891" w:themeColor="text1"/>
        <w:left w:val="single" w:sz="8" w:space="0" w:color="1B3891" w:themeColor="text1"/>
        <w:bottom w:val="single" w:sz="8" w:space="0" w:color="1B3891" w:themeColor="text1"/>
        <w:right w:val="single" w:sz="8" w:space="0" w:color="1B3891" w:themeColor="text1"/>
      </w:tblBorders>
    </w:tblPr>
    <w:tblStylePr w:type="firstRow">
      <w:pPr>
        <w:spacing w:before="0" w:after="0" w:line="240" w:lineRule="auto"/>
      </w:pPr>
      <w:rPr>
        <w:b/>
        <w:bCs/>
        <w:color w:val="FFFFFF" w:themeColor="background1"/>
      </w:rPr>
      <w:tblPr/>
      <w:tcPr>
        <w:shd w:val="clear" w:color="auto" w:fill="1B3891" w:themeFill="text1"/>
      </w:tcPr>
    </w:tblStylePr>
    <w:tblStylePr w:type="lastRow">
      <w:pPr>
        <w:spacing w:before="0" w:after="0" w:line="240" w:lineRule="auto"/>
      </w:pPr>
      <w:rPr>
        <w:b/>
        <w:bCs/>
      </w:rPr>
      <w:tblPr/>
      <w:tcPr>
        <w:tcBorders>
          <w:top w:val="double" w:sz="6" w:space="0" w:color="1B3891" w:themeColor="text1"/>
          <w:left w:val="single" w:sz="8" w:space="0" w:color="1B3891" w:themeColor="text1"/>
          <w:bottom w:val="single" w:sz="8" w:space="0" w:color="1B3891" w:themeColor="text1"/>
          <w:right w:val="single" w:sz="8" w:space="0" w:color="1B3891" w:themeColor="text1"/>
        </w:tcBorders>
      </w:tcPr>
    </w:tblStylePr>
    <w:tblStylePr w:type="firstCol">
      <w:rPr>
        <w:b/>
        <w:bCs/>
      </w:rPr>
    </w:tblStylePr>
    <w:tblStylePr w:type="lastCol">
      <w:rPr>
        <w:b/>
        <w:bCs/>
      </w:rPr>
    </w:tblStylePr>
    <w:tblStylePr w:type="band1Vert">
      <w:tblPr/>
      <w:tcPr>
        <w:tcBorders>
          <w:top w:val="single" w:sz="8" w:space="0" w:color="1B3891" w:themeColor="text1"/>
          <w:left w:val="single" w:sz="8" w:space="0" w:color="1B3891" w:themeColor="text1"/>
          <w:bottom w:val="single" w:sz="8" w:space="0" w:color="1B3891" w:themeColor="text1"/>
          <w:right w:val="single" w:sz="8" w:space="0" w:color="1B3891" w:themeColor="text1"/>
        </w:tcBorders>
      </w:tcPr>
    </w:tblStylePr>
    <w:tblStylePr w:type="band1Horz">
      <w:tblPr/>
      <w:tcPr>
        <w:tcBorders>
          <w:top w:val="single" w:sz="8" w:space="0" w:color="1B3891" w:themeColor="text1"/>
          <w:left w:val="single" w:sz="8" w:space="0" w:color="1B3891" w:themeColor="text1"/>
          <w:bottom w:val="single" w:sz="8" w:space="0" w:color="1B3891" w:themeColor="text1"/>
          <w:right w:val="single" w:sz="8" w:space="0" w:color="1B3891" w:themeColor="text1"/>
        </w:tcBorders>
      </w:tcPr>
    </w:tblStylePr>
  </w:style>
  <w:style w:type="paragraph" w:styleId="Textonotaalfinal">
    <w:name w:val="endnote text"/>
    <w:basedOn w:val="Normal"/>
    <w:link w:val="TextonotaalfinalCar"/>
    <w:uiPriority w:val="99"/>
    <w:semiHidden/>
    <w:unhideWhenUsed/>
    <w:rsid w:val="00205FED"/>
    <w:pPr>
      <w:spacing w:after="0"/>
    </w:pPr>
    <w:rPr>
      <w:szCs w:val="20"/>
    </w:rPr>
  </w:style>
  <w:style w:type="character" w:customStyle="1" w:styleId="TextonotaalfinalCar">
    <w:name w:val="Texto nota al final Car"/>
    <w:basedOn w:val="Fuentedeprrafopredeter"/>
    <w:link w:val="Textonotaalfinal"/>
    <w:uiPriority w:val="99"/>
    <w:semiHidden/>
    <w:rsid w:val="00205FED"/>
    <w:rPr>
      <w:rFonts w:ascii="Verdana" w:hAnsi="Verdana"/>
      <w:color w:val="2953D7" w:themeColor="text1" w:themeTint="BF"/>
      <w:sz w:val="20"/>
      <w:szCs w:val="20"/>
    </w:rPr>
  </w:style>
  <w:style w:type="character" w:styleId="Refdenotaalfinal">
    <w:name w:val="endnote reference"/>
    <w:basedOn w:val="Fuentedeprrafopredeter"/>
    <w:uiPriority w:val="99"/>
    <w:semiHidden/>
    <w:unhideWhenUsed/>
    <w:rsid w:val="00205FED"/>
    <w:rPr>
      <w:vertAlign w:val="superscript"/>
    </w:rPr>
  </w:style>
  <w:style w:type="paragraph" w:customStyle="1" w:styleId="Notaalpie">
    <w:name w:val="Nota al pie"/>
    <w:basedOn w:val="Normal"/>
    <w:link w:val="NotaalpieCar"/>
    <w:autoRedefine/>
    <w:qFormat/>
    <w:rsid w:val="00BD3DA3"/>
    <w:rPr>
      <w:color w:val="808080" w:themeColor="background1" w:themeShade="80"/>
      <w:sz w:val="18"/>
    </w:rPr>
  </w:style>
  <w:style w:type="character" w:customStyle="1" w:styleId="NotaalpieCar">
    <w:name w:val="Nota al pie Car"/>
    <w:basedOn w:val="Fuentedeprrafopredeter"/>
    <w:link w:val="Notaalpie"/>
    <w:rsid w:val="00BD3DA3"/>
    <w:rPr>
      <w:rFonts w:ascii="Calibri" w:hAnsi="Calibri"/>
      <w:color w:val="808080" w:themeColor="background1" w:themeShade="80"/>
      <w:sz w:val="18"/>
    </w:rPr>
  </w:style>
  <w:style w:type="paragraph" w:customStyle="1" w:styleId="Textoenformas">
    <w:name w:val="Texto en formas"/>
    <w:basedOn w:val="Normal"/>
    <w:link w:val="TextoenformasCar"/>
    <w:rsid w:val="005D0DE2"/>
    <w:rPr>
      <w:b/>
      <w:color w:val="FFFFFF" w:themeColor="background1"/>
    </w:rPr>
  </w:style>
  <w:style w:type="paragraph" w:customStyle="1" w:styleId="Textoenforma">
    <w:name w:val="Texto en forma"/>
    <w:link w:val="TextoenformaCar"/>
    <w:qFormat/>
    <w:rsid w:val="005D0DE2"/>
    <w:rPr>
      <w:rFonts w:ascii="Calibri" w:hAnsi="Calibri"/>
      <w:sz w:val="24"/>
    </w:rPr>
  </w:style>
  <w:style w:type="character" w:customStyle="1" w:styleId="TextoenformasCar">
    <w:name w:val="Texto en formas Car"/>
    <w:basedOn w:val="Fuentedeprrafopredeter"/>
    <w:link w:val="Textoenformas"/>
    <w:rsid w:val="005D0DE2"/>
    <w:rPr>
      <w:rFonts w:ascii="Calibri" w:hAnsi="Calibri"/>
      <w:b/>
      <w:color w:val="FFFFFF" w:themeColor="background1"/>
      <w:sz w:val="24"/>
    </w:rPr>
  </w:style>
  <w:style w:type="character" w:customStyle="1" w:styleId="TextoenformaCar">
    <w:name w:val="Texto en forma Car"/>
    <w:basedOn w:val="Fuentedeprrafopredeter"/>
    <w:link w:val="Textoenforma"/>
    <w:rsid w:val="005D0DE2"/>
    <w:rPr>
      <w:rFonts w:ascii="Calibri" w:hAnsi="Calibri"/>
      <w:sz w:val="24"/>
    </w:rPr>
  </w:style>
  <w:style w:type="paragraph" w:styleId="TDC9">
    <w:name w:val="toc 9"/>
    <w:basedOn w:val="Normal"/>
    <w:next w:val="Normal"/>
    <w:autoRedefine/>
    <w:uiPriority w:val="39"/>
    <w:unhideWhenUsed/>
    <w:rsid w:val="00B1746D"/>
    <w:pPr>
      <w:ind w:left="1920"/>
    </w:pPr>
    <w:rPr>
      <w:sz w:val="18"/>
    </w:rPr>
  </w:style>
  <w:style w:type="table" w:styleId="Tabladelista3">
    <w:name w:val="List Table 3"/>
    <w:basedOn w:val="Tablanormal"/>
    <w:uiPriority w:val="48"/>
    <w:rsid w:val="0051779C"/>
    <w:pPr>
      <w:spacing w:after="0" w:line="240" w:lineRule="auto"/>
    </w:pPr>
    <w:tblPr>
      <w:tblStyleRowBandSize w:val="1"/>
      <w:tblStyleColBandSize w:val="1"/>
      <w:tblBorders>
        <w:top w:val="single" w:sz="4" w:space="0" w:color="1B3891" w:themeColor="text1"/>
        <w:left w:val="single" w:sz="4" w:space="0" w:color="1B3891" w:themeColor="text1"/>
        <w:bottom w:val="single" w:sz="4" w:space="0" w:color="1B3891" w:themeColor="text1"/>
        <w:right w:val="single" w:sz="4" w:space="0" w:color="1B3891" w:themeColor="text1"/>
      </w:tblBorders>
    </w:tblPr>
    <w:tblStylePr w:type="firstRow">
      <w:rPr>
        <w:b/>
        <w:bCs/>
        <w:color w:val="FFFFFF" w:themeColor="background1"/>
      </w:rPr>
      <w:tblPr/>
      <w:tcPr>
        <w:shd w:val="clear" w:color="auto" w:fill="1B3891" w:themeFill="text1"/>
      </w:tcPr>
    </w:tblStylePr>
    <w:tblStylePr w:type="lastRow">
      <w:rPr>
        <w:b/>
        <w:bCs/>
      </w:rPr>
      <w:tblPr/>
      <w:tcPr>
        <w:tcBorders>
          <w:top w:val="double" w:sz="4" w:space="0" w:color="1B3891"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B3891" w:themeColor="text1"/>
          <w:right w:val="single" w:sz="4" w:space="0" w:color="1B3891" w:themeColor="text1"/>
        </w:tcBorders>
      </w:tcPr>
    </w:tblStylePr>
    <w:tblStylePr w:type="band1Horz">
      <w:tblPr/>
      <w:tcPr>
        <w:tcBorders>
          <w:top w:val="single" w:sz="4" w:space="0" w:color="1B3891" w:themeColor="text1"/>
          <w:bottom w:val="single" w:sz="4" w:space="0" w:color="1B3891"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B3891" w:themeColor="text1"/>
          <w:left w:val="nil"/>
        </w:tcBorders>
      </w:tcPr>
    </w:tblStylePr>
    <w:tblStylePr w:type="swCell">
      <w:tblPr/>
      <w:tcPr>
        <w:tcBorders>
          <w:top w:val="double" w:sz="4" w:space="0" w:color="1B3891" w:themeColor="text1"/>
          <w:right w:val="nil"/>
        </w:tcBorders>
      </w:tcPr>
    </w:tblStylePr>
  </w:style>
  <w:style w:type="character" w:customStyle="1" w:styleId="TtuloPortada">
    <w:name w:val="Título Portada"/>
    <w:basedOn w:val="Fuentedeprrafopredeter"/>
    <w:uiPriority w:val="1"/>
    <w:qFormat/>
    <w:rsid w:val="00635C82"/>
    <w:rPr>
      <w:rFonts w:ascii="Calibri" w:hAnsi="Calibri"/>
      <w:color w:val="144080"/>
      <w:sz w:val="56"/>
    </w:rPr>
  </w:style>
  <w:style w:type="character" w:styleId="Refdenotaalpie">
    <w:name w:val="footnote reference"/>
    <w:basedOn w:val="Fuentedeprrafopredeter"/>
    <w:unhideWhenUsed/>
    <w:rsid w:val="001C140D"/>
    <w:rPr>
      <w:vertAlign w:val="superscript"/>
    </w:rPr>
  </w:style>
  <w:style w:type="paragraph" w:customStyle="1" w:styleId="Default">
    <w:name w:val="Default"/>
    <w:rsid w:val="00EF5D57"/>
    <w:pPr>
      <w:autoSpaceDE w:val="0"/>
      <w:autoSpaceDN w:val="0"/>
      <w:adjustRightInd w:val="0"/>
      <w:spacing w:after="0" w:line="240" w:lineRule="auto"/>
    </w:pPr>
    <w:rPr>
      <w:rFonts w:ascii="Calibri" w:hAnsi="Calibri" w:cs="Calibri"/>
      <w:color w:val="000000"/>
      <w:sz w:val="24"/>
      <w:szCs w:val="24"/>
    </w:rPr>
  </w:style>
  <w:style w:type="character" w:styleId="Mencinsinresolver">
    <w:name w:val="Unresolved Mention"/>
    <w:basedOn w:val="Fuentedeprrafopredeter"/>
    <w:uiPriority w:val="99"/>
    <w:semiHidden/>
    <w:unhideWhenUsed/>
    <w:rsid w:val="00983B04"/>
    <w:rPr>
      <w:color w:val="605E5C"/>
      <w:shd w:val="clear" w:color="auto" w:fill="E1DFDD"/>
    </w:rPr>
  </w:style>
  <w:style w:type="character" w:styleId="Hipervnculovisitado">
    <w:name w:val="FollowedHyperlink"/>
    <w:basedOn w:val="Fuentedeprrafopredeter"/>
    <w:uiPriority w:val="99"/>
    <w:unhideWhenUsed/>
    <w:rsid w:val="00191DB0"/>
    <w:rPr>
      <w:color w:val="464646" w:themeColor="followedHyperlink"/>
      <w:u w:val="single"/>
    </w:rPr>
  </w:style>
  <w:style w:type="numbering" w:customStyle="1" w:styleId="Sinlista1">
    <w:name w:val="Sin lista1"/>
    <w:next w:val="Sinlista"/>
    <w:uiPriority w:val="99"/>
    <w:semiHidden/>
    <w:unhideWhenUsed/>
    <w:rsid w:val="001B7AFF"/>
  </w:style>
  <w:style w:type="character" w:customStyle="1" w:styleId="Heading1Char">
    <w:name w:val="Heading 1 Char"/>
    <w:aliases w:val="Título princ Char,Section Heading Char,H1 Char,h1 Char,1 Char,Header 1 Char,Heading A Char,Chapter Char,level 1 Char,Level 1 Head Char,Chapter Head Char,II+ Char,I Char,H11 Char,H12 Char,H13 Char,H14 Char,H15 Char,H16 Char,H17 Char"/>
    <w:basedOn w:val="Fuentedeprrafopredeter"/>
    <w:uiPriority w:val="99"/>
    <w:rsid w:val="001B7AFF"/>
    <w:rPr>
      <w:rFonts w:ascii="Cambria" w:eastAsia="Times New Roman" w:hAnsi="Cambria" w:cs="Times New Roman"/>
      <w:b/>
      <w:bCs/>
      <w:kern w:val="32"/>
      <w:sz w:val="32"/>
      <w:szCs w:val="32"/>
      <w:lang w:val="en-GB" w:eastAsia="en-US"/>
    </w:rPr>
  </w:style>
  <w:style w:type="table" w:customStyle="1" w:styleId="Listaclara-nfasis11">
    <w:name w:val="Lista clara - Énfasis 11"/>
    <w:basedOn w:val="Tablanormal"/>
    <w:uiPriority w:val="99"/>
    <w:rsid w:val="001B7AFF"/>
    <w:pPr>
      <w:spacing w:after="0" w:line="240" w:lineRule="auto"/>
    </w:pPr>
    <w:rPr>
      <w:rFonts w:ascii="Calibri" w:eastAsia="Calibri" w:hAnsi="Calibri" w:cs="Times New Roman"/>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Autospacing="0" w:afterLines="0" w:afterAutospacing="0"/>
      </w:pPr>
      <w:rPr>
        <w:rFonts w:cs="Times New Roman"/>
        <w:b/>
        <w:bCs/>
        <w:color w:val="FFFFFF"/>
      </w:rPr>
      <w:tblPr/>
      <w:tcPr>
        <w:shd w:val="clear" w:color="auto" w:fill="4F81BD"/>
      </w:tcPr>
    </w:tblStylePr>
    <w:tblStylePr w:type="lastRow">
      <w:pPr>
        <w:spacing w:beforeLines="0" w:beforeAutospacing="0" w:afterLines="0" w:afterAutospacing="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paragraph" w:customStyle="1" w:styleId="IntenseQuoteparagraph">
    <w:name w:val="Intense Quote paragraph"/>
    <w:basedOn w:val="Normal"/>
    <w:uiPriority w:val="99"/>
    <w:semiHidden/>
    <w:rsid w:val="001B7AFF"/>
    <w:pPr>
      <w:spacing w:before="180" w:after="180" w:line="270" w:lineRule="exact"/>
      <w:ind w:left="993"/>
    </w:pPr>
    <w:rPr>
      <w:rFonts w:ascii="Segoe UI" w:eastAsia="Calibri" w:hAnsi="Segoe UI" w:cs="Times New Roman"/>
      <w:color w:val="666666"/>
    </w:rPr>
  </w:style>
  <w:style w:type="paragraph" w:customStyle="1" w:styleId="Bullet1">
    <w:name w:val="Bullet 1"/>
    <w:basedOn w:val="Normal"/>
    <w:link w:val="Bullet1Char"/>
    <w:uiPriority w:val="99"/>
    <w:qFormat/>
    <w:rsid w:val="001B7AFF"/>
    <w:pPr>
      <w:numPr>
        <w:numId w:val="7"/>
      </w:numPr>
      <w:spacing w:before="120" w:after="120" w:line="270" w:lineRule="exact"/>
    </w:pPr>
    <w:rPr>
      <w:rFonts w:ascii="Segoe UI" w:eastAsia="Calibri" w:hAnsi="Segoe UI" w:cs="Times New Roman"/>
      <w:color w:val="666666"/>
    </w:rPr>
  </w:style>
  <w:style w:type="paragraph" w:customStyle="1" w:styleId="Bullet2">
    <w:name w:val="Bullet 2"/>
    <w:basedOn w:val="Bullet1"/>
    <w:link w:val="Bullet2Car"/>
    <w:uiPriority w:val="99"/>
    <w:qFormat/>
    <w:rsid w:val="001B7AFF"/>
    <w:pPr>
      <w:numPr>
        <w:numId w:val="14"/>
      </w:numPr>
    </w:pPr>
  </w:style>
  <w:style w:type="paragraph" w:customStyle="1" w:styleId="Bullet3">
    <w:name w:val="Bullet 3"/>
    <w:basedOn w:val="Bullet2"/>
    <w:uiPriority w:val="99"/>
    <w:qFormat/>
    <w:rsid w:val="001B7AFF"/>
    <w:pPr>
      <w:numPr>
        <w:numId w:val="8"/>
      </w:numPr>
      <w:ind w:left="432" w:hanging="432"/>
    </w:pPr>
  </w:style>
  <w:style w:type="paragraph" w:customStyle="1" w:styleId="Numberedlist">
    <w:name w:val="Numbered list"/>
    <w:basedOn w:val="Normal"/>
    <w:uiPriority w:val="98"/>
    <w:qFormat/>
    <w:rsid w:val="001B7AFF"/>
    <w:pPr>
      <w:numPr>
        <w:numId w:val="10"/>
      </w:numPr>
      <w:spacing w:before="120" w:after="120" w:line="270" w:lineRule="exact"/>
      <w:ind w:left="714" w:hanging="357"/>
    </w:pPr>
    <w:rPr>
      <w:rFonts w:ascii="Segoe UI" w:eastAsia="Calibri" w:hAnsi="Segoe UI" w:cs="Times New Roman"/>
      <w:color w:val="666666"/>
    </w:rPr>
  </w:style>
  <w:style w:type="table" w:customStyle="1" w:styleId="TablaOdei1">
    <w:name w:val="Tabla Odei1"/>
    <w:basedOn w:val="Tablanormal"/>
    <w:next w:val="Tablaconcuadrcula"/>
    <w:uiPriority w:val="59"/>
    <w:rsid w:val="001B7AFF"/>
    <w:pPr>
      <w:spacing w:after="0" w:line="240" w:lineRule="auto"/>
    </w:pPr>
    <w:rPr>
      <w:rFonts w:ascii="Calibri" w:eastAsia="Calibri" w:hAnsi="Calibri"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avistosa-nfasis6">
    <w:name w:val="Colorful List Accent 6"/>
    <w:basedOn w:val="Tablanormal"/>
    <w:uiPriority w:val="99"/>
    <w:rsid w:val="001B7AFF"/>
    <w:pPr>
      <w:spacing w:after="0" w:line="240" w:lineRule="auto"/>
    </w:pPr>
    <w:rPr>
      <w:rFonts w:ascii="Calibri" w:eastAsia="Calibri" w:hAnsi="Calibri" w:cs="Times New Roman"/>
      <w:color w:val="000000"/>
      <w:sz w:val="20"/>
      <w:szCs w:val="20"/>
      <w:lang w:eastAsia="es-ES"/>
    </w:rPr>
    <w:tblPr>
      <w:tblStyleRowBandSize w:val="1"/>
      <w:tblStyleColBandSize w:val="1"/>
    </w:tblPr>
    <w:tcPr>
      <w:shd w:val="clear" w:color="auto" w:fill="FEF4EC"/>
    </w:tcPr>
    <w:tblStylePr w:type="firstRow">
      <w:rPr>
        <w:rFonts w:cs="Times New Roman"/>
        <w:b/>
        <w:bCs/>
        <w:color w:val="FFFFFF"/>
      </w:rPr>
      <w:tblPr/>
      <w:tcPr>
        <w:tcBorders>
          <w:bottom w:val="single" w:sz="12" w:space="0" w:color="FFFFFF"/>
        </w:tcBorders>
        <w:shd w:val="clear" w:color="auto" w:fill="348DA5"/>
      </w:tcPr>
    </w:tblStylePr>
    <w:tblStylePr w:type="lastRow">
      <w:rPr>
        <w:rFonts w:cs="Times New Roman"/>
        <w:b/>
        <w:bCs/>
        <w:color w:val="348DA5"/>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DE4D0"/>
      </w:tcPr>
    </w:tblStylePr>
    <w:tblStylePr w:type="band1Horz">
      <w:rPr>
        <w:rFonts w:cs="Times New Roman"/>
      </w:rPr>
      <w:tblPr/>
      <w:tcPr>
        <w:shd w:val="clear" w:color="auto" w:fill="FDE9D9"/>
      </w:tcPr>
    </w:tblStylePr>
  </w:style>
  <w:style w:type="paragraph" w:customStyle="1" w:styleId="Tablestyle1">
    <w:name w:val="Table style 1"/>
    <w:basedOn w:val="Normal"/>
    <w:uiPriority w:val="99"/>
    <w:qFormat/>
    <w:rsid w:val="001B7AFF"/>
    <w:pPr>
      <w:spacing w:before="40" w:after="40" w:line="270" w:lineRule="exact"/>
      <w:jc w:val="center"/>
    </w:pPr>
    <w:rPr>
      <w:rFonts w:ascii="Segoe UI" w:eastAsia="Calibri" w:hAnsi="Segoe UI" w:cs="Times New Roman"/>
      <w:color w:val="FFFFFF"/>
      <w:sz w:val="20"/>
      <w:szCs w:val="20"/>
    </w:rPr>
  </w:style>
  <w:style w:type="paragraph" w:customStyle="1" w:styleId="Tablestyle2">
    <w:name w:val="Table style 2"/>
    <w:basedOn w:val="Tablestyle1"/>
    <w:uiPriority w:val="30"/>
    <w:qFormat/>
    <w:rsid w:val="001B7AFF"/>
    <w:pPr>
      <w:spacing w:before="0" w:after="0"/>
      <w:jc w:val="left"/>
    </w:pPr>
    <w:rPr>
      <w:color w:val="666678"/>
    </w:rPr>
  </w:style>
  <w:style w:type="character" w:customStyle="1" w:styleId="Strongunderlined">
    <w:name w:val="Strong underlined"/>
    <w:basedOn w:val="Textoennegrita"/>
    <w:uiPriority w:val="1"/>
    <w:semiHidden/>
    <w:qFormat/>
    <w:rsid w:val="001B7AFF"/>
    <w:rPr>
      <w:rFonts w:ascii="Calibri" w:hAnsi="Calibri" w:cs="Times New Roman"/>
      <w:b w:val="0"/>
      <w:bCs w:val="0"/>
      <w:noProof w:val="0"/>
      <w:color w:val="0B4D6F"/>
      <w:u w:val="single"/>
      <w:lang w:val="en-GB"/>
    </w:rPr>
  </w:style>
  <w:style w:type="paragraph" w:customStyle="1" w:styleId="Alphabetlist">
    <w:name w:val="Alphabet list"/>
    <w:basedOn w:val="Bullet1"/>
    <w:autoRedefine/>
    <w:uiPriority w:val="14"/>
    <w:qFormat/>
    <w:rsid w:val="001B7AFF"/>
    <w:pPr>
      <w:numPr>
        <w:numId w:val="9"/>
      </w:numPr>
      <w:ind w:left="432" w:hanging="432"/>
    </w:pPr>
  </w:style>
  <w:style w:type="paragraph" w:customStyle="1" w:styleId="Normal10">
    <w:name w:val="Normal 10"/>
    <w:basedOn w:val="Normal"/>
    <w:semiHidden/>
    <w:qFormat/>
    <w:rsid w:val="001B7AFF"/>
    <w:pPr>
      <w:spacing w:before="180" w:after="180" w:line="270" w:lineRule="exact"/>
    </w:pPr>
    <w:rPr>
      <w:rFonts w:ascii="Segoe UI" w:eastAsia="Calibri" w:hAnsi="Segoe UI" w:cs="Times New Roman"/>
      <w:color w:val="666666"/>
      <w:sz w:val="20"/>
      <w:szCs w:val="20"/>
    </w:rPr>
  </w:style>
  <w:style w:type="paragraph" w:customStyle="1" w:styleId="Normalred">
    <w:name w:val="Normal red"/>
    <w:basedOn w:val="Normal"/>
    <w:next w:val="Normal"/>
    <w:uiPriority w:val="99"/>
    <w:semiHidden/>
    <w:rsid w:val="001B7AFF"/>
    <w:pPr>
      <w:spacing w:before="180" w:after="180" w:line="270" w:lineRule="exact"/>
    </w:pPr>
    <w:rPr>
      <w:rFonts w:ascii="Segoe UI" w:eastAsia="Calibri" w:hAnsi="Segoe UI" w:cs="Times New Roman"/>
      <w:color w:val="FF0000"/>
    </w:rPr>
  </w:style>
  <w:style w:type="character" w:customStyle="1" w:styleId="NormalItalics">
    <w:name w:val="Normal Italics"/>
    <w:uiPriority w:val="1"/>
    <w:qFormat/>
    <w:rsid w:val="001B7AFF"/>
    <w:rPr>
      <w:i/>
      <w:lang w:val="en-GB"/>
    </w:rPr>
  </w:style>
  <w:style w:type="table" w:customStyle="1" w:styleId="Cuadrculaclara-nfasis11">
    <w:name w:val="Cuadrícula clara - Énfasis 11"/>
    <w:basedOn w:val="Tablanormal"/>
    <w:uiPriority w:val="99"/>
    <w:rsid w:val="001B7AFF"/>
    <w:pPr>
      <w:spacing w:after="0" w:line="240" w:lineRule="auto"/>
    </w:pPr>
    <w:rPr>
      <w:rFonts w:ascii="Calibri" w:eastAsia="Calibri" w:hAnsi="Calibri" w:cs="Times New Roman"/>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omic Sans MS" w:eastAsia="Times New Roman" w:hAnsi="Comic Sans MS"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omic Sans MS" w:eastAsia="Times New Roman" w:hAnsi="Comic Sans MS"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omic Sans MS" w:eastAsia="Times New Roman" w:hAnsi="Comic Sans MS" w:cs="Times New Roman"/>
        <w:b/>
        <w:bCs/>
      </w:rPr>
    </w:tblStylePr>
    <w:tblStylePr w:type="lastCol">
      <w:rPr>
        <w:rFonts w:ascii="Comic Sans MS" w:eastAsia="Times New Roman" w:hAnsi="Comic Sans MS"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Reviewstyle">
    <w:name w:val="Review style"/>
    <w:basedOn w:val="Normal"/>
    <w:uiPriority w:val="99"/>
    <w:semiHidden/>
    <w:rsid w:val="001B7AFF"/>
    <w:pPr>
      <w:shd w:val="clear" w:color="auto" w:fill="FFFF00"/>
      <w:spacing w:before="180" w:after="180" w:line="270" w:lineRule="exact"/>
    </w:pPr>
    <w:rPr>
      <w:rFonts w:ascii="Segoe UI" w:eastAsia="Calibri" w:hAnsi="Segoe UI" w:cs="Times New Roman"/>
      <w:color w:val="666666"/>
    </w:rPr>
  </w:style>
  <w:style w:type="table" w:customStyle="1" w:styleId="TableGrid1">
    <w:name w:val="Table Grid1"/>
    <w:uiPriority w:val="99"/>
    <w:rsid w:val="001B7AFF"/>
    <w:pPr>
      <w:spacing w:after="0" w:line="240" w:lineRule="auto"/>
    </w:pPr>
    <w:rPr>
      <w:rFonts w:ascii="Calibri" w:eastAsia="Calibri" w:hAnsi="Calibri" w:cs="Times New Roman"/>
      <w:sz w:val="20"/>
      <w:szCs w:val="20"/>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stiloTtulo2Antes18pto">
    <w:name w:val="Estilo Título 2 + Antes:  18 pto"/>
    <w:basedOn w:val="Ttulo2"/>
    <w:uiPriority w:val="99"/>
    <w:semiHidden/>
    <w:rsid w:val="001B7AFF"/>
    <w:pPr>
      <w:pBdr>
        <w:bottom w:val="single" w:sz="18" w:space="1" w:color="CCDBE2"/>
      </w:pBdr>
      <w:tabs>
        <w:tab w:val="left" w:pos="993"/>
      </w:tabs>
      <w:suppressAutoHyphens/>
      <w:spacing w:before="480" w:after="180"/>
      <w:ind w:hanging="360"/>
    </w:pPr>
    <w:rPr>
      <w:rFonts w:ascii="Segoe UI" w:eastAsia="Calibri" w:hAnsi="Segoe UI" w:cs="Times New Roman"/>
      <w:bCs/>
      <w:i/>
      <w:color w:val="365F91"/>
      <w:szCs w:val="20"/>
      <w:lang w:val="es-ES_tradnl"/>
    </w:rPr>
  </w:style>
  <w:style w:type="paragraph" w:styleId="Textoindependiente2">
    <w:name w:val="Body Text 2"/>
    <w:basedOn w:val="Normal"/>
    <w:link w:val="Textoindependiente2Car"/>
    <w:uiPriority w:val="99"/>
    <w:rsid w:val="001B7AFF"/>
    <w:pPr>
      <w:spacing w:before="180" w:after="0" w:line="270" w:lineRule="exact"/>
    </w:pPr>
    <w:rPr>
      <w:rFonts w:ascii="Garamond" w:hAnsi="Garamond" w:cs="Times New Roman"/>
      <w:bCs/>
      <w:color w:val="666666"/>
      <w:sz w:val="20"/>
    </w:rPr>
  </w:style>
  <w:style w:type="character" w:customStyle="1" w:styleId="Textoindependiente2Car">
    <w:name w:val="Texto independiente 2 Car"/>
    <w:basedOn w:val="Fuentedeprrafopredeter"/>
    <w:link w:val="Textoindependiente2"/>
    <w:uiPriority w:val="99"/>
    <w:rsid w:val="001B7AFF"/>
    <w:rPr>
      <w:rFonts w:ascii="Garamond" w:eastAsia="Times New Roman" w:hAnsi="Garamond" w:cs="Times New Roman"/>
      <w:bCs/>
      <w:color w:val="666666"/>
      <w:sz w:val="20"/>
      <w:szCs w:val="24"/>
      <w:lang w:eastAsia="es-ES"/>
    </w:rPr>
  </w:style>
  <w:style w:type="paragraph" w:customStyle="1" w:styleId="PortadaTit">
    <w:name w:val="PortadaTit"/>
    <w:basedOn w:val="Normal"/>
    <w:autoRedefine/>
    <w:semiHidden/>
    <w:qFormat/>
    <w:rsid w:val="001B7AFF"/>
    <w:pPr>
      <w:spacing w:before="60" w:after="60"/>
      <w:ind w:left="176"/>
    </w:pPr>
    <w:rPr>
      <w:rFonts w:ascii="Segoe UI" w:hAnsi="Segoe UI" w:cs="Segoe UI"/>
      <w:color w:val="FFFFFF"/>
      <w:sz w:val="44"/>
      <w:szCs w:val="20"/>
      <w:lang w:eastAsia="en-GB"/>
    </w:rPr>
  </w:style>
  <w:style w:type="paragraph" w:customStyle="1" w:styleId="PortadaLiteral">
    <w:name w:val="PortadaLiteral"/>
    <w:basedOn w:val="Normal"/>
    <w:semiHidden/>
    <w:qFormat/>
    <w:rsid w:val="001B7AFF"/>
    <w:pPr>
      <w:spacing w:before="180" w:after="200" w:line="276" w:lineRule="auto"/>
    </w:pPr>
    <w:rPr>
      <w:b/>
      <w:i/>
      <w:color w:val="999999"/>
      <w:lang w:eastAsia="en-GB"/>
    </w:rPr>
  </w:style>
  <w:style w:type="paragraph" w:customStyle="1" w:styleId="PortadaTitBlanco">
    <w:name w:val="PortadaTitBlanco"/>
    <w:basedOn w:val="PortadaTit"/>
    <w:autoRedefine/>
    <w:semiHidden/>
    <w:qFormat/>
    <w:rsid w:val="001B7AFF"/>
    <w:pPr>
      <w:spacing w:before="120" w:after="120"/>
      <w:ind w:right="-250"/>
    </w:pPr>
  </w:style>
  <w:style w:type="paragraph" w:customStyle="1" w:styleId="PortadaLiteralBlanco">
    <w:name w:val="PortadaLiteralBlanco"/>
    <w:basedOn w:val="PortadaLiteral"/>
    <w:semiHidden/>
    <w:qFormat/>
    <w:rsid w:val="001B7AFF"/>
    <w:pPr>
      <w:spacing w:after="0" w:line="240" w:lineRule="auto"/>
      <w:jc w:val="right"/>
    </w:pPr>
    <w:rPr>
      <w:color w:val="FFFFFF"/>
    </w:rPr>
  </w:style>
  <w:style w:type="paragraph" w:customStyle="1" w:styleId="PortadaFooter">
    <w:name w:val="PortadaFooter"/>
    <w:basedOn w:val="Normal"/>
    <w:semiHidden/>
    <w:qFormat/>
    <w:rsid w:val="001B7AFF"/>
    <w:pPr>
      <w:spacing w:before="180" w:after="0" w:line="270" w:lineRule="exact"/>
    </w:pPr>
    <w:rPr>
      <w:color w:val="666666"/>
      <w:sz w:val="16"/>
      <w:lang w:eastAsia="en-GB"/>
    </w:rPr>
  </w:style>
  <w:style w:type="paragraph" w:customStyle="1" w:styleId="PortadaFooterLiteral">
    <w:name w:val="PortadaFooterLiteral"/>
    <w:basedOn w:val="PortadaFooter"/>
    <w:semiHidden/>
    <w:qFormat/>
    <w:rsid w:val="001B7AFF"/>
    <w:rPr>
      <w:i/>
    </w:rPr>
  </w:style>
  <w:style w:type="paragraph" w:customStyle="1" w:styleId="PortadaTablaTxt">
    <w:name w:val="PortadaTablaTxt"/>
    <w:basedOn w:val="Normal"/>
    <w:semiHidden/>
    <w:qFormat/>
    <w:rsid w:val="001B7AFF"/>
    <w:pPr>
      <w:spacing w:before="180" w:after="0" w:line="270" w:lineRule="exact"/>
      <w:jc w:val="center"/>
    </w:pPr>
    <w:rPr>
      <w:color w:val="666666"/>
      <w:lang w:eastAsia="en-GB"/>
    </w:rPr>
  </w:style>
  <w:style w:type="paragraph" w:customStyle="1" w:styleId="PortadaTablaTit">
    <w:name w:val="PortadaTablaTit"/>
    <w:basedOn w:val="PortadaTablaTxt"/>
    <w:semiHidden/>
    <w:qFormat/>
    <w:rsid w:val="001B7AFF"/>
  </w:style>
  <w:style w:type="paragraph" w:customStyle="1" w:styleId="PortadaCliente">
    <w:name w:val="Portada Cliente"/>
    <w:basedOn w:val="Normal"/>
    <w:autoRedefine/>
    <w:semiHidden/>
    <w:qFormat/>
    <w:rsid w:val="001B7AFF"/>
    <w:pPr>
      <w:spacing w:before="360" w:after="360" w:line="270" w:lineRule="exact"/>
    </w:pPr>
    <w:rPr>
      <w:rFonts w:ascii="Segoe UI" w:hAnsi="Segoe UI" w:cs="Segoe UI"/>
      <w:noProof/>
      <w:color w:val="004494"/>
      <w:sz w:val="44"/>
      <w:szCs w:val="48"/>
      <w:lang w:eastAsia="en-GB"/>
    </w:rPr>
  </w:style>
  <w:style w:type="paragraph" w:customStyle="1" w:styleId="CoverTenderCustomername">
    <w:name w:val="Cover Tender Customer name"/>
    <w:basedOn w:val="Normal"/>
    <w:semiHidden/>
    <w:qFormat/>
    <w:rsid w:val="001B7AFF"/>
    <w:pPr>
      <w:spacing w:before="180" w:after="0" w:line="270" w:lineRule="exact"/>
      <w:jc w:val="center"/>
    </w:pPr>
    <w:rPr>
      <w:rFonts w:ascii="Segoe UI" w:eastAsia="Calibri" w:hAnsi="Segoe UI" w:cs="Times New Roman"/>
      <w:b/>
      <w:color w:val="004494"/>
      <w:sz w:val="56"/>
    </w:rPr>
  </w:style>
  <w:style w:type="character" w:customStyle="1" w:styleId="Review">
    <w:name w:val="Review"/>
    <w:uiPriority w:val="1"/>
    <w:qFormat/>
    <w:rsid w:val="001B7AFF"/>
    <w:rPr>
      <w:bdr w:val="none" w:sz="0" w:space="0" w:color="auto"/>
      <w:shd w:val="clear" w:color="auto" w:fill="FFFF00"/>
      <w:lang w:val="en-GB"/>
    </w:rPr>
  </w:style>
  <w:style w:type="paragraph" w:customStyle="1" w:styleId="footernotes">
    <w:name w:val="footer notes"/>
    <w:basedOn w:val="Piedepgina"/>
    <w:autoRedefine/>
    <w:uiPriority w:val="59"/>
    <w:semiHidden/>
    <w:qFormat/>
    <w:rsid w:val="001B7AFF"/>
    <w:pPr>
      <w:spacing w:before="180" w:line="270" w:lineRule="exact"/>
    </w:pPr>
    <w:rPr>
      <w:rFonts w:ascii="Segoe UI" w:eastAsia="Calibri" w:hAnsi="Segoe UI" w:cs="Times New Roman"/>
      <w:sz w:val="20"/>
    </w:rPr>
  </w:style>
  <w:style w:type="paragraph" w:customStyle="1" w:styleId="NormalcenteredImages">
    <w:name w:val="Normal centered (Images)"/>
    <w:basedOn w:val="Normal"/>
    <w:next w:val="Normal"/>
    <w:autoRedefine/>
    <w:semiHidden/>
    <w:qFormat/>
    <w:rsid w:val="001B7AFF"/>
    <w:pPr>
      <w:spacing w:before="180" w:after="180" w:line="270" w:lineRule="exact"/>
      <w:jc w:val="center"/>
    </w:pPr>
    <w:rPr>
      <w:rFonts w:ascii="Segoe UI" w:eastAsia="Calibri" w:hAnsi="Segoe UI" w:cs="Times New Roman"/>
      <w:color w:val="666666"/>
    </w:rPr>
  </w:style>
  <w:style w:type="paragraph" w:customStyle="1" w:styleId="PortadaBy">
    <w:name w:val="Portada By"/>
    <w:basedOn w:val="PortadaTit"/>
    <w:semiHidden/>
    <w:qFormat/>
    <w:rsid w:val="001B7AFF"/>
  </w:style>
  <w:style w:type="paragraph" w:customStyle="1" w:styleId="Table-Bullet1">
    <w:name w:val="Table - Bullet 1"/>
    <w:basedOn w:val="Bullet1"/>
    <w:autoRedefine/>
    <w:qFormat/>
    <w:rsid w:val="001B7AFF"/>
    <w:pPr>
      <w:spacing w:before="60" w:after="60"/>
      <w:ind w:left="142" w:hanging="142"/>
    </w:pPr>
    <w:rPr>
      <w:sz w:val="20"/>
      <w:szCs w:val="20"/>
    </w:rPr>
  </w:style>
  <w:style w:type="paragraph" w:customStyle="1" w:styleId="Destacado1">
    <w:name w:val="Destacado1"/>
    <w:basedOn w:val="Normal"/>
    <w:semiHidden/>
    <w:qFormat/>
    <w:rsid w:val="001B7AFF"/>
    <w:pPr>
      <w:pBdr>
        <w:bottom w:val="single" w:sz="18" w:space="1" w:color="CCDBE2"/>
      </w:pBdr>
      <w:spacing w:before="180" w:after="180" w:line="270" w:lineRule="exact"/>
    </w:pPr>
    <w:rPr>
      <w:rFonts w:ascii="Segoe UI" w:eastAsia="Calibri" w:hAnsi="Segoe UI" w:cs="Times New Roman"/>
      <w:i/>
      <w:color w:val="0B4D6F"/>
      <w:sz w:val="32"/>
    </w:rPr>
  </w:style>
  <w:style w:type="paragraph" w:customStyle="1" w:styleId="Destacado2">
    <w:name w:val="Destacado2"/>
    <w:basedOn w:val="Destacado1"/>
    <w:qFormat/>
    <w:rsid w:val="001B7AFF"/>
  </w:style>
  <w:style w:type="paragraph" w:customStyle="1" w:styleId="TableTitle">
    <w:name w:val="Table Title"/>
    <w:basedOn w:val="Tablestyle1"/>
    <w:qFormat/>
    <w:rsid w:val="001B7AFF"/>
    <w:rPr>
      <w:color w:val="0B4D6F"/>
    </w:rPr>
  </w:style>
  <w:style w:type="paragraph" w:customStyle="1" w:styleId="Headingwithnonumbering2">
    <w:name w:val="Heading with no numbering 2"/>
    <w:basedOn w:val="Normal"/>
    <w:link w:val="Headingwithnonumbering2Car"/>
    <w:qFormat/>
    <w:rsid w:val="001B7AFF"/>
    <w:pPr>
      <w:pBdr>
        <w:bottom w:val="single" w:sz="12" w:space="1" w:color="CCDBE2"/>
      </w:pBdr>
      <w:spacing w:before="240" w:after="180" w:line="270" w:lineRule="exact"/>
    </w:pPr>
    <w:rPr>
      <w:rFonts w:ascii="Segoe UI" w:eastAsia="Calibri" w:hAnsi="Segoe UI" w:cs="Times New Roman"/>
      <w:i/>
      <w:color w:val="0B4D6F"/>
    </w:rPr>
  </w:style>
  <w:style w:type="character" w:customStyle="1" w:styleId="Headingwithnonumbering2Car">
    <w:name w:val="Heading with no numbering 2 Car"/>
    <w:basedOn w:val="Fuentedeprrafopredeter"/>
    <w:link w:val="Headingwithnonumbering2"/>
    <w:rsid w:val="001B7AFF"/>
    <w:rPr>
      <w:rFonts w:ascii="Segoe UI" w:eastAsia="Calibri" w:hAnsi="Segoe UI" w:cs="Times New Roman"/>
      <w:i/>
      <w:color w:val="0B4D6F"/>
      <w:sz w:val="22"/>
      <w:szCs w:val="22"/>
    </w:rPr>
  </w:style>
  <w:style w:type="character" w:customStyle="1" w:styleId="Bullet1Char">
    <w:name w:val="Bullet 1 Char"/>
    <w:link w:val="Bullet1"/>
    <w:uiPriority w:val="99"/>
    <w:rsid w:val="001B7AFF"/>
    <w:rPr>
      <w:rFonts w:ascii="Segoe UI" w:eastAsia="Calibri" w:hAnsi="Segoe UI" w:cs="Times New Roman"/>
      <w:color w:val="666666"/>
      <w:sz w:val="22"/>
      <w:szCs w:val="22"/>
    </w:rPr>
  </w:style>
  <w:style w:type="paragraph" w:customStyle="1" w:styleId="Parrafo">
    <w:name w:val="Parrafo"/>
    <w:basedOn w:val="Normal"/>
    <w:link w:val="ParrafoCar"/>
    <w:rsid w:val="001B7AFF"/>
    <w:pPr>
      <w:spacing w:before="120" w:after="240"/>
    </w:pPr>
    <w:rPr>
      <w:rFonts w:ascii="Cambria" w:hAnsi="Cambria" w:cs="Times New Roman"/>
      <w:lang w:eastAsia="x-none"/>
    </w:rPr>
  </w:style>
  <w:style w:type="character" w:customStyle="1" w:styleId="ParrafoCar">
    <w:name w:val="Parrafo Car"/>
    <w:link w:val="Parrafo"/>
    <w:locked/>
    <w:rsid w:val="001B7AFF"/>
    <w:rPr>
      <w:rFonts w:ascii="Cambria" w:eastAsia="Times New Roman" w:hAnsi="Cambria" w:cs="Times New Roman"/>
      <w:sz w:val="22"/>
      <w:szCs w:val="22"/>
      <w:lang w:eastAsia="x-none"/>
    </w:rPr>
  </w:style>
  <w:style w:type="character" w:customStyle="1" w:styleId="PrrafodelistaCar">
    <w:name w:val="Párrafo de lista Car"/>
    <w:aliases w:val="Bullet Number Car,Lista de nivel 1 Car,Liste à puce Car,Párrafo Numerado Car,Bullet List Car,FooterText Car,numbered Car,List Paragraph1 Car,Paragraphe de liste1 Car,Bulletr List Paragraph Car,列出段落 Car,列出段落1 Car,List Paragraph2 Car"/>
    <w:link w:val="Prrafodelista"/>
    <w:uiPriority w:val="34"/>
    <w:qFormat/>
    <w:locked/>
    <w:rsid w:val="001B7AFF"/>
    <w:rPr>
      <w:rFonts w:ascii="Calibri" w:hAnsi="Calibri"/>
      <w:color w:val="1D1D1B" w:themeColor="accent3"/>
      <w:sz w:val="24"/>
    </w:rPr>
  </w:style>
  <w:style w:type="table" w:customStyle="1" w:styleId="Sombreadoclaro-nfasis11">
    <w:name w:val="Sombreado claro - Énfasis 11"/>
    <w:basedOn w:val="Tablanormal"/>
    <w:next w:val="Sombreadoclaro-nfasis1"/>
    <w:uiPriority w:val="60"/>
    <w:rsid w:val="001B7AFF"/>
    <w:pPr>
      <w:spacing w:after="0" w:line="240" w:lineRule="auto"/>
    </w:pPr>
    <w:rPr>
      <w:rFonts w:ascii="Calibri" w:eastAsia="Calibri" w:hAnsi="Calibri" w:cs="Times New Roman"/>
      <w:color w:val="365F91"/>
      <w:sz w:val="20"/>
      <w:szCs w:val="20"/>
      <w:lang w:eastAsia="es-E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Listaconnmeros">
    <w:name w:val="List Number"/>
    <w:basedOn w:val="Normal"/>
    <w:uiPriority w:val="99"/>
    <w:rsid w:val="001B7AFF"/>
    <w:pPr>
      <w:numPr>
        <w:numId w:val="11"/>
      </w:numPr>
      <w:tabs>
        <w:tab w:val="clear" w:pos="360"/>
        <w:tab w:val="left" w:pos="1491"/>
      </w:tabs>
      <w:spacing w:before="120" w:after="60" w:line="360" w:lineRule="auto"/>
      <w:ind w:left="1491" w:hanging="357"/>
    </w:pPr>
    <w:rPr>
      <w:rFonts w:ascii="Frutiger 45 Light" w:hAnsi="Frutiger 45 Light" w:cs="Times New Roman"/>
      <w:szCs w:val="20"/>
      <w:lang w:val="es-ES_tradnl"/>
    </w:rPr>
  </w:style>
  <w:style w:type="character" w:styleId="Refdecomentario">
    <w:name w:val="annotation reference"/>
    <w:basedOn w:val="Fuentedeprrafopredeter"/>
    <w:uiPriority w:val="99"/>
    <w:unhideWhenUsed/>
    <w:rsid w:val="001B7AFF"/>
    <w:rPr>
      <w:sz w:val="16"/>
      <w:szCs w:val="16"/>
    </w:rPr>
  </w:style>
  <w:style w:type="paragraph" w:styleId="Textocomentario">
    <w:name w:val="annotation text"/>
    <w:basedOn w:val="Normal"/>
    <w:link w:val="TextocomentarioCar"/>
    <w:uiPriority w:val="99"/>
    <w:unhideWhenUsed/>
    <w:rsid w:val="001B7AFF"/>
    <w:pPr>
      <w:spacing w:before="180" w:after="180"/>
    </w:pPr>
    <w:rPr>
      <w:rFonts w:ascii="Segoe UI" w:eastAsia="Calibri" w:hAnsi="Segoe UI" w:cs="Times New Roman"/>
      <w:color w:val="666666"/>
      <w:sz w:val="20"/>
      <w:szCs w:val="20"/>
      <w:lang w:val="en-GB"/>
    </w:rPr>
  </w:style>
  <w:style w:type="character" w:customStyle="1" w:styleId="TextocomentarioCar">
    <w:name w:val="Texto comentario Car"/>
    <w:basedOn w:val="Fuentedeprrafopredeter"/>
    <w:link w:val="Textocomentario"/>
    <w:uiPriority w:val="99"/>
    <w:rsid w:val="001B7AFF"/>
    <w:rPr>
      <w:rFonts w:ascii="Segoe UI" w:eastAsia="Calibri" w:hAnsi="Segoe UI" w:cs="Times New Roman"/>
      <w:color w:val="666666"/>
      <w:sz w:val="20"/>
      <w:szCs w:val="20"/>
      <w:lang w:val="en-GB"/>
    </w:rPr>
  </w:style>
  <w:style w:type="paragraph" w:styleId="Asuntodelcomentario">
    <w:name w:val="annotation subject"/>
    <w:basedOn w:val="Textocomentario"/>
    <w:next w:val="Textocomentario"/>
    <w:link w:val="AsuntodelcomentarioCar"/>
    <w:uiPriority w:val="99"/>
    <w:unhideWhenUsed/>
    <w:rsid w:val="001B7AFF"/>
    <w:rPr>
      <w:b/>
      <w:bCs/>
    </w:rPr>
  </w:style>
  <w:style w:type="character" w:customStyle="1" w:styleId="AsuntodelcomentarioCar">
    <w:name w:val="Asunto del comentario Car"/>
    <w:basedOn w:val="TextocomentarioCar"/>
    <w:link w:val="Asuntodelcomentario"/>
    <w:uiPriority w:val="99"/>
    <w:rsid w:val="001B7AFF"/>
    <w:rPr>
      <w:rFonts w:ascii="Segoe UI" w:eastAsia="Calibri" w:hAnsi="Segoe UI" w:cs="Times New Roman"/>
      <w:b/>
      <w:bCs/>
      <w:color w:val="666666"/>
      <w:sz w:val="20"/>
      <w:szCs w:val="20"/>
      <w:lang w:val="en-GB"/>
    </w:rPr>
  </w:style>
  <w:style w:type="paragraph" w:customStyle="1" w:styleId="NormalPuntos">
    <w:name w:val="Normal_Puntos"/>
    <w:basedOn w:val="Normal"/>
    <w:rsid w:val="001B7AFF"/>
    <w:pPr>
      <w:numPr>
        <w:numId w:val="12"/>
      </w:numPr>
      <w:spacing w:after="0" w:line="360" w:lineRule="auto"/>
    </w:pPr>
    <w:rPr>
      <w:rFonts w:ascii="Gill Sans" w:hAnsi="Gill Sans" w:cs="Times New Roman"/>
      <w:szCs w:val="20"/>
    </w:rPr>
  </w:style>
  <w:style w:type="paragraph" w:customStyle="1" w:styleId="BMNormal">
    <w:name w:val="BM_Normal"/>
    <w:basedOn w:val="Normal"/>
    <w:link w:val="BMNormalCar"/>
    <w:rsid w:val="001B7AFF"/>
    <w:pPr>
      <w:spacing w:before="40" w:after="40" w:line="360" w:lineRule="auto"/>
    </w:pPr>
    <w:rPr>
      <w:rFonts w:cs="Times New Roman"/>
      <w:bCs/>
      <w:szCs w:val="20"/>
    </w:rPr>
  </w:style>
  <w:style w:type="character" w:customStyle="1" w:styleId="f">
    <w:name w:val="f"/>
    <w:basedOn w:val="Fuentedeprrafopredeter"/>
    <w:rsid w:val="001B7AFF"/>
  </w:style>
  <w:style w:type="character" w:customStyle="1" w:styleId="BMNormalCar">
    <w:name w:val="BM_Normal Car"/>
    <w:basedOn w:val="Fuentedeprrafopredeter"/>
    <w:link w:val="BMNormal"/>
    <w:rsid w:val="001B7AFF"/>
    <w:rPr>
      <w:rFonts w:ascii="Arial" w:eastAsia="Times New Roman" w:hAnsi="Arial" w:cs="Times New Roman"/>
      <w:bCs/>
      <w:sz w:val="22"/>
      <w:szCs w:val="20"/>
      <w:lang w:eastAsia="es-ES"/>
    </w:rPr>
  </w:style>
  <w:style w:type="character" w:customStyle="1" w:styleId="apple-converted-space">
    <w:name w:val="apple-converted-space"/>
    <w:basedOn w:val="Fuentedeprrafopredeter"/>
    <w:rsid w:val="001B7AFF"/>
  </w:style>
  <w:style w:type="table" w:customStyle="1" w:styleId="Tabladecuadrcula2-nfasis11">
    <w:name w:val="Tabla de cuadrícula 2 - Énfasis 11"/>
    <w:basedOn w:val="Tablanormal"/>
    <w:uiPriority w:val="47"/>
    <w:rsid w:val="001B7AFF"/>
    <w:pPr>
      <w:spacing w:after="0" w:line="240" w:lineRule="auto"/>
    </w:pPr>
    <w:rPr>
      <w:rFonts w:ascii="Times New Roman" w:eastAsia="Times New Roman" w:hAnsi="Times New Roman" w:cs="Times New Roman"/>
      <w:sz w:val="20"/>
      <w:szCs w:val="20"/>
      <w:lang w:eastAsia="es-ES"/>
    </w:rPr>
    <w:tblPr>
      <w:tblStyleRowBandSize w:val="1"/>
      <w:tblStyleColBandSize w:val="1"/>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A-BM2">
    <w:name w:val="A-BM 2"/>
    <w:basedOn w:val="Ttulo2"/>
    <w:link w:val="A-BM2Car"/>
    <w:qFormat/>
    <w:rsid w:val="001B7AFF"/>
    <w:pPr>
      <w:tabs>
        <w:tab w:val="left" w:pos="567"/>
        <w:tab w:val="left" w:pos="993"/>
        <w:tab w:val="num" w:pos="1144"/>
      </w:tabs>
      <w:spacing w:before="480"/>
    </w:pPr>
    <w:rPr>
      <w:rFonts w:eastAsia="Times New Roman" w:cs="Times New Roman"/>
      <w:b/>
      <w:color w:val="auto"/>
      <w:szCs w:val="20"/>
      <w:lang w:val="es-ES_tradnl"/>
    </w:rPr>
  </w:style>
  <w:style w:type="character" w:customStyle="1" w:styleId="A-BM2Car">
    <w:name w:val="A-BM 2 Car"/>
    <w:link w:val="A-BM2"/>
    <w:rsid w:val="001B7AFF"/>
    <w:rPr>
      <w:rFonts w:ascii="Arial" w:eastAsia="Times New Roman" w:hAnsi="Arial" w:cs="Times New Roman"/>
      <w:b/>
      <w:sz w:val="28"/>
      <w:szCs w:val="20"/>
      <w:lang w:val="es-ES_tradnl" w:eastAsia="es-ES"/>
    </w:rPr>
  </w:style>
  <w:style w:type="paragraph" w:customStyle="1" w:styleId="SubttuloAE">
    <w:name w:val="SubtítuloAE"/>
    <w:next w:val="Normal"/>
    <w:rsid w:val="001B7AFF"/>
    <w:pPr>
      <w:spacing w:after="0" w:line="276" w:lineRule="auto"/>
      <w:jc w:val="center"/>
    </w:pPr>
    <w:rPr>
      <w:rFonts w:ascii="Calibri" w:eastAsia="Times New Roman" w:hAnsi="Calibri" w:cs="Times New Roman"/>
      <w:b/>
      <w:bCs/>
      <w:color w:val="B5D303"/>
      <w:sz w:val="32"/>
      <w:szCs w:val="28"/>
      <w:lang w:bidi="en-US"/>
    </w:rPr>
  </w:style>
  <w:style w:type="paragraph" w:customStyle="1" w:styleId="6">
    <w:name w:val="6"/>
    <w:basedOn w:val="Normal"/>
    <w:next w:val="Normal"/>
    <w:qFormat/>
    <w:rsid w:val="001B7AFF"/>
    <w:pPr>
      <w:spacing w:before="120" w:after="60" w:line="360" w:lineRule="auto"/>
      <w:jc w:val="center"/>
    </w:pPr>
    <w:rPr>
      <w:rFonts w:cs="Times New Roman"/>
      <w:i/>
      <w:sz w:val="20"/>
    </w:rPr>
  </w:style>
  <w:style w:type="character" w:customStyle="1" w:styleId="ilad">
    <w:name w:val="il_ad"/>
    <w:rsid w:val="001B7AFF"/>
  </w:style>
  <w:style w:type="paragraph" w:styleId="Textoindependiente">
    <w:name w:val="Body Text"/>
    <w:aliases w:val="- Indented"/>
    <w:basedOn w:val="Normal"/>
    <w:link w:val="TextoindependienteCar"/>
    <w:unhideWhenUsed/>
    <w:rsid w:val="001B7AFF"/>
    <w:pPr>
      <w:spacing w:before="180" w:after="120" w:line="270" w:lineRule="exact"/>
    </w:pPr>
    <w:rPr>
      <w:rFonts w:ascii="Segoe UI" w:eastAsia="Calibri" w:hAnsi="Segoe UI" w:cs="Times New Roman"/>
      <w:color w:val="666666"/>
    </w:rPr>
  </w:style>
  <w:style w:type="character" w:customStyle="1" w:styleId="TextoindependienteCar">
    <w:name w:val="Texto independiente Car"/>
    <w:aliases w:val="- Indented Car"/>
    <w:basedOn w:val="Fuentedeprrafopredeter"/>
    <w:link w:val="Textoindependiente"/>
    <w:rsid w:val="001B7AFF"/>
    <w:rPr>
      <w:rFonts w:ascii="Segoe UI" w:eastAsia="Calibri" w:hAnsi="Segoe UI" w:cs="Times New Roman"/>
      <w:color w:val="666666"/>
      <w:sz w:val="22"/>
      <w:szCs w:val="22"/>
    </w:rPr>
  </w:style>
  <w:style w:type="paragraph" w:customStyle="1" w:styleId="Ttulo5MGS">
    <w:name w:val="Título 5 (MGS)"/>
    <w:basedOn w:val="Normal"/>
    <w:next w:val="Normal"/>
    <w:rsid w:val="001B7AFF"/>
    <w:pPr>
      <w:tabs>
        <w:tab w:val="num" w:pos="530"/>
      </w:tabs>
      <w:spacing w:before="120" w:after="120" w:line="360" w:lineRule="auto"/>
      <w:ind w:left="1134"/>
    </w:pPr>
    <w:rPr>
      <w:rFonts w:ascii="Univers" w:hAnsi="Univers" w:cs="Times New Roman"/>
      <w:b/>
      <w:caps/>
      <w:sz w:val="16"/>
      <w:szCs w:val="20"/>
    </w:rPr>
  </w:style>
  <w:style w:type="paragraph" w:styleId="Sangradetextonormal">
    <w:name w:val="Body Text Indent"/>
    <w:basedOn w:val="Normal"/>
    <w:link w:val="SangradetextonormalCar"/>
    <w:uiPriority w:val="99"/>
    <w:rsid w:val="001B7AFF"/>
    <w:pPr>
      <w:spacing w:before="120" w:after="120" w:line="360" w:lineRule="auto"/>
      <w:ind w:left="283"/>
    </w:pPr>
    <w:rPr>
      <w:rFonts w:cs="Times New Roman"/>
      <w:bCs/>
    </w:rPr>
  </w:style>
  <w:style w:type="character" w:customStyle="1" w:styleId="SangradetextonormalCar">
    <w:name w:val="Sangría de texto normal Car"/>
    <w:basedOn w:val="Fuentedeprrafopredeter"/>
    <w:link w:val="Sangradetextonormal"/>
    <w:uiPriority w:val="99"/>
    <w:rsid w:val="001B7AFF"/>
    <w:rPr>
      <w:rFonts w:ascii="Arial" w:eastAsia="Times New Roman" w:hAnsi="Arial" w:cs="Times New Roman"/>
      <w:bCs/>
      <w:sz w:val="22"/>
      <w:szCs w:val="24"/>
      <w:lang w:eastAsia="es-ES"/>
    </w:rPr>
  </w:style>
  <w:style w:type="paragraph" w:styleId="Textoindependiente3">
    <w:name w:val="Body Text 3"/>
    <w:basedOn w:val="Normal"/>
    <w:link w:val="Textoindependiente3Car"/>
    <w:unhideWhenUsed/>
    <w:rsid w:val="001B7AFF"/>
    <w:pPr>
      <w:spacing w:before="180" w:after="120" w:line="270" w:lineRule="exact"/>
    </w:pPr>
    <w:rPr>
      <w:rFonts w:ascii="Segoe UI" w:eastAsia="Calibri" w:hAnsi="Segoe UI" w:cs="Times New Roman"/>
      <w:color w:val="666666"/>
      <w:sz w:val="16"/>
      <w:szCs w:val="16"/>
    </w:rPr>
  </w:style>
  <w:style w:type="character" w:customStyle="1" w:styleId="Textoindependiente3Car">
    <w:name w:val="Texto independiente 3 Car"/>
    <w:basedOn w:val="Fuentedeprrafopredeter"/>
    <w:link w:val="Textoindependiente3"/>
    <w:rsid w:val="001B7AFF"/>
    <w:rPr>
      <w:rFonts w:ascii="Segoe UI" w:eastAsia="Calibri" w:hAnsi="Segoe UI" w:cs="Times New Roman"/>
      <w:color w:val="666666"/>
      <w:sz w:val="16"/>
      <w:szCs w:val="16"/>
    </w:rPr>
  </w:style>
  <w:style w:type="paragraph" w:customStyle="1" w:styleId="CarCar1CharCarCarCarCarCarCar1">
    <w:name w:val="Car Car1 Char Car Car Car Car Car Car1"/>
    <w:basedOn w:val="Normal"/>
    <w:rsid w:val="001B7AFF"/>
    <w:pPr>
      <w:numPr>
        <w:numId w:val="13"/>
      </w:numPr>
      <w:spacing w:line="240" w:lineRule="exact"/>
      <w:ind w:left="0" w:firstLine="0"/>
    </w:pPr>
    <w:rPr>
      <w:rFonts w:cs="Times New Roman"/>
      <w:lang w:val="ca-ES"/>
    </w:rPr>
  </w:style>
  <w:style w:type="paragraph" w:customStyle="1" w:styleId="Epgrafe1">
    <w:name w:val="Epígrafe1"/>
    <w:basedOn w:val="Normal"/>
    <w:next w:val="Normal"/>
    <w:rsid w:val="001B7AFF"/>
    <w:pPr>
      <w:suppressAutoHyphens/>
      <w:spacing w:before="120" w:after="60" w:line="360" w:lineRule="auto"/>
      <w:jc w:val="center"/>
    </w:pPr>
    <w:rPr>
      <w:rFonts w:cs="Times New Roman"/>
      <w:b/>
      <w:lang w:eastAsia="ar-SA"/>
    </w:rPr>
  </w:style>
  <w:style w:type="paragraph" w:customStyle="1" w:styleId="TAnexo1">
    <w:name w:val="TAnexo1"/>
    <w:basedOn w:val="Ttulo1"/>
    <w:next w:val="Normal"/>
    <w:rsid w:val="001B7AFF"/>
    <w:pPr>
      <w:pageBreakBefore/>
      <w:numPr>
        <w:numId w:val="0"/>
      </w:numPr>
      <w:pBdr>
        <w:top w:val="single" w:sz="6" w:space="1" w:color="000080"/>
        <w:left w:val="single" w:sz="6" w:space="1" w:color="000080"/>
        <w:bottom w:val="single" w:sz="6" w:space="1" w:color="000080"/>
        <w:right w:val="single" w:sz="6" w:space="1" w:color="000080"/>
      </w:pBdr>
      <w:shd w:val="pct5" w:color="0000FF" w:fill="auto"/>
      <w:tabs>
        <w:tab w:val="num" w:pos="720"/>
        <w:tab w:val="left" w:pos="851"/>
      </w:tabs>
      <w:spacing w:before="120" w:after="120" w:line="360" w:lineRule="auto"/>
      <w:ind w:left="851" w:hanging="360"/>
    </w:pPr>
    <w:rPr>
      <w:rFonts w:ascii="Frutiger 45 Light" w:eastAsia="Times New Roman" w:hAnsi="Frutiger 45 Light" w:cs="Times New Roman"/>
      <w:b/>
      <w:caps/>
      <w:smallCaps/>
      <w:color w:val="000080"/>
      <w:lang w:val="es-ES_tradnl"/>
    </w:rPr>
  </w:style>
  <w:style w:type="paragraph" w:customStyle="1" w:styleId="Ntitulo1">
    <w:name w:val="Ntitulo 1"/>
    <w:basedOn w:val="Normal"/>
    <w:rsid w:val="001B7AFF"/>
    <w:pPr>
      <w:spacing w:before="60" w:after="60"/>
      <w:ind w:left="425"/>
    </w:pPr>
    <w:rPr>
      <w:rFonts w:cs="Times New Roman"/>
    </w:rPr>
  </w:style>
  <w:style w:type="table" w:customStyle="1" w:styleId="Tabladecuadrcula5oscura-nfasis11">
    <w:name w:val="Tabla de cuadrícula 5 oscura - Énfasis 11"/>
    <w:basedOn w:val="Tablanormal"/>
    <w:uiPriority w:val="50"/>
    <w:rsid w:val="001B7AFF"/>
    <w:pPr>
      <w:spacing w:after="0" w:line="240" w:lineRule="auto"/>
    </w:pPr>
    <w:rPr>
      <w:rFonts w:eastAsia="Calibri"/>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laconcuadrcula1clara-nfasis11">
    <w:name w:val="Tabla con cuadrícula 1 clara - Énfasis 11"/>
    <w:basedOn w:val="Tablanormal"/>
    <w:next w:val="Tablaconcuadrcula1clara-nfasis1"/>
    <w:uiPriority w:val="46"/>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Tablaconcuadrcula1clara1">
    <w:name w:val="Tabla con cuadrícula 1 clara1"/>
    <w:basedOn w:val="Tablanormal"/>
    <w:next w:val="Tablaconcuadrcula1clara"/>
    <w:uiPriority w:val="46"/>
    <w:rsid w:val="001B7AFF"/>
    <w:pPr>
      <w:spacing w:after="0" w:line="240" w:lineRule="auto"/>
    </w:pPr>
    <w:rPr>
      <w:rFonts w:eastAsia="Calibri"/>
      <w:sz w:val="22"/>
      <w:szCs w:val="22"/>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7concolores-nfasis21">
    <w:name w:val="Tabla de lista 7 con colores - Énfasis 21"/>
    <w:basedOn w:val="Tablanormal"/>
    <w:next w:val="Tabladelista7concolores-nfasis2"/>
    <w:uiPriority w:val="52"/>
    <w:rsid w:val="001B7AFF"/>
    <w:pPr>
      <w:spacing w:after="0" w:line="240" w:lineRule="auto"/>
    </w:pPr>
    <w:rPr>
      <w:rFonts w:ascii="Calibri" w:eastAsia="Calibri" w:hAnsi="Calibri" w:cs="Times New Roman"/>
      <w:color w:val="943634"/>
      <w:sz w:val="22"/>
      <w:szCs w:val="22"/>
      <w:lang w:eastAsia="es-ES"/>
    </w:rPr>
    <w:tblPr>
      <w:tblStyleRowBandSize w:val="1"/>
      <w:tblStyleColBandSize w:val="1"/>
    </w:tblPr>
    <w:tblStylePr w:type="firstRow">
      <w:rPr>
        <w:rFonts w:ascii="Comic Sans MS" w:eastAsia="Times New Roman" w:hAnsi="Comic Sans MS" w:cs="Times New Roman"/>
        <w:i/>
        <w:iCs/>
        <w:sz w:val="26"/>
      </w:rPr>
      <w:tblPr/>
      <w:tcPr>
        <w:tcBorders>
          <w:bottom w:val="single" w:sz="4" w:space="0" w:color="C0504D"/>
        </w:tcBorders>
        <w:shd w:val="clear" w:color="auto" w:fill="FFFFFF"/>
      </w:tcPr>
    </w:tblStylePr>
    <w:tblStylePr w:type="lastRow">
      <w:rPr>
        <w:rFonts w:ascii="Comic Sans MS" w:eastAsia="Times New Roman" w:hAnsi="Comic Sans MS" w:cs="Times New Roman"/>
        <w:i/>
        <w:iCs/>
        <w:sz w:val="26"/>
      </w:rPr>
      <w:tblPr/>
      <w:tcPr>
        <w:tcBorders>
          <w:top w:val="single" w:sz="4" w:space="0" w:color="C0504D"/>
        </w:tcBorders>
        <w:shd w:val="clear" w:color="auto" w:fill="FFFFFF"/>
      </w:tcPr>
    </w:tblStylePr>
    <w:tblStylePr w:type="firstCol">
      <w:pPr>
        <w:jc w:val="right"/>
      </w:pPr>
      <w:rPr>
        <w:rFonts w:ascii="Comic Sans MS" w:eastAsia="Times New Roman" w:hAnsi="Comic Sans MS" w:cs="Times New Roman"/>
        <w:i/>
        <w:iCs/>
        <w:sz w:val="26"/>
      </w:rPr>
      <w:tblPr/>
      <w:tcPr>
        <w:tcBorders>
          <w:right w:val="single" w:sz="4" w:space="0" w:color="C0504D"/>
        </w:tcBorders>
        <w:shd w:val="clear" w:color="auto" w:fill="FFFFFF"/>
      </w:tcPr>
    </w:tblStylePr>
    <w:tblStylePr w:type="lastCol">
      <w:rPr>
        <w:rFonts w:ascii="Comic Sans MS" w:eastAsia="Times New Roman" w:hAnsi="Comic Sans MS" w:cs="Times New Roman"/>
        <w:i/>
        <w:iCs/>
        <w:sz w:val="26"/>
      </w:rPr>
      <w:tblPr/>
      <w:tcPr>
        <w:tcBorders>
          <w:left w:val="single" w:sz="4" w:space="0" w:color="C0504D"/>
        </w:tcBorders>
        <w:shd w:val="clear" w:color="auto" w:fill="FFFFFF"/>
      </w:tcPr>
    </w:tblStylePr>
    <w:tblStylePr w:type="band1Vert">
      <w:tblPr/>
      <w:tcPr>
        <w:shd w:val="clear" w:color="auto" w:fill="F2DBDB"/>
      </w:tcPr>
    </w:tblStylePr>
    <w:tblStylePr w:type="band1Horz">
      <w:tblPr/>
      <w:tcPr>
        <w:shd w:val="clear" w:color="auto" w:fill="F2DBDB"/>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lista4-nfasis21">
    <w:name w:val="Tabla de lista 4 - Énfasis 21"/>
    <w:basedOn w:val="Tablanormal"/>
    <w:next w:val="Tabladelista4-nfasis2"/>
    <w:uiPriority w:val="49"/>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tcBorders>
        <w:shd w:val="clear" w:color="auto" w:fill="C0504D"/>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laconcuadrcula6concolores-nfasis21">
    <w:name w:val="Tabla con cuadrícula 6 con colores - Énfasis 21"/>
    <w:basedOn w:val="Tablanormal"/>
    <w:next w:val="Tablaconcuadrcula6concolores-nfasis2"/>
    <w:uiPriority w:val="51"/>
    <w:rsid w:val="001B7AFF"/>
    <w:pPr>
      <w:spacing w:after="0" w:line="240" w:lineRule="auto"/>
    </w:pPr>
    <w:rPr>
      <w:rFonts w:ascii="Calibri" w:eastAsia="Calibri" w:hAnsi="Calibri" w:cs="Times New Roman"/>
      <w:color w:val="943634"/>
      <w:sz w:val="22"/>
      <w:szCs w:val="22"/>
      <w:lang w:eastAsia="es-ES"/>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rPr>
      <w:tblPr/>
      <w:tcPr>
        <w:tcBorders>
          <w:bottom w:val="single" w:sz="12" w:space="0" w:color="D99594"/>
        </w:tcBorders>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laconcuadrcula4-nfasis21">
    <w:name w:val="Tabla con cuadrícula 4 - Énfasis 21"/>
    <w:basedOn w:val="Tablanormal"/>
    <w:next w:val="Tablaconcuadrcula4-nfasis2"/>
    <w:uiPriority w:val="49"/>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laconcuadrcula6concolores-nfasis31">
    <w:name w:val="Tabla con cuadrícula 6 con colores - Énfasis 31"/>
    <w:basedOn w:val="Tablanormal"/>
    <w:next w:val="Tablaconcuadrcula6concolores-nfasis3"/>
    <w:uiPriority w:val="51"/>
    <w:rsid w:val="001B7AFF"/>
    <w:pPr>
      <w:spacing w:after="0" w:line="240" w:lineRule="auto"/>
    </w:pPr>
    <w:rPr>
      <w:rFonts w:ascii="Calibri" w:eastAsia="Calibri" w:hAnsi="Calibri" w:cs="Times New Roman"/>
      <w:color w:val="76923C"/>
      <w:sz w:val="22"/>
      <w:szCs w:val="22"/>
      <w:lang w:eastAsia="es-E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delista6concolores-nfasis31">
    <w:name w:val="Tabla de lista 6 con colores - Énfasis 31"/>
    <w:basedOn w:val="Tablanormal"/>
    <w:next w:val="Tabladelista6concolores-nfasis3"/>
    <w:uiPriority w:val="51"/>
    <w:rsid w:val="001B7AFF"/>
    <w:pPr>
      <w:spacing w:after="0" w:line="240" w:lineRule="auto"/>
    </w:pPr>
    <w:rPr>
      <w:rFonts w:ascii="Calibri" w:eastAsia="Calibri" w:hAnsi="Calibri" w:cs="Times New Roman"/>
      <w:color w:val="76923C"/>
      <w:sz w:val="22"/>
      <w:szCs w:val="22"/>
      <w:lang w:eastAsia="es-ES"/>
    </w:rPr>
    <w:tblPr>
      <w:tblStyleRowBandSize w:val="1"/>
      <w:tblStyleColBandSize w:val="1"/>
      <w:tblBorders>
        <w:top w:val="single" w:sz="4" w:space="0" w:color="9BBB59"/>
        <w:bottom w:val="single" w:sz="4" w:space="0" w:color="9BBB59"/>
      </w:tblBorders>
    </w:tblPr>
    <w:tblStylePr w:type="firstRow">
      <w:rPr>
        <w:b/>
        <w:bCs/>
      </w:rPr>
      <w:tblPr/>
      <w:tcPr>
        <w:tcBorders>
          <w:bottom w:val="single" w:sz="4" w:space="0" w:color="9BBB59"/>
        </w:tcBorders>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concuadrcula7concolores-nfasis31">
    <w:name w:val="Tabla con cuadrícula 7 con colores - Énfasis 31"/>
    <w:basedOn w:val="Tablanormal"/>
    <w:next w:val="Tablaconcuadrcula7concolores-nfasis3"/>
    <w:uiPriority w:val="52"/>
    <w:rsid w:val="001B7AFF"/>
    <w:pPr>
      <w:spacing w:after="0" w:line="240" w:lineRule="auto"/>
    </w:pPr>
    <w:rPr>
      <w:rFonts w:ascii="Calibri" w:eastAsia="Calibri" w:hAnsi="Calibri" w:cs="Times New Roman"/>
      <w:color w:val="76923C"/>
      <w:sz w:val="22"/>
      <w:szCs w:val="22"/>
      <w:lang w:eastAsia="es-E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table" w:customStyle="1" w:styleId="Tablaconcuadrcula1clara-nfasis31">
    <w:name w:val="Tabla con cuadrícula 1 clara - Énfasis 31"/>
    <w:basedOn w:val="Tablanormal"/>
    <w:next w:val="Tablaconcuadrcula1clara-nfasis3"/>
    <w:uiPriority w:val="46"/>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table" w:customStyle="1" w:styleId="Tablaconcuadrcula2-nfasis31">
    <w:name w:val="Tabla con cuadrícula 2 - Énfasis 31"/>
    <w:basedOn w:val="Tablanormal"/>
    <w:next w:val="Tablaconcuadrcula2-nfasis3"/>
    <w:uiPriority w:val="47"/>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2" w:space="0" w:color="C2D69B"/>
        <w:bottom w:val="single" w:sz="2" w:space="0" w:color="C2D69B"/>
        <w:insideH w:val="single" w:sz="2" w:space="0" w:color="C2D69B"/>
        <w:insideV w:val="single" w:sz="2" w:space="0" w:color="C2D69B"/>
      </w:tblBorders>
    </w:tblPr>
    <w:tblStylePr w:type="firstRow">
      <w:rPr>
        <w:b/>
        <w:bCs/>
      </w:rPr>
      <w:tblPr/>
      <w:tcPr>
        <w:tcBorders>
          <w:top w:val="nil"/>
          <w:bottom w:val="single" w:sz="12" w:space="0" w:color="C2D69B"/>
          <w:insideH w:val="nil"/>
          <w:insideV w:val="nil"/>
        </w:tcBorders>
        <w:shd w:val="clear" w:color="auto" w:fill="FFFFFF"/>
      </w:tcPr>
    </w:tblStylePr>
    <w:tblStylePr w:type="lastRow">
      <w:rPr>
        <w:b/>
        <w:bCs/>
      </w:rPr>
      <w:tblPr/>
      <w:tcPr>
        <w:tcBorders>
          <w:top w:val="double" w:sz="2" w:space="0" w:color="C2D69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paragraph" w:styleId="HTMLconformatoprevio">
    <w:name w:val="HTML Preformatted"/>
    <w:basedOn w:val="Normal"/>
    <w:link w:val="HTMLconformatoprevioCar"/>
    <w:uiPriority w:val="99"/>
    <w:unhideWhenUsed/>
    <w:rsid w:val="001B7A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rsid w:val="001B7AFF"/>
    <w:rPr>
      <w:rFonts w:ascii="Courier New" w:eastAsia="Times New Roman" w:hAnsi="Courier New" w:cs="Courier New"/>
      <w:sz w:val="20"/>
      <w:szCs w:val="20"/>
      <w:lang w:eastAsia="es-ES"/>
    </w:rPr>
  </w:style>
  <w:style w:type="character" w:customStyle="1" w:styleId="shortdesc">
    <w:name w:val="shortdesc"/>
    <w:basedOn w:val="Fuentedeprrafopredeter"/>
    <w:rsid w:val="001B7AFF"/>
  </w:style>
  <w:style w:type="paragraph" w:customStyle="1" w:styleId="p">
    <w:name w:val="p"/>
    <w:basedOn w:val="Normal"/>
    <w:rsid w:val="001B7AFF"/>
    <w:rPr>
      <w:rFonts w:ascii="Times New Roman" w:hAnsi="Times New Roman" w:cs="Times New Roman"/>
    </w:rPr>
  </w:style>
  <w:style w:type="table" w:customStyle="1" w:styleId="Tablaconcuadrcula1Claro-nfasis21">
    <w:name w:val="Tabla con cuadrícula 1 Claro - Énfasis 21"/>
    <w:basedOn w:val="Tablanormal"/>
    <w:next w:val="Tablaconcuadrcula1Claro-nfasis2"/>
    <w:uiPriority w:val="46"/>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b/>
        <w:bCs/>
      </w:rPr>
      <w:tblPr/>
      <w:tcPr>
        <w:tcBorders>
          <w:bottom w:val="single" w:sz="12" w:space="0" w:color="D99594"/>
        </w:tcBorders>
      </w:tcPr>
    </w:tblStylePr>
    <w:tblStylePr w:type="lastRow">
      <w:rPr>
        <w:b/>
        <w:bCs/>
      </w:rPr>
      <w:tblPr/>
      <w:tcPr>
        <w:tcBorders>
          <w:top w:val="double" w:sz="2" w:space="0" w:color="D99594"/>
        </w:tcBorders>
      </w:tcPr>
    </w:tblStylePr>
    <w:tblStylePr w:type="firstCol">
      <w:rPr>
        <w:b/>
        <w:bCs/>
      </w:rPr>
    </w:tblStylePr>
    <w:tblStylePr w:type="lastCol">
      <w:rPr>
        <w:b/>
        <w:bCs/>
      </w:rPr>
    </w:tblStylePr>
  </w:style>
  <w:style w:type="table" w:customStyle="1" w:styleId="Tablaconcuadrcula1clara-nfasis51">
    <w:name w:val="Tabla con cuadrícula 1 clara - Énfasis 51"/>
    <w:basedOn w:val="Tablanormal"/>
    <w:next w:val="Tablaconcuadrcula1clara-nfasis5"/>
    <w:uiPriority w:val="46"/>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paragraph" w:customStyle="1" w:styleId="THALES-Tablanormal">
    <w:name w:val="THALES - Tabla normal"/>
    <w:basedOn w:val="Normal"/>
    <w:rsid w:val="001B7AFF"/>
    <w:pPr>
      <w:tabs>
        <w:tab w:val="center" w:pos="4252"/>
        <w:tab w:val="right" w:pos="8504"/>
      </w:tabs>
      <w:spacing w:beforeLines="20" w:before="48" w:afterLines="20" w:after="48"/>
    </w:pPr>
    <w:rPr>
      <w:rFonts w:cs="Times New Roman"/>
      <w:noProof/>
      <w:sz w:val="20"/>
      <w:szCs w:val="20"/>
      <w:lang w:eastAsia="es-ES_tradnl"/>
    </w:rPr>
  </w:style>
  <w:style w:type="character" w:customStyle="1" w:styleId="ph">
    <w:name w:val="ph"/>
    <w:basedOn w:val="Fuentedeprrafopredeter"/>
    <w:rsid w:val="001B7AFF"/>
  </w:style>
  <w:style w:type="character" w:customStyle="1" w:styleId="Ttulo2Car1">
    <w:name w:val="Título 2 Car1"/>
    <w:aliases w:val="Titulo 2 Car1,Section title Car1,H2 Car1,H21 Car1,H22 Car1,h2 Car1,2 Car1,Header 2 Car1,Author Car1,Titulo 21 Car1,Documentacion Tecnica Car1,título 2 Car1,Subhead A Car1,Cabecera1 Car1,Estilo3 Car1,Nivel X.1 Car1,2nd level Car1,H Car1"/>
    <w:basedOn w:val="Fuentedeprrafopredeter"/>
    <w:uiPriority w:val="9"/>
    <w:locked/>
    <w:rsid w:val="001B7AFF"/>
    <w:rPr>
      <w:rFonts w:ascii="Arial" w:hAnsi="Arial"/>
      <w:b/>
      <w:color w:val="406C0A"/>
      <w:kern w:val="32"/>
      <w:sz w:val="28"/>
      <w:lang w:val="es-ES" w:eastAsia="es-ES"/>
    </w:rPr>
  </w:style>
  <w:style w:type="paragraph" w:customStyle="1" w:styleId="CarCar1CharCarCarCarCarCarCar">
    <w:name w:val="Car Car1 Char Car Car Car Car Car Car"/>
    <w:basedOn w:val="Normal"/>
    <w:rsid w:val="001B7AFF"/>
    <w:pPr>
      <w:spacing w:line="240" w:lineRule="exact"/>
    </w:pPr>
    <w:rPr>
      <w:rFonts w:cs="Times New Roman"/>
      <w:lang w:val="ca-ES"/>
    </w:rPr>
  </w:style>
  <w:style w:type="paragraph" w:customStyle="1" w:styleId="tanexo">
    <w:name w:val="tanexo"/>
    <w:basedOn w:val="Normal"/>
    <w:next w:val="Normal"/>
    <w:rsid w:val="001B7AFF"/>
    <w:pPr>
      <w:pageBreakBefore/>
      <w:shd w:val="clear" w:color="auto" w:fill="EFFCE0"/>
      <w:spacing w:before="120" w:after="60"/>
    </w:pPr>
    <w:rPr>
      <w:rFonts w:cs="Times New Roman"/>
      <w:b/>
      <w:bCs/>
      <w:color w:val="406C0A"/>
    </w:rPr>
  </w:style>
  <w:style w:type="paragraph" w:customStyle="1" w:styleId="tanexo10">
    <w:name w:val="tanexo 1"/>
    <w:basedOn w:val="tanexo"/>
    <w:next w:val="Normal"/>
    <w:rsid w:val="001B7AFF"/>
    <w:pPr>
      <w:pageBreakBefore w:val="0"/>
      <w:tabs>
        <w:tab w:val="num" w:pos="397"/>
      </w:tabs>
      <w:ind w:left="397" w:hanging="397"/>
    </w:pPr>
  </w:style>
  <w:style w:type="paragraph" w:customStyle="1" w:styleId="tanexo2">
    <w:name w:val="tanexo 2"/>
    <w:basedOn w:val="tanexo10"/>
    <w:next w:val="Normal"/>
    <w:rsid w:val="001B7AFF"/>
    <w:pPr>
      <w:tabs>
        <w:tab w:val="clear" w:pos="397"/>
        <w:tab w:val="num" w:pos="680"/>
      </w:tabs>
      <w:ind w:left="680" w:hanging="680"/>
    </w:pPr>
    <w:rPr>
      <w:b w:val="0"/>
    </w:rPr>
  </w:style>
  <w:style w:type="character" w:styleId="Nmerodepgina">
    <w:name w:val="page number"/>
    <w:basedOn w:val="Fuentedeprrafopredeter"/>
    <w:uiPriority w:val="99"/>
    <w:rsid w:val="001B7AFF"/>
    <w:rPr>
      <w:rFonts w:cs="Times New Roman"/>
    </w:rPr>
  </w:style>
  <w:style w:type="paragraph" w:styleId="Mapadeldocumento">
    <w:name w:val="Document Map"/>
    <w:basedOn w:val="Normal"/>
    <w:link w:val="MapadeldocumentoCar"/>
    <w:uiPriority w:val="99"/>
    <w:rsid w:val="001B7AFF"/>
    <w:pPr>
      <w:shd w:val="clear" w:color="auto" w:fill="000080"/>
      <w:spacing w:before="120" w:after="60"/>
    </w:pPr>
    <w:rPr>
      <w:rFonts w:ascii="Tahoma" w:hAnsi="Tahoma" w:cs="Tahoma"/>
      <w:bCs/>
    </w:rPr>
  </w:style>
  <w:style w:type="character" w:customStyle="1" w:styleId="MapadeldocumentoCar">
    <w:name w:val="Mapa del documento Car"/>
    <w:basedOn w:val="Fuentedeprrafopredeter"/>
    <w:link w:val="Mapadeldocumento"/>
    <w:uiPriority w:val="99"/>
    <w:rsid w:val="001B7AFF"/>
    <w:rPr>
      <w:rFonts w:ascii="Tahoma" w:eastAsia="Times New Roman" w:hAnsi="Tahoma" w:cs="Tahoma"/>
      <w:bCs/>
      <w:sz w:val="22"/>
      <w:szCs w:val="24"/>
      <w:shd w:val="clear" w:color="auto" w:fill="000080"/>
      <w:lang w:eastAsia="es-ES"/>
    </w:rPr>
  </w:style>
  <w:style w:type="paragraph" w:customStyle="1" w:styleId="Tabla">
    <w:name w:val="Tabla"/>
    <w:basedOn w:val="Encabezado"/>
    <w:rsid w:val="001B7AFF"/>
    <w:pPr>
      <w:spacing w:before="120"/>
    </w:pPr>
    <w:rPr>
      <w:rFonts w:ascii="Times New Roman" w:hAnsi="Times New Roman" w:cs="Times New Roman"/>
      <w:sz w:val="20"/>
      <w:szCs w:val="20"/>
    </w:rPr>
  </w:style>
  <w:style w:type="paragraph" w:customStyle="1" w:styleId="Normal0">
    <w:name w:val="Normal+"/>
    <w:basedOn w:val="Normal"/>
    <w:rsid w:val="001B7AFF"/>
    <w:pPr>
      <w:spacing w:before="360" w:after="0"/>
      <w:ind w:left="1701"/>
    </w:pPr>
    <w:rPr>
      <w:rFonts w:cs="Times New Roman"/>
      <w:szCs w:val="20"/>
      <w:lang w:val="es-ES_tradnl"/>
    </w:rPr>
  </w:style>
  <w:style w:type="paragraph" w:customStyle="1" w:styleId="BMTEncabezado">
    <w:name w:val="BM_TEncabezado"/>
    <w:basedOn w:val="Normal"/>
    <w:next w:val="BMNormal"/>
    <w:rsid w:val="001B7AFF"/>
    <w:pPr>
      <w:spacing w:before="60" w:after="60"/>
      <w:jc w:val="center"/>
    </w:pPr>
    <w:rPr>
      <w:rFonts w:ascii="Frutiger 45 Light" w:hAnsi="Frutiger 45 Light" w:cs="Times New Roman"/>
      <w:b/>
      <w:smallCaps/>
      <w:szCs w:val="20"/>
      <w:lang w:val="es-ES_tradnl"/>
    </w:rPr>
  </w:style>
  <w:style w:type="paragraph" w:styleId="Textodebloque">
    <w:name w:val="Block Text"/>
    <w:basedOn w:val="Normal"/>
    <w:rsid w:val="001B7AFF"/>
    <w:pPr>
      <w:spacing w:before="120" w:after="60"/>
      <w:ind w:left="578" w:right="454"/>
    </w:pPr>
    <w:rPr>
      <w:rFonts w:ascii="Frutiger 45 Light" w:hAnsi="Frutiger 45 Light" w:cs="Times New Roman"/>
      <w:lang w:val="es-ES_tradnl"/>
    </w:rPr>
  </w:style>
  <w:style w:type="paragraph" w:customStyle="1" w:styleId="TAnexo20">
    <w:name w:val="TAnexo2"/>
    <w:basedOn w:val="Ttulo2"/>
    <w:next w:val="Normal"/>
    <w:rsid w:val="001B7AFF"/>
    <w:pPr>
      <w:pageBreakBefore/>
      <w:numPr>
        <w:ilvl w:val="0"/>
        <w:numId w:val="0"/>
      </w:numPr>
      <w:pBdr>
        <w:top w:val="single" w:sz="6" w:space="1" w:color="000080"/>
        <w:left w:val="single" w:sz="6" w:space="1" w:color="000080"/>
        <w:bottom w:val="single" w:sz="6" w:space="1" w:color="000080"/>
        <w:right w:val="single" w:sz="6" w:space="1" w:color="000080"/>
      </w:pBdr>
      <w:shd w:val="pct5" w:color="0000FF" w:fill="auto"/>
      <w:tabs>
        <w:tab w:val="num" w:pos="567"/>
        <w:tab w:val="left" w:pos="851"/>
        <w:tab w:val="num" w:pos="1440"/>
        <w:tab w:val="num" w:pos="3262"/>
      </w:tabs>
      <w:spacing w:before="120"/>
      <w:ind w:left="851" w:hanging="360"/>
    </w:pPr>
    <w:rPr>
      <w:rFonts w:ascii="Frutiger 45 Light" w:eastAsia="Times New Roman" w:hAnsi="Frutiger 45 Light" w:cs="Times New Roman"/>
      <w:b/>
      <w:color w:val="000080"/>
      <w:szCs w:val="20"/>
      <w:lang w:val="es-ES_tradnl"/>
    </w:rPr>
  </w:style>
  <w:style w:type="paragraph" w:customStyle="1" w:styleId="TAnexo3">
    <w:name w:val="TAnexo3"/>
    <w:basedOn w:val="Ttulo3"/>
    <w:next w:val="Normal"/>
    <w:rsid w:val="001B7AFF"/>
    <w:pPr>
      <w:numPr>
        <w:ilvl w:val="0"/>
        <w:numId w:val="0"/>
      </w:numPr>
      <w:pBdr>
        <w:top w:val="single" w:sz="6" w:space="1" w:color="000080"/>
        <w:left w:val="single" w:sz="6" w:space="1" w:color="000080"/>
        <w:bottom w:val="single" w:sz="6" w:space="1" w:color="000080"/>
        <w:right w:val="single" w:sz="6" w:space="1" w:color="000080"/>
      </w:pBdr>
      <w:shd w:val="clear" w:color="0000FF" w:fill="auto"/>
      <w:tabs>
        <w:tab w:val="num" w:pos="567"/>
        <w:tab w:val="left" w:pos="851"/>
        <w:tab w:val="left" w:pos="1077"/>
        <w:tab w:val="num" w:pos="1531"/>
        <w:tab w:val="num" w:pos="2160"/>
        <w:tab w:val="num" w:pos="3262"/>
      </w:tabs>
      <w:spacing w:before="120" w:after="120"/>
      <w:ind w:left="851" w:hanging="360"/>
    </w:pPr>
    <w:rPr>
      <w:rFonts w:ascii="Frutiger 45 Light" w:eastAsia="Times New Roman" w:hAnsi="Frutiger 45 Light" w:cs="Times New Roman"/>
      <w:bCs/>
      <w:color w:val="000080"/>
      <w:szCs w:val="20"/>
      <w:lang w:val="es-ES_tradnl"/>
    </w:rPr>
  </w:style>
  <w:style w:type="paragraph" w:customStyle="1" w:styleId="BMTablaTexto">
    <w:name w:val="BM_Tabla_Texto"/>
    <w:basedOn w:val="Normal"/>
    <w:rsid w:val="001B7AFF"/>
    <w:pPr>
      <w:spacing w:before="60" w:after="60"/>
    </w:pPr>
    <w:rPr>
      <w:rFonts w:ascii="Frutiger 45 Light" w:hAnsi="Frutiger 45 Light" w:cs="Times New Roman"/>
      <w:sz w:val="20"/>
      <w:szCs w:val="20"/>
      <w:lang w:val="es-ES_tradnl"/>
    </w:rPr>
  </w:style>
  <w:style w:type="paragraph" w:customStyle="1" w:styleId="BMTTtuloDocumento">
    <w:name w:val="BM_TTítulo_Documento"/>
    <w:basedOn w:val="Normal"/>
    <w:next w:val="BMNormal"/>
    <w:rsid w:val="001B7AFF"/>
    <w:pPr>
      <w:spacing w:before="5040" w:after="0"/>
      <w:ind w:left="567" w:right="567"/>
      <w:jc w:val="center"/>
    </w:pPr>
    <w:rPr>
      <w:rFonts w:ascii="Frutiger 45 Light" w:hAnsi="Frutiger 45 Light" w:cs="Times New Roman"/>
      <w:b/>
      <w:smallCaps/>
      <w:sz w:val="48"/>
      <w:szCs w:val="20"/>
      <w:lang w:val="es-ES_tradnl"/>
    </w:rPr>
  </w:style>
  <w:style w:type="paragraph" w:customStyle="1" w:styleId="BMTSubttuloDocumento">
    <w:name w:val="BM_TSubtítulo_Documento"/>
    <w:basedOn w:val="Normal"/>
    <w:rsid w:val="001B7AFF"/>
    <w:pPr>
      <w:spacing w:before="480" w:after="120"/>
      <w:ind w:left="567" w:right="616"/>
      <w:jc w:val="center"/>
    </w:pPr>
    <w:rPr>
      <w:rFonts w:ascii="Frutiger 45 Light" w:hAnsi="Frutiger 45 Light" w:cs="Times New Roman"/>
      <w:b/>
      <w:smallCaps/>
      <w:sz w:val="28"/>
      <w:szCs w:val="20"/>
      <w:lang w:val="es-ES_tradnl"/>
    </w:rPr>
  </w:style>
  <w:style w:type="paragraph" w:customStyle="1" w:styleId="BMNormalN1">
    <w:name w:val="BM_NormalN1"/>
    <w:basedOn w:val="BMNormal"/>
    <w:next w:val="BMNormal"/>
    <w:rsid w:val="001B7AFF"/>
    <w:pPr>
      <w:spacing w:before="80" w:after="80" w:line="240" w:lineRule="auto"/>
      <w:ind w:left="567" w:right="284"/>
    </w:pPr>
    <w:rPr>
      <w:rFonts w:ascii="Frutiger 45 Light" w:hAnsi="Frutiger 45 Light"/>
      <w:b/>
      <w:bCs w:val="0"/>
      <w:smallCaps/>
      <w:u w:val="single"/>
      <w:lang w:eastAsia="en-US"/>
    </w:rPr>
  </w:style>
  <w:style w:type="paragraph" w:customStyle="1" w:styleId="BMTSubEpgrafe">
    <w:name w:val="BM_TSubEpígrafe"/>
    <w:basedOn w:val="Normal"/>
    <w:next w:val="BMNormal"/>
    <w:rsid w:val="001B7AFF"/>
    <w:pPr>
      <w:spacing w:before="360" w:after="120"/>
      <w:ind w:left="567"/>
      <w:outlineLvl w:val="0"/>
    </w:pPr>
    <w:rPr>
      <w:rFonts w:ascii="Frutiger 45 Light" w:hAnsi="Frutiger 45 Light" w:cs="Times New Roman"/>
      <w:b/>
      <w:smallCaps/>
      <w:sz w:val="28"/>
      <w:szCs w:val="20"/>
    </w:rPr>
  </w:style>
  <w:style w:type="paragraph" w:customStyle="1" w:styleId="BMNVieta1">
    <w:name w:val="BM_NViñeta1"/>
    <w:basedOn w:val="Normal"/>
    <w:rsid w:val="001B7AFF"/>
    <w:pPr>
      <w:tabs>
        <w:tab w:val="num" w:pos="851"/>
      </w:tabs>
      <w:spacing w:before="240" w:after="0"/>
      <w:ind w:left="851" w:right="284" w:hanging="284"/>
    </w:pPr>
    <w:rPr>
      <w:rFonts w:ascii="Frutiger 45 Light" w:hAnsi="Frutiger 45 Light" w:cs="Times New Roman"/>
      <w:szCs w:val="20"/>
      <w:lang w:val="es-ES_tradnl"/>
    </w:rPr>
  </w:style>
  <w:style w:type="paragraph" w:customStyle="1" w:styleId="BMNVieta1Parrafo">
    <w:name w:val="BM_NViñeta1Parrafo"/>
    <w:basedOn w:val="Normal"/>
    <w:rsid w:val="001B7AFF"/>
    <w:pPr>
      <w:spacing w:before="240" w:after="0"/>
      <w:ind w:left="851" w:right="284"/>
    </w:pPr>
    <w:rPr>
      <w:rFonts w:ascii="Frutiger 45 Light" w:hAnsi="Frutiger 45 Light" w:cs="Times New Roman"/>
      <w:szCs w:val="20"/>
      <w:lang w:val="es-ES_tradnl"/>
    </w:rPr>
  </w:style>
  <w:style w:type="paragraph" w:customStyle="1" w:styleId="BMTEpgrafe">
    <w:name w:val="BM_TEpígrafe"/>
    <w:basedOn w:val="Normal"/>
    <w:next w:val="BMNormal"/>
    <w:rsid w:val="001B7AFF"/>
    <w:pPr>
      <w:pageBreakBefore/>
      <w:spacing w:before="360" w:after="120"/>
      <w:ind w:left="567"/>
    </w:pPr>
    <w:rPr>
      <w:rFonts w:ascii="Frutiger 45 Light" w:hAnsi="Frutiger 45 Light" w:cs="Times New Roman"/>
      <w:b/>
      <w:smallCaps/>
      <w:sz w:val="36"/>
      <w:szCs w:val="20"/>
    </w:rPr>
  </w:style>
  <w:style w:type="paragraph" w:customStyle="1" w:styleId="BMTIndice">
    <w:name w:val="BM_TIndice"/>
    <w:basedOn w:val="BMTEpgrafe"/>
    <w:rsid w:val="001B7AFF"/>
    <w:pPr>
      <w:jc w:val="center"/>
    </w:pPr>
  </w:style>
  <w:style w:type="paragraph" w:customStyle="1" w:styleId="BMTablaCabecera">
    <w:name w:val="BM_Tabla_Cabecera"/>
    <w:basedOn w:val="Normal"/>
    <w:rsid w:val="001B7AFF"/>
    <w:pPr>
      <w:keepNext/>
      <w:keepLines/>
      <w:spacing w:before="60" w:after="60"/>
      <w:ind w:left="20"/>
      <w:jc w:val="center"/>
    </w:pPr>
    <w:rPr>
      <w:rFonts w:ascii="Frutiger 45 Light" w:hAnsi="Frutiger 45 Light" w:cs="Times New Roman"/>
      <w:b/>
      <w:smallCaps/>
      <w:szCs w:val="20"/>
      <w:lang w:val="es-ES_tradnl"/>
    </w:rPr>
  </w:style>
  <w:style w:type="paragraph" w:customStyle="1" w:styleId="CLASE">
    <w:name w:val="CLASE"/>
    <w:basedOn w:val="Normal"/>
    <w:rsid w:val="001B7AFF"/>
    <w:pPr>
      <w:spacing w:before="120" w:after="0"/>
    </w:pPr>
    <w:rPr>
      <w:rFonts w:ascii="Frutiger 45 Light" w:hAnsi="Frutiger 45 Light" w:cs="Times New Roman"/>
      <w:szCs w:val="20"/>
    </w:rPr>
  </w:style>
  <w:style w:type="paragraph" w:customStyle="1" w:styleId="Prrafo1">
    <w:name w:val="Párrafo 1"/>
    <w:basedOn w:val="Normal"/>
    <w:rsid w:val="001B7AFF"/>
    <w:pPr>
      <w:tabs>
        <w:tab w:val="left" w:pos="1474"/>
        <w:tab w:val="left" w:pos="1531"/>
        <w:tab w:val="left" w:pos="1588"/>
        <w:tab w:val="left" w:pos="1644"/>
        <w:tab w:val="left" w:pos="1701"/>
      </w:tabs>
      <w:spacing w:after="120"/>
      <w:ind w:left="567"/>
    </w:pPr>
    <w:rPr>
      <w:rFonts w:ascii="Univers" w:hAnsi="Univers" w:cs="Times New Roman"/>
      <w:szCs w:val="20"/>
      <w:lang w:val="es-ES_tradnl"/>
    </w:rPr>
  </w:style>
  <w:style w:type="paragraph" w:customStyle="1" w:styleId="Prrafo2">
    <w:name w:val="Párrafo 2"/>
    <w:basedOn w:val="Prrafo1"/>
    <w:rsid w:val="001B7AFF"/>
    <w:pPr>
      <w:tabs>
        <w:tab w:val="clear" w:pos="1474"/>
        <w:tab w:val="clear" w:pos="1531"/>
        <w:tab w:val="clear" w:pos="1588"/>
        <w:tab w:val="clear" w:pos="1644"/>
        <w:tab w:val="clear" w:pos="1701"/>
        <w:tab w:val="left" w:pos="2041"/>
        <w:tab w:val="left" w:pos="2098"/>
        <w:tab w:val="left" w:pos="2155"/>
        <w:tab w:val="left" w:pos="2211"/>
      </w:tabs>
      <w:ind w:left="851"/>
    </w:pPr>
  </w:style>
  <w:style w:type="paragraph" w:styleId="Sangra2detindependiente">
    <w:name w:val="Body Text Indent 2"/>
    <w:basedOn w:val="Normal"/>
    <w:link w:val="Sangra2detindependienteCar"/>
    <w:rsid w:val="001B7AFF"/>
    <w:pPr>
      <w:spacing w:before="120" w:after="120" w:line="480" w:lineRule="auto"/>
      <w:ind w:left="283"/>
    </w:pPr>
    <w:rPr>
      <w:rFonts w:ascii="Univers" w:hAnsi="Univers" w:cs="Times New Roman"/>
      <w:szCs w:val="20"/>
      <w:lang w:val="es-ES_tradnl"/>
    </w:rPr>
  </w:style>
  <w:style w:type="character" w:customStyle="1" w:styleId="Sangra2detindependienteCar">
    <w:name w:val="Sangría 2 de t. independiente Car"/>
    <w:basedOn w:val="Fuentedeprrafopredeter"/>
    <w:link w:val="Sangra2detindependiente"/>
    <w:rsid w:val="001B7AFF"/>
    <w:rPr>
      <w:rFonts w:ascii="Univers" w:eastAsia="Times New Roman" w:hAnsi="Univers" w:cs="Times New Roman"/>
      <w:sz w:val="22"/>
      <w:szCs w:val="20"/>
      <w:lang w:val="es-ES_tradnl" w:eastAsia="es-ES"/>
    </w:rPr>
  </w:style>
  <w:style w:type="paragraph" w:customStyle="1" w:styleId="tabletext">
    <w:name w:val="table text"/>
    <w:basedOn w:val="Normal"/>
    <w:uiPriority w:val="99"/>
    <w:rsid w:val="001B7AFF"/>
    <w:pPr>
      <w:keepNext/>
      <w:keepLines/>
      <w:spacing w:before="60" w:after="60"/>
    </w:pPr>
    <w:rPr>
      <w:sz w:val="18"/>
      <w:szCs w:val="18"/>
      <w:lang w:val="es-ES_tradnl"/>
    </w:rPr>
  </w:style>
  <w:style w:type="paragraph" w:customStyle="1" w:styleId="tablehead">
    <w:name w:val="table head"/>
    <w:basedOn w:val="Normal"/>
    <w:rsid w:val="001B7AFF"/>
    <w:pPr>
      <w:keepNext/>
      <w:keepLines/>
      <w:spacing w:before="60" w:after="60"/>
      <w:ind w:left="20"/>
    </w:pPr>
    <w:rPr>
      <w:sz w:val="18"/>
      <w:szCs w:val="18"/>
      <w:lang w:val="es-ES_tradnl"/>
    </w:rPr>
  </w:style>
  <w:style w:type="paragraph" w:customStyle="1" w:styleId="Parrafo2">
    <w:name w:val="Parrafo2"/>
    <w:basedOn w:val="Normal"/>
    <w:rsid w:val="001B7AFF"/>
    <w:pPr>
      <w:spacing w:before="120" w:after="0"/>
      <w:ind w:left="284"/>
    </w:pPr>
    <w:rPr>
      <w:sz w:val="20"/>
      <w:szCs w:val="20"/>
      <w:lang w:val="es-ES_tradnl"/>
    </w:rPr>
  </w:style>
  <w:style w:type="paragraph" w:customStyle="1" w:styleId="EstiloBMNormal14ptAil">
    <w:name w:val="Estilo BM_Normal + 14 pt Añil"/>
    <w:basedOn w:val="BMNormal"/>
    <w:rsid w:val="001B7AFF"/>
    <w:pPr>
      <w:spacing w:before="80" w:after="80" w:line="240" w:lineRule="auto"/>
      <w:ind w:left="2126"/>
    </w:pPr>
    <w:rPr>
      <w:rFonts w:ascii="Frutiger 45 Light" w:hAnsi="Frutiger 45 Light" w:cs="Arial"/>
      <w:bCs w:val="0"/>
      <w:color w:val="333399"/>
      <w:sz w:val="28"/>
      <w:szCs w:val="28"/>
      <w:lang w:val="es-ES_tradnl"/>
    </w:rPr>
  </w:style>
  <w:style w:type="paragraph" w:customStyle="1" w:styleId="Indent1">
    <w:name w:val="Indent 1"/>
    <w:basedOn w:val="Normal"/>
    <w:rsid w:val="001B7AFF"/>
    <w:pPr>
      <w:tabs>
        <w:tab w:val="num" w:pos="360"/>
      </w:tabs>
      <w:spacing w:after="0"/>
      <w:ind w:left="360" w:right="284" w:hanging="360"/>
    </w:pPr>
    <w:rPr>
      <w:rFonts w:ascii="Frutiger 45 Light" w:hAnsi="Frutiger 45 Light" w:cs="Times New Roman"/>
      <w:spacing w:val="-3"/>
      <w:szCs w:val="20"/>
    </w:rPr>
  </w:style>
  <w:style w:type="paragraph" w:customStyle="1" w:styleId="Titulo5">
    <w:name w:val="Titulo 5"/>
    <w:basedOn w:val="Ttulo4"/>
    <w:next w:val="Normal"/>
    <w:rsid w:val="001B7AFF"/>
    <w:pPr>
      <w:keepLines w:val="0"/>
      <w:numPr>
        <w:numId w:val="0"/>
      </w:numPr>
      <w:tabs>
        <w:tab w:val="num" w:pos="567"/>
        <w:tab w:val="num" w:pos="1191"/>
        <w:tab w:val="num" w:pos="1531"/>
        <w:tab w:val="num" w:pos="3262"/>
      </w:tabs>
      <w:spacing w:before="120" w:after="60"/>
      <w:ind w:left="1191" w:hanging="1191"/>
    </w:pPr>
    <w:rPr>
      <w:rFonts w:ascii="Frutiger 45 Light" w:eastAsia="Times New Roman" w:hAnsi="Frutiger 45 Light" w:cs="Times New Roman"/>
      <w:i w:val="0"/>
      <w:color w:val="406C0A"/>
      <w:kern w:val="32"/>
    </w:rPr>
  </w:style>
  <w:style w:type="paragraph" w:customStyle="1" w:styleId="xl26">
    <w:name w:val="xl26"/>
    <w:basedOn w:val="Normal"/>
    <w:rsid w:val="001B7AFF"/>
    <w:pPr>
      <w:pBdr>
        <w:top w:val="single" w:sz="4" w:space="0" w:color="auto"/>
        <w:left w:val="single" w:sz="4" w:space="0" w:color="auto"/>
        <w:bottom w:val="single" w:sz="4" w:space="0" w:color="auto"/>
        <w:right w:val="single" w:sz="4" w:space="0" w:color="auto"/>
      </w:pBdr>
      <w:jc w:val="right"/>
      <w:textAlignment w:val="top"/>
    </w:pPr>
    <w:rPr>
      <w:rFonts w:ascii="Frutiger 45 Light" w:eastAsia="Arial Unicode MS" w:hAnsi="Frutiger 45 Light" w:cs="Arial Unicode MS"/>
    </w:rPr>
  </w:style>
  <w:style w:type="paragraph" w:customStyle="1" w:styleId="xl32">
    <w:name w:val="xl32"/>
    <w:basedOn w:val="Normal"/>
    <w:rsid w:val="001B7AFF"/>
    <w:pPr>
      <w:pBdr>
        <w:top w:val="single" w:sz="4" w:space="0" w:color="auto"/>
        <w:left w:val="single" w:sz="4" w:space="0" w:color="auto"/>
        <w:bottom w:val="single" w:sz="4" w:space="0" w:color="auto"/>
        <w:right w:val="single" w:sz="4" w:space="0" w:color="auto"/>
      </w:pBdr>
      <w:shd w:val="clear" w:color="auto" w:fill="FFFFCC"/>
    </w:pPr>
    <w:rPr>
      <w:rFonts w:ascii="Frutiger 45 Light" w:hAnsi="Frutiger 45 Light" w:cs="Times New Roman"/>
      <w:color w:val="333300"/>
    </w:rPr>
  </w:style>
  <w:style w:type="paragraph" w:customStyle="1" w:styleId="xl24">
    <w:name w:val="xl24"/>
    <w:basedOn w:val="Normal"/>
    <w:rsid w:val="001B7AFF"/>
    <w:pPr>
      <w:pBdr>
        <w:top w:val="single" w:sz="4" w:space="0" w:color="auto"/>
        <w:left w:val="single" w:sz="4" w:space="0" w:color="auto"/>
        <w:bottom w:val="single" w:sz="4" w:space="0" w:color="auto"/>
        <w:right w:val="single" w:sz="4" w:space="0" w:color="auto"/>
      </w:pBdr>
    </w:pPr>
    <w:rPr>
      <w:rFonts w:ascii="Frutiger 45 Light" w:hAnsi="Frutiger 45 Light" w:cs="Times New Roman"/>
    </w:rPr>
  </w:style>
  <w:style w:type="paragraph" w:customStyle="1" w:styleId="xl25">
    <w:name w:val="xl25"/>
    <w:basedOn w:val="Normal"/>
    <w:rsid w:val="001B7AFF"/>
    <w:pPr>
      <w:pBdr>
        <w:top w:val="single" w:sz="4" w:space="0" w:color="auto"/>
        <w:left w:val="single" w:sz="4" w:space="18" w:color="auto"/>
        <w:bottom w:val="single" w:sz="4" w:space="0" w:color="auto"/>
        <w:right w:val="single" w:sz="4" w:space="0" w:color="auto"/>
      </w:pBdr>
      <w:ind w:firstLineChars="200" w:firstLine="200"/>
    </w:pPr>
    <w:rPr>
      <w:rFonts w:ascii="Frutiger 45 Light" w:hAnsi="Frutiger 45 Light" w:cs="Times New Roman"/>
    </w:rPr>
  </w:style>
  <w:style w:type="paragraph" w:styleId="Sangra3detindependiente">
    <w:name w:val="Body Text Indent 3"/>
    <w:basedOn w:val="Normal"/>
    <w:link w:val="Sangra3detindependienteCar"/>
    <w:rsid w:val="001B7AFF"/>
    <w:pPr>
      <w:spacing w:before="120" w:after="120"/>
      <w:ind w:left="283"/>
    </w:pPr>
    <w:rPr>
      <w:rFonts w:ascii="Frutiger 45 Light" w:hAnsi="Frutiger 45 Light" w:cs="Times New Roman"/>
      <w:sz w:val="16"/>
      <w:szCs w:val="16"/>
      <w:lang w:val="es-ES_tradnl"/>
    </w:rPr>
  </w:style>
  <w:style w:type="character" w:customStyle="1" w:styleId="Sangra3detindependienteCar">
    <w:name w:val="Sangría 3 de t. independiente Car"/>
    <w:basedOn w:val="Fuentedeprrafopredeter"/>
    <w:link w:val="Sangra3detindependiente"/>
    <w:rsid w:val="001B7AFF"/>
    <w:rPr>
      <w:rFonts w:ascii="Frutiger 45 Light" w:eastAsia="Times New Roman" w:hAnsi="Frutiger 45 Light" w:cs="Times New Roman"/>
      <w:sz w:val="16"/>
      <w:szCs w:val="16"/>
      <w:lang w:val="es-ES_tradnl" w:eastAsia="es-ES"/>
    </w:rPr>
  </w:style>
  <w:style w:type="paragraph" w:styleId="Listaconvietas">
    <w:name w:val="List Bullet"/>
    <w:basedOn w:val="Normal"/>
    <w:rsid w:val="001B7AFF"/>
    <w:pPr>
      <w:tabs>
        <w:tab w:val="num" w:pos="360"/>
      </w:tabs>
      <w:spacing w:before="120" w:after="120"/>
      <w:ind w:left="360" w:hanging="360"/>
    </w:pPr>
    <w:rPr>
      <w:rFonts w:cs="Times New Roman"/>
      <w:sz w:val="20"/>
      <w:szCs w:val="20"/>
      <w:lang w:eastAsia="es-ES_tradnl"/>
    </w:rPr>
  </w:style>
  <w:style w:type="paragraph" w:customStyle="1" w:styleId="Ejie-Titulo1">
    <w:name w:val="Ejie-Titulo1"/>
    <w:basedOn w:val="Ttulo1"/>
    <w:rsid w:val="001B7AFF"/>
    <w:pPr>
      <w:keepLines w:val="0"/>
      <w:numPr>
        <w:numId w:val="0"/>
      </w:numPr>
      <w:pBdr>
        <w:top w:val="single" w:sz="12" w:space="5" w:color="C7ECEC"/>
        <w:left w:val="single" w:sz="12" w:space="4" w:color="C7ECEC"/>
        <w:bottom w:val="single" w:sz="12" w:space="5" w:color="C7ECEC"/>
        <w:right w:val="single" w:sz="12" w:space="4" w:color="C7ECEC"/>
      </w:pBdr>
      <w:shd w:val="clear" w:color="auto" w:fill="C7ECEC"/>
      <w:tabs>
        <w:tab w:val="num" w:pos="567"/>
      </w:tabs>
      <w:spacing w:before="120" w:after="120"/>
      <w:ind w:left="567" w:hanging="567"/>
    </w:pPr>
    <w:rPr>
      <w:rFonts w:eastAsia="Arial Unicode MS" w:cs="Arial"/>
      <w:b/>
      <w:color w:val="auto"/>
      <w:kern w:val="32"/>
      <w:szCs w:val="32"/>
      <w:lang w:eastAsia="es-ES_tradnl"/>
    </w:rPr>
  </w:style>
  <w:style w:type="paragraph" w:customStyle="1" w:styleId="Ejie-titulo2">
    <w:name w:val="Ejie-titulo2"/>
    <w:basedOn w:val="Ttulo2"/>
    <w:link w:val="Ejie-titulo2Car"/>
    <w:rsid w:val="001B7AFF"/>
    <w:pPr>
      <w:keepLines w:val="0"/>
      <w:numPr>
        <w:ilvl w:val="0"/>
        <w:numId w:val="0"/>
      </w:numPr>
      <w:pBdr>
        <w:top w:val="single" w:sz="12" w:space="5" w:color="EAEAEA"/>
        <w:left w:val="single" w:sz="12" w:space="4" w:color="EAEAEA"/>
        <w:bottom w:val="single" w:sz="12" w:space="5" w:color="EAEAEA"/>
        <w:right w:val="single" w:sz="12" w:space="4" w:color="EAEAEA"/>
      </w:pBdr>
      <w:shd w:val="clear" w:color="auto" w:fill="E6E6E6"/>
      <w:tabs>
        <w:tab w:val="num" w:pos="567"/>
        <w:tab w:val="num" w:pos="3262"/>
      </w:tabs>
      <w:spacing w:before="120"/>
      <w:ind w:left="567" w:hanging="567"/>
    </w:pPr>
    <w:rPr>
      <w:rFonts w:eastAsia="Times New Roman" w:cs="Arial"/>
      <w:b/>
      <w:bCs/>
      <w:iCs/>
      <w:color w:val="406C0A"/>
      <w:kern w:val="32"/>
      <w:sz w:val="22"/>
      <w:szCs w:val="28"/>
      <w:lang w:eastAsia="es-ES_tradnl"/>
    </w:rPr>
  </w:style>
  <w:style w:type="character" w:customStyle="1" w:styleId="Ejie-titulo2Car">
    <w:name w:val="Ejie-titulo2 Car"/>
    <w:link w:val="Ejie-titulo2"/>
    <w:locked/>
    <w:rsid w:val="001B7AFF"/>
    <w:rPr>
      <w:rFonts w:ascii="Arial" w:eastAsia="Times New Roman" w:hAnsi="Arial" w:cs="Arial"/>
      <w:b/>
      <w:bCs/>
      <w:iCs/>
      <w:color w:val="406C0A"/>
      <w:kern w:val="32"/>
      <w:sz w:val="22"/>
      <w:szCs w:val="28"/>
      <w:shd w:val="clear" w:color="auto" w:fill="E6E6E6"/>
      <w:lang w:eastAsia="es-ES_tradnl"/>
    </w:rPr>
  </w:style>
  <w:style w:type="paragraph" w:customStyle="1" w:styleId="Ejie-titulo3">
    <w:name w:val="Ejie-titulo3"/>
    <w:basedOn w:val="Ttulo3"/>
    <w:link w:val="Ejie-titulo3Car"/>
    <w:rsid w:val="001B7AFF"/>
    <w:pPr>
      <w:keepLines w:val="0"/>
      <w:numPr>
        <w:ilvl w:val="0"/>
        <w:numId w:val="0"/>
      </w:numPr>
      <w:pBdr>
        <w:top w:val="single" w:sz="4" w:space="5" w:color="EAEAEA"/>
        <w:left w:val="single" w:sz="4" w:space="4" w:color="EAEAEA"/>
        <w:bottom w:val="single" w:sz="4" w:space="5" w:color="EAEAEA"/>
        <w:right w:val="single" w:sz="4" w:space="4" w:color="EAEAEA"/>
      </w:pBdr>
      <w:shd w:val="clear" w:color="auto" w:fill="EAEAEA"/>
      <w:tabs>
        <w:tab w:val="num" w:pos="567"/>
        <w:tab w:val="num" w:pos="1531"/>
        <w:tab w:val="num" w:pos="1610"/>
        <w:tab w:val="num" w:pos="3262"/>
      </w:tabs>
      <w:spacing w:before="120" w:after="120"/>
      <w:ind w:left="1394" w:hanging="504"/>
    </w:pPr>
    <w:rPr>
      <w:rFonts w:eastAsia="Times New Roman" w:cs="Arial"/>
      <w:b/>
      <w:bCs/>
      <w:color w:val="auto"/>
      <w:sz w:val="20"/>
      <w:szCs w:val="20"/>
      <w:lang w:eastAsia="es-ES_tradnl"/>
    </w:rPr>
  </w:style>
  <w:style w:type="character" w:customStyle="1" w:styleId="Ejie-titulo3Car">
    <w:name w:val="Ejie-titulo3 Car"/>
    <w:link w:val="Ejie-titulo3"/>
    <w:locked/>
    <w:rsid w:val="001B7AFF"/>
    <w:rPr>
      <w:rFonts w:ascii="Arial" w:eastAsia="Times New Roman" w:hAnsi="Arial" w:cs="Arial"/>
      <w:b/>
      <w:bCs/>
      <w:sz w:val="20"/>
      <w:szCs w:val="20"/>
      <w:shd w:val="clear" w:color="auto" w:fill="EAEAEA"/>
      <w:lang w:eastAsia="es-ES_tradnl"/>
    </w:rPr>
  </w:style>
  <w:style w:type="paragraph" w:styleId="Listaconvietas2">
    <w:name w:val="List Bullet 2"/>
    <w:basedOn w:val="Normal"/>
    <w:rsid w:val="001B7AFF"/>
    <w:pPr>
      <w:tabs>
        <w:tab w:val="num" w:pos="643"/>
      </w:tabs>
      <w:spacing w:before="120" w:after="60"/>
      <w:ind w:left="643" w:hanging="360"/>
    </w:pPr>
    <w:rPr>
      <w:rFonts w:cs="Times New Roman"/>
      <w:bCs/>
    </w:rPr>
  </w:style>
  <w:style w:type="paragraph" w:styleId="Lista2">
    <w:name w:val="List 2"/>
    <w:basedOn w:val="Normal"/>
    <w:uiPriority w:val="99"/>
    <w:rsid w:val="001B7AFF"/>
    <w:pPr>
      <w:spacing w:before="120" w:after="60"/>
      <w:ind w:left="566" w:hanging="283"/>
    </w:pPr>
    <w:rPr>
      <w:rFonts w:cs="Times New Roman"/>
      <w:bCs/>
    </w:rPr>
  </w:style>
  <w:style w:type="paragraph" w:customStyle="1" w:styleId="xl27">
    <w:name w:val="xl27"/>
    <w:basedOn w:val="Normal"/>
    <w:rsid w:val="001B7AFF"/>
    <w:pPr>
      <w:pBdr>
        <w:top w:val="single" w:sz="4" w:space="0" w:color="auto"/>
        <w:left w:val="single" w:sz="4" w:space="0" w:color="auto"/>
        <w:bottom w:val="single" w:sz="4" w:space="0" w:color="auto"/>
        <w:right w:val="single" w:sz="4" w:space="0" w:color="auto"/>
      </w:pBdr>
      <w:shd w:val="clear" w:color="auto" w:fill="FFFFCC"/>
    </w:pPr>
    <w:rPr>
      <w:rFonts w:ascii="Frutiger 45 Light" w:eastAsia="Arial Unicode MS" w:hAnsi="Frutiger 45 Light" w:cs="Arial Unicode MS"/>
      <w:b/>
      <w:bCs/>
      <w:color w:val="333300"/>
    </w:rPr>
  </w:style>
  <w:style w:type="paragraph" w:customStyle="1" w:styleId="xl28">
    <w:name w:val="xl28"/>
    <w:basedOn w:val="Normal"/>
    <w:rsid w:val="001B7AFF"/>
    <w:pPr>
      <w:pBdr>
        <w:top w:val="single" w:sz="4" w:space="0" w:color="auto"/>
        <w:left w:val="single" w:sz="4" w:space="0" w:color="auto"/>
        <w:bottom w:val="single" w:sz="4" w:space="0" w:color="auto"/>
        <w:right w:val="single" w:sz="4" w:space="0" w:color="auto"/>
      </w:pBdr>
      <w:shd w:val="clear" w:color="auto" w:fill="FFFFCC"/>
      <w:jc w:val="right"/>
      <w:textAlignment w:val="top"/>
    </w:pPr>
    <w:rPr>
      <w:rFonts w:ascii="Frutiger 45 Light" w:eastAsia="Arial Unicode MS" w:hAnsi="Frutiger 45 Light" w:cs="Arial Unicode MS"/>
      <w:b/>
      <w:bCs/>
      <w:color w:val="333300"/>
    </w:rPr>
  </w:style>
  <w:style w:type="paragraph" w:customStyle="1" w:styleId="xl29">
    <w:name w:val="xl29"/>
    <w:basedOn w:val="Normal"/>
    <w:rsid w:val="001B7AFF"/>
    <w:pPr>
      <w:pBdr>
        <w:top w:val="single" w:sz="4" w:space="0" w:color="auto"/>
        <w:left w:val="single" w:sz="4" w:space="0" w:color="auto"/>
        <w:bottom w:val="single" w:sz="4" w:space="0" w:color="auto"/>
        <w:right w:val="single" w:sz="4" w:space="0" w:color="auto"/>
      </w:pBdr>
      <w:shd w:val="clear" w:color="auto" w:fill="FFFFCC"/>
    </w:pPr>
    <w:rPr>
      <w:rFonts w:ascii="Frutiger 45 Light" w:eastAsia="Arial Unicode MS" w:hAnsi="Frutiger 45 Light" w:cs="Arial Unicode MS"/>
      <w:color w:val="333300"/>
    </w:rPr>
  </w:style>
  <w:style w:type="paragraph" w:customStyle="1" w:styleId="xl30">
    <w:name w:val="xl30"/>
    <w:basedOn w:val="Normal"/>
    <w:rsid w:val="001B7AFF"/>
    <w:pPr>
      <w:pBdr>
        <w:top w:val="single" w:sz="4" w:space="0" w:color="auto"/>
        <w:left w:val="single" w:sz="4" w:space="0" w:color="auto"/>
        <w:bottom w:val="single" w:sz="4" w:space="0" w:color="auto"/>
        <w:right w:val="single" w:sz="4" w:space="0" w:color="auto"/>
      </w:pBdr>
      <w:shd w:val="clear" w:color="auto" w:fill="FFFFCC"/>
      <w:jc w:val="right"/>
      <w:textAlignment w:val="top"/>
    </w:pPr>
    <w:rPr>
      <w:rFonts w:ascii="Frutiger 45 Light" w:eastAsia="Arial Unicode MS" w:hAnsi="Frutiger 45 Light" w:cs="Arial Unicode MS"/>
      <w:color w:val="333300"/>
    </w:rPr>
  </w:style>
  <w:style w:type="paragraph" w:customStyle="1" w:styleId="xl31">
    <w:name w:val="xl31"/>
    <w:basedOn w:val="Normal"/>
    <w:rsid w:val="001B7AFF"/>
    <w:pPr>
      <w:pBdr>
        <w:top w:val="single" w:sz="4" w:space="0" w:color="auto"/>
        <w:left w:val="single" w:sz="4" w:space="0" w:color="auto"/>
        <w:bottom w:val="single" w:sz="4" w:space="0" w:color="auto"/>
        <w:right w:val="single" w:sz="4" w:space="0" w:color="auto"/>
      </w:pBdr>
      <w:shd w:val="clear" w:color="auto" w:fill="FFFFCC"/>
      <w:jc w:val="right"/>
    </w:pPr>
    <w:rPr>
      <w:rFonts w:ascii="Frutiger 45 Light" w:eastAsia="Arial Unicode MS" w:hAnsi="Frutiger 45 Light" w:cs="Arial Unicode MS"/>
      <w:b/>
      <w:bCs/>
      <w:color w:val="333300"/>
    </w:rPr>
  </w:style>
  <w:style w:type="paragraph" w:styleId="Textosinformato">
    <w:name w:val="Plain Text"/>
    <w:basedOn w:val="Normal"/>
    <w:link w:val="TextosinformatoCar"/>
    <w:uiPriority w:val="99"/>
    <w:rsid w:val="001B7AFF"/>
    <w:pPr>
      <w:spacing w:after="0"/>
    </w:pPr>
    <w:rPr>
      <w:rFonts w:ascii="Courier New" w:hAnsi="Courier New" w:cs="Courier New"/>
      <w:sz w:val="20"/>
      <w:szCs w:val="20"/>
    </w:rPr>
  </w:style>
  <w:style w:type="character" w:customStyle="1" w:styleId="TextosinformatoCar">
    <w:name w:val="Texto sin formato Car"/>
    <w:basedOn w:val="Fuentedeprrafopredeter"/>
    <w:link w:val="Textosinformato"/>
    <w:uiPriority w:val="99"/>
    <w:rsid w:val="001B7AFF"/>
    <w:rPr>
      <w:rFonts w:ascii="Courier New" w:eastAsia="Times New Roman" w:hAnsi="Courier New" w:cs="Courier New"/>
      <w:sz w:val="20"/>
      <w:szCs w:val="20"/>
      <w:lang w:eastAsia="es-ES"/>
    </w:rPr>
  </w:style>
  <w:style w:type="paragraph" w:customStyle="1" w:styleId="Titulo1">
    <w:name w:val="Titulo 1"/>
    <w:basedOn w:val="Ttulo1"/>
    <w:next w:val="Normal"/>
    <w:rsid w:val="001B7AFF"/>
    <w:pPr>
      <w:keepLines w:val="0"/>
      <w:pageBreakBefore/>
      <w:numPr>
        <w:numId w:val="0"/>
      </w:numPr>
      <w:pBdr>
        <w:bottom w:val="none" w:sz="0" w:space="0" w:color="auto"/>
      </w:pBdr>
      <w:shd w:val="clear" w:color="auto" w:fill="EFFCE0"/>
      <w:tabs>
        <w:tab w:val="num" w:pos="567"/>
      </w:tabs>
      <w:spacing w:before="120" w:after="60"/>
      <w:ind w:left="567" w:hanging="567"/>
    </w:pPr>
    <w:rPr>
      <w:rFonts w:eastAsia="Times New Roman" w:cs="Arial"/>
      <w:b/>
      <w:color w:val="406C0A"/>
      <w:kern w:val="32"/>
      <w:szCs w:val="32"/>
    </w:rPr>
  </w:style>
  <w:style w:type="paragraph" w:customStyle="1" w:styleId="Vieta1">
    <w:name w:val="Viñeta 1"/>
    <w:basedOn w:val="Normal"/>
    <w:rsid w:val="001B7AFF"/>
    <w:pPr>
      <w:tabs>
        <w:tab w:val="num" w:pos="720"/>
      </w:tabs>
      <w:spacing w:before="120" w:after="120"/>
      <w:ind w:left="720" w:hanging="360"/>
    </w:pPr>
    <w:rPr>
      <w:rFonts w:cs="Times New Roman"/>
      <w:lang w:eastAsia="es-ES_tradnl"/>
    </w:rPr>
  </w:style>
  <w:style w:type="paragraph" w:customStyle="1" w:styleId="Vieta2">
    <w:name w:val="Viñeta 2"/>
    <w:basedOn w:val="Normal"/>
    <w:rsid w:val="001B7AFF"/>
    <w:pPr>
      <w:tabs>
        <w:tab w:val="num" w:pos="680"/>
      </w:tabs>
      <w:spacing w:after="120"/>
      <w:ind w:left="680" w:hanging="680"/>
    </w:pPr>
    <w:rPr>
      <w:rFonts w:cs="Times New Roman"/>
      <w:lang w:eastAsia="es-ES_tradnl"/>
    </w:rPr>
  </w:style>
  <w:style w:type="paragraph" w:customStyle="1" w:styleId="Vieta3">
    <w:name w:val="Viñeta 3"/>
    <w:basedOn w:val="Normal"/>
    <w:rsid w:val="001B7AFF"/>
    <w:pPr>
      <w:tabs>
        <w:tab w:val="num" w:pos="2160"/>
      </w:tabs>
      <w:spacing w:after="120"/>
      <w:ind w:left="2160" w:hanging="360"/>
    </w:pPr>
    <w:rPr>
      <w:rFonts w:cs="Times New Roman"/>
      <w:lang w:eastAsia="es-ES_tradnl"/>
    </w:rPr>
  </w:style>
  <w:style w:type="paragraph" w:customStyle="1" w:styleId="Negrita">
    <w:name w:val="Negrita"/>
    <w:basedOn w:val="Normal"/>
    <w:next w:val="Normal"/>
    <w:rsid w:val="001B7AFF"/>
    <w:pPr>
      <w:spacing w:after="120"/>
    </w:pPr>
    <w:rPr>
      <w:rFonts w:cs="Times New Roman"/>
      <w:b/>
      <w:lang w:eastAsia="es-ES_tradnl"/>
    </w:rPr>
  </w:style>
  <w:style w:type="paragraph" w:customStyle="1" w:styleId="CABECERATABLA">
    <w:name w:val="CABECERA TABLA"/>
    <w:basedOn w:val="Normal"/>
    <w:next w:val="Normal"/>
    <w:rsid w:val="001B7AFF"/>
    <w:pPr>
      <w:keepNext/>
      <w:spacing w:before="120" w:after="120"/>
      <w:jc w:val="center"/>
    </w:pPr>
    <w:rPr>
      <w:rFonts w:cs="Times New Roman"/>
      <w:b/>
      <w:lang w:eastAsia="es-ES_tradnl"/>
    </w:rPr>
  </w:style>
  <w:style w:type="paragraph" w:customStyle="1" w:styleId="ContenidoTabla">
    <w:name w:val="Contenido Tabla"/>
    <w:basedOn w:val="Normal"/>
    <w:rsid w:val="001B7AFF"/>
    <w:pPr>
      <w:spacing w:before="60" w:after="60"/>
    </w:pPr>
    <w:rPr>
      <w:sz w:val="18"/>
      <w:szCs w:val="18"/>
      <w:lang w:val="es-ES_tradnl"/>
    </w:rPr>
  </w:style>
  <w:style w:type="character" w:styleId="EjemplodeHTML">
    <w:name w:val="HTML Sample"/>
    <w:basedOn w:val="Fuentedeprrafopredeter"/>
    <w:rsid w:val="001B7AFF"/>
    <w:rPr>
      <w:rFonts w:ascii="Courier New" w:hAnsi="Courier New" w:cs="Times New Roman"/>
    </w:rPr>
  </w:style>
  <w:style w:type="paragraph" w:customStyle="1" w:styleId="Lista1">
    <w:name w:val="Lista1"/>
    <w:basedOn w:val="Normal"/>
    <w:rsid w:val="001B7AFF"/>
    <w:pPr>
      <w:spacing w:before="240" w:after="0"/>
      <w:ind w:left="2260" w:hanging="560"/>
    </w:pPr>
    <w:rPr>
      <w:rFonts w:cs="Times New Roman"/>
      <w:szCs w:val="20"/>
      <w:lang w:val="es-ES_tradnl"/>
    </w:rPr>
  </w:style>
  <w:style w:type="paragraph" w:customStyle="1" w:styleId="Topo1">
    <w:name w:val="Topo1"/>
    <w:basedOn w:val="Normal"/>
    <w:rsid w:val="001B7AFF"/>
    <w:pPr>
      <w:tabs>
        <w:tab w:val="num" w:pos="360"/>
      </w:tabs>
      <w:spacing w:before="120" w:after="120"/>
      <w:ind w:left="360" w:hanging="360"/>
    </w:pPr>
    <w:rPr>
      <w:rFonts w:cs="Times New Roman"/>
      <w:szCs w:val="20"/>
    </w:rPr>
  </w:style>
  <w:style w:type="paragraph" w:customStyle="1" w:styleId="Topo2">
    <w:name w:val="Topo2"/>
    <w:basedOn w:val="Normal"/>
    <w:rsid w:val="001B7AFF"/>
    <w:pPr>
      <w:tabs>
        <w:tab w:val="num" w:pos="2061"/>
      </w:tabs>
      <w:spacing w:before="120" w:after="120"/>
      <w:ind w:left="2061" w:hanging="360"/>
    </w:pPr>
    <w:rPr>
      <w:rFonts w:cs="Times New Roman"/>
      <w:szCs w:val="20"/>
      <w:lang w:val="es-ES_tradnl"/>
    </w:rPr>
  </w:style>
  <w:style w:type="paragraph" w:customStyle="1" w:styleId="frontaddress">
    <w:name w:val="front address"/>
    <w:rsid w:val="001B7AFF"/>
    <w:pPr>
      <w:keepNext/>
      <w:keepLines/>
      <w:framePr w:w="3520" w:hSpace="11900" w:vSpace="11900" w:wrap="auto" w:vAnchor="page" w:hAnchor="page" w:xAlign="center" w:y="11902"/>
      <w:spacing w:after="0" w:line="240" w:lineRule="auto"/>
      <w:jc w:val="center"/>
    </w:pPr>
    <w:rPr>
      <w:rFonts w:ascii="Arial" w:eastAsia="Times New Roman" w:hAnsi="Arial" w:cs="Times New Roman"/>
      <w:sz w:val="18"/>
      <w:szCs w:val="20"/>
      <w:lang w:val="es-ES_tradnl"/>
    </w:rPr>
  </w:style>
  <w:style w:type="paragraph" w:customStyle="1" w:styleId="frontcopyright">
    <w:name w:val="front copyright"/>
    <w:rsid w:val="001B7AFF"/>
    <w:pPr>
      <w:keepNext/>
      <w:keepLines/>
      <w:framePr w:hSpace="13320" w:vSpace="13320" w:wrap="auto" w:vAnchor="page" w:hAnchor="page" w:xAlign="center" w:y="13322"/>
      <w:pBdr>
        <w:top w:val="single" w:sz="6" w:space="1" w:color="auto"/>
      </w:pBdr>
      <w:spacing w:after="0" w:line="240" w:lineRule="auto"/>
      <w:jc w:val="both"/>
    </w:pPr>
    <w:rPr>
      <w:rFonts w:ascii="Arial" w:eastAsia="Times New Roman" w:hAnsi="Arial" w:cs="Times New Roman"/>
      <w:sz w:val="16"/>
      <w:szCs w:val="20"/>
      <w:lang w:val="es-ES_tradnl"/>
    </w:rPr>
  </w:style>
  <w:style w:type="paragraph" w:customStyle="1" w:styleId="frontdateref">
    <w:name w:val="front date/ref"/>
    <w:basedOn w:val="frontaddress"/>
    <w:rsid w:val="001B7AFF"/>
    <w:pPr>
      <w:framePr w:hSpace="10780" w:vSpace="10780" w:wrap="auto" w:y="10782"/>
      <w:spacing w:after="140"/>
    </w:pPr>
  </w:style>
  <w:style w:type="paragraph" w:customStyle="1" w:styleId="frontsubtitle">
    <w:name w:val="front subtitle"/>
    <w:basedOn w:val="Normal"/>
    <w:rsid w:val="001B7AFF"/>
    <w:pPr>
      <w:keepNext/>
      <w:keepLines/>
      <w:framePr w:w="3520" w:hSpace="9640" w:vSpace="9640" w:wrap="auto" w:vAnchor="page" w:hAnchor="page" w:xAlign="center" w:y="9642"/>
      <w:spacing w:after="0"/>
      <w:jc w:val="center"/>
    </w:pPr>
    <w:rPr>
      <w:rFonts w:cs="Times New Roman"/>
      <w:sz w:val="28"/>
      <w:szCs w:val="20"/>
      <w:lang w:val="es-ES_tradnl"/>
    </w:rPr>
  </w:style>
  <w:style w:type="paragraph" w:customStyle="1" w:styleId="fronttitle">
    <w:name w:val="front title"/>
    <w:rsid w:val="001B7AFF"/>
    <w:pPr>
      <w:keepNext/>
      <w:keepLines/>
      <w:framePr w:w="5670" w:hSpace="5681" w:vSpace="5681" w:wrap="around" w:vAnchor="page" w:hAnchor="page" w:xAlign="center" w:y="6249"/>
      <w:spacing w:after="0" w:line="240" w:lineRule="auto"/>
      <w:jc w:val="center"/>
    </w:pPr>
    <w:rPr>
      <w:rFonts w:ascii="Arial" w:eastAsia="Times New Roman" w:hAnsi="Arial" w:cs="Times New Roman"/>
      <w:b/>
      <w:sz w:val="48"/>
      <w:szCs w:val="20"/>
      <w:lang w:val="es-ES_tradnl"/>
    </w:rPr>
  </w:style>
  <w:style w:type="paragraph" w:customStyle="1" w:styleId="toctitle">
    <w:name w:val="toc title"/>
    <w:basedOn w:val="Ttulo1"/>
    <w:rsid w:val="001B7AFF"/>
    <w:pPr>
      <w:pageBreakBefore/>
      <w:numPr>
        <w:numId w:val="0"/>
      </w:numPr>
      <w:pBdr>
        <w:bottom w:val="none" w:sz="0" w:space="0" w:color="auto"/>
      </w:pBdr>
      <w:spacing w:before="240"/>
      <w:ind w:firstLine="1700"/>
      <w:outlineLvl w:val="9"/>
    </w:pPr>
    <w:rPr>
      <w:rFonts w:ascii="Helv" w:eastAsia="Times New Roman" w:hAnsi="Helv" w:cs="Times New Roman"/>
      <w:b/>
      <w:color w:val="auto"/>
      <w:sz w:val="36"/>
      <w:lang w:val="es-ES_tradnl"/>
    </w:rPr>
  </w:style>
  <w:style w:type="paragraph" w:customStyle="1" w:styleId="tocheads">
    <w:name w:val="toc heads"/>
    <w:basedOn w:val="Normal"/>
    <w:rsid w:val="001B7AFF"/>
    <w:pPr>
      <w:keepNext/>
      <w:keepLines/>
      <w:tabs>
        <w:tab w:val="right" w:pos="8760"/>
      </w:tabs>
      <w:spacing w:before="240" w:after="0"/>
      <w:ind w:left="1701"/>
    </w:pPr>
    <w:rPr>
      <w:rFonts w:cs="Times New Roman"/>
      <w:i/>
      <w:szCs w:val="20"/>
      <w:lang w:val="es-ES_tradnl"/>
    </w:rPr>
  </w:style>
  <w:style w:type="paragraph" w:customStyle="1" w:styleId="Borradorpararesto">
    <w:name w:val="Borrador para resto"/>
    <w:basedOn w:val="Ttulo1"/>
    <w:rsid w:val="001B7AFF"/>
    <w:pPr>
      <w:pageBreakBefore/>
      <w:numPr>
        <w:numId w:val="0"/>
      </w:numPr>
      <w:pBdr>
        <w:bottom w:val="single" w:sz="6" w:space="1" w:color="auto"/>
      </w:pBdr>
      <w:spacing w:before="240"/>
      <w:ind w:left="1701" w:hanging="1701"/>
      <w:jc w:val="right"/>
      <w:outlineLvl w:val="9"/>
    </w:pPr>
    <w:rPr>
      <w:rFonts w:ascii="Helv" w:eastAsia="Times New Roman" w:hAnsi="Helv" w:cs="Times New Roman"/>
      <w:b/>
      <w:i/>
      <w:color w:val="C0C0C0"/>
      <w:sz w:val="32"/>
      <w:lang w:val="es-ES_tradnl"/>
    </w:rPr>
  </w:style>
  <w:style w:type="paragraph" w:customStyle="1" w:styleId="Figura">
    <w:name w:val="Figura"/>
    <w:basedOn w:val="Normal"/>
    <w:autoRedefine/>
    <w:rsid w:val="001B7AFF"/>
    <w:pPr>
      <w:tabs>
        <w:tab w:val="num" w:pos="-2"/>
      </w:tabs>
      <w:spacing w:before="240" w:after="0"/>
      <w:ind w:left="1985" w:hanging="360"/>
      <w:jc w:val="center"/>
    </w:pPr>
    <w:rPr>
      <w:rFonts w:cs="Times New Roman"/>
      <w:sz w:val="18"/>
      <w:szCs w:val="18"/>
      <w:lang w:val="es-ES_tradnl"/>
    </w:rPr>
  </w:style>
  <w:style w:type="paragraph" w:customStyle="1" w:styleId="Listaconletras">
    <w:name w:val="Lista con letras"/>
    <w:basedOn w:val="Normal"/>
    <w:rsid w:val="001B7AFF"/>
    <w:pPr>
      <w:tabs>
        <w:tab w:val="left" w:pos="1491"/>
      </w:tabs>
      <w:spacing w:before="60" w:after="60"/>
      <w:ind w:left="1491" w:hanging="357"/>
    </w:pPr>
    <w:rPr>
      <w:rFonts w:ascii="Frutiger 45 Light" w:hAnsi="Frutiger 45 Light" w:cs="Times New Roman"/>
      <w:szCs w:val="20"/>
      <w:lang w:val="es-ES_tradnl"/>
    </w:rPr>
  </w:style>
  <w:style w:type="paragraph" w:customStyle="1" w:styleId="TAnexo0">
    <w:name w:val="TAnexo"/>
    <w:basedOn w:val="Normal"/>
    <w:next w:val="Normal"/>
    <w:rsid w:val="001B7AFF"/>
    <w:pPr>
      <w:keepNext/>
      <w:keepLines/>
      <w:pageBreakBefore/>
      <w:pBdr>
        <w:top w:val="single" w:sz="6" w:space="1" w:color="auto"/>
        <w:left w:val="single" w:sz="6" w:space="4" w:color="auto"/>
        <w:bottom w:val="single" w:sz="6" w:space="1" w:color="auto"/>
        <w:right w:val="single" w:sz="6" w:space="4" w:color="auto"/>
      </w:pBdr>
      <w:shd w:val="pct5" w:color="0000FF" w:fill="auto"/>
      <w:spacing w:before="240" w:after="120"/>
      <w:ind w:left="1134"/>
      <w:outlineLvl w:val="0"/>
    </w:pPr>
    <w:rPr>
      <w:rFonts w:ascii="Frutiger 45 Light" w:hAnsi="Frutiger 45 Light" w:cs="Times New Roman"/>
      <w:b/>
      <w:kern w:val="28"/>
      <w:sz w:val="28"/>
      <w:szCs w:val="20"/>
      <w:lang w:val="es-ES_tradnl"/>
    </w:rPr>
  </w:style>
  <w:style w:type="paragraph" w:customStyle="1" w:styleId="Cartula">
    <w:name w:val="Carátula"/>
    <w:basedOn w:val="Normal"/>
    <w:rsid w:val="001B7AFF"/>
    <w:pPr>
      <w:pBdr>
        <w:top w:val="single" w:sz="6" w:space="1" w:color="auto" w:shadow="1"/>
        <w:left w:val="single" w:sz="6" w:space="4" w:color="auto" w:shadow="1"/>
        <w:bottom w:val="single" w:sz="6" w:space="1" w:color="auto" w:shadow="1"/>
        <w:right w:val="single" w:sz="6" w:space="4" w:color="auto" w:shadow="1"/>
      </w:pBdr>
      <w:shd w:val="pct5" w:color="0000FF" w:fill="auto"/>
      <w:spacing w:before="120" w:after="120"/>
      <w:ind w:left="1134"/>
      <w:jc w:val="center"/>
    </w:pPr>
    <w:rPr>
      <w:rFonts w:ascii="Frutiger 45 Light" w:hAnsi="Frutiger 45 Light" w:cs="Times New Roman"/>
      <w:b/>
      <w:sz w:val="32"/>
      <w:szCs w:val="20"/>
      <w:lang w:val="es-ES_tradnl"/>
    </w:rPr>
  </w:style>
  <w:style w:type="paragraph" w:styleId="Continuarlista">
    <w:name w:val="List Continue"/>
    <w:basedOn w:val="Normal"/>
    <w:rsid w:val="001B7AFF"/>
    <w:pPr>
      <w:spacing w:before="120" w:after="120"/>
      <w:ind w:left="1418"/>
    </w:pPr>
    <w:rPr>
      <w:rFonts w:ascii="Frutiger 45 Light" w:hAnsi="Frutiger 45 Light" w:cs="Times New Roman"/>
      <w:szCs w:val="20"/>
      <w:lang w:val="es-ES_tradnl"/>
    </w:rPr>
  </w:style>
  <w:style w:type="paragraph" w:styleId="Continuarlista2">
    <w:name w:val="List Continue 2"/>
    <w:basedOn w:val="Normal"/>
    <w:rsid w:val="001B7AFF"/>
    <w:pPr>
      <w:spacing w:before="120" w:after="120"/>
      <w:ind w:left="1701"/>
    </w:pPr>
    <w:rPr>
      <w:rFonts w:ascii="Frutiger 45 Light" w:hAnsi="Frutiger 45 Light" w:cs="Times New Roman"/>
      <w:szCs w:val="20"/>
      <w:lang w:val="es-ES_tradnl"/>
    </w:rPr>
  </w:style>
  <w:style w:type="paragraph" w:styleId="Continuarlista3">
    <w:name w:val="List Continue 3"/>
    <w:basedOn w:val="Normal"/>
    <w:rsid w:val="001B7AFF"/>
    <w:pPr>
      <w:spacing w:before="120" w:after="120"/>
      <w:ind w:left="1985"/>
    </w:pPr>
    <w:rPr>
      <w:rFonts w:ascii="Frutiger 45 Light" w:hAnsi="Frutiger 45 Light" w:cs="Times New Roman"/>
      <w:szCs w:val="20"/>
      <w:lang w:val="es-ES_tradnl"/>
    </w:rPr>
  </w:style>
  <w:style w:type="paragraph" w:styleId="Continuarlista4">
    <w:name w:val="List Continue 4"/>
    <w:basedOn w:val="Normal"/>
    <w:rsid w:val="001B7AFF"/>
    <w:pPr>
      <w:spacing w:before="120" w:after="120"/>
      <w:ind w:left="2268"/>
    </w:pPr>
    <w:rPr>
      <w:rFonts w:ascii="Frutiger 45 Light" w:hAnsi="Frutiger 45 Light" w:cs="Times New Roman"/>
      <w:szCs w:val="20"/>
      <w:lang w:val="es-ES_tradnl"/>
    </w:rPr>
  </w:style>
  <w:style w:type="paragraph" w:styleId="Continuarlista5">
    <w:name w:val="List Continue 5"/>
    <w:basedOn w:val="Normal"/>
    <w:rsid w:val="001B7AFF"/>
    <w:pPr>
      <w:spacing w:before="120" w:after="120"/>
      <w:ind w:left="2552"/>
    </w:pPr>
    <w:rPr>
      <w:rFonts w:ascii="Frutiger 45 Light" w:hAnsi="Frutiger 45 Light" w:cs="Times New Roman"/>
      <w:szCs w:val="20"/>
      <w:lang w:val="es-ES_tradnl"/>
    </w:rPr>
  </w:style>
  <w:style w:type="paragraph" w:styleId="Direccinsobre">
    <w:name w:val="envelope address"/>
    <w:basedOn w:val="Normal"/>
    <w:rsid w:val="001B7AFF"/>
    <w:pPr>
      <w:framePr w:w="7920" w:h="1980" w:hRule="exact" w:hSpace="141" w:wrap="auto" w:hAnchor="page" w:xAlign="center" w:yAlign="bottom"/>
      <w:spacing w:before="120" w:after="60"/>
      <w:ind w:left="2880"/>
    </w:pPr>
    <w:rPr>
      <w:rFonts w:ascii="Frutiger 45 Light" w:hAnsi="Frutiger 45 Light" w:cs="Times New Roman"/>
      <w:szCs w:val="20"/>
      <w:lang w:val="es-ES_tradnl"/>
    </w:rPr>
  </w:style>
  <w:style w:type="paragraph" w:styleId="Encabezadodemensaje">
    <w:name w:val="Message Header"/>
    <w:basedOn w:val="Normal"/>
    <w:link w:val="EncabezadodemensajeCar"/>
    <w:rsid w:val="001B7AFF"/>
    <w:pPr>
      <w:pBdr>
        <w:top w:val="single" w:sz="6" w:space="1" w:color="auto"/>
        <w:left w:val="single" w:sz="6" w:space="1" w:color="auto"/>
        <w:bottom w:val="single" w:sz="6" w:space="1" w:color="auto"/>
        <w:right w:val="single" w:sz="6" w:space="1" w:color="auto"/>
      </w:pBdr>
      <w:shd w:val="pct20" w:color="auto" w:fill="auto"/>
      <w:spacing w:before="120" w:after="60"/>
      <w:ind w:left="1134" w:hanging="1134"/>
    </w:pPr>
    <w:rPr>
      <w:rFonts w:ascii="Frutiger 45 Light" w:hAnsi="Frutiger 45 Light" w:cs="Times New Roman"/>
      <w:szCs w:val="20"/>
      <w:lang w:val="es-ES_tradnl"/>
    </w:rPr>
  </w:style>
  <w:style w:type="character" w:customStyle="1" w:styleId="EncabezadodemensajeCar">
    <w:name w:val="Encabezado de mensaje Car"/>
    <w:basedOn w:val="Fuentedeprrafopredeter"/>
    <w:link w:val="Encabezadodemensaje"/>
    <w:rsid w:val="001B7AFF"/>
    <w:rPr>
      <w:rFonts w:ascii="Frutiger 45 Light" w:eastAsia="Times New Roman" w:hAnsi="Frutiger 45 Light" w:cs="Times New Roman"/>
      <w:sz w:val="24"/>
      <w:szCs w:val="20"/>
      <w:shd w:val="pct20" w:color="auto" w:fill="auto"/>
      <w:lang w:val="es-ES_tradnl" w:eastAsia="es-ES"/>
    </w:rPr>
  </w:style>
  <w:style w:type="paragraph" w:styleId="Remitedesobre">
    <w:name w:val="envelope return"/>
    <w:basedOn w:val="Normal"/>
    <w:rsid w:val="001B7AFF"/>
    <w:pPr>
      <w:spacing w:before="120" w:after="60"/>
      <w:ind w:left="1134"/>
    </w:pPr>
    <w:rPr>
      <w:rFonts w:ascii="Frutiger 45 Light" w:hAnsi="Frutiger 45 Light" w:cs="Times New Roman"/>
      <w:sz w:val="20"/>
      <w:szCs w:val="20"/>
      <w:lang w:val="es-ES_tradnl"/>
    </w:rPr>
  </w:style>
  <w:style w:type="character" w:customStyle="1" w:styleId="Indent2">
    <w:name w:val="Indent 2"/>
    <w:basedOn w:val="Fuentedeprrafopredeter"/>
    <w:rsid w:val="001B7AFF"/>
    <w:rPr>
      <w:rFonts w:cs="Times New Roman"/>
    </w:rPr>
  </w:style>
  <w:style w:type="character" w:styleId="CdigoHTML">
    <w:name w:val="HTML Code"/>
    <w:basedOn w:val="Fuentedeprrafopredeter"/>
    <w:rsid w:val="001B7AFF"/>
    <w:rPr>
      <w:rFonts w:ascii="Courier New" w:hAnsi="Courier New" w:cs="Times New Roman"/>
      <w:sz w:val="20"/>
    </w:rPr>
  </w:style>
  <w:style w:type="paragraph" w:customStyle="1" w:styleId="Prrafodelista1">
    <w:name w:val="Párrafo de lista1"/>
    <w:basedOn w:val="Normal"/>
    <w:uiPriority w:val="99"/>
    <w:rsid w:val="001B7AFF"/>
    <w:pPr>
      <w:spacing w:before="120" w:after="60"/>
      <w:ind w:left="720"/>
    </w:pPr>
    <w:rPr>
      <w:rFonts w:ascii="Frutiger 45 Light" w:hAnsi="Frutiger 45 Light" w:cs="Times New Roman"/>
      <w:lang w:val="es-ES_tradnl"/>
    </w:rPr>
  </w:style>
  <w:style w:type="table" w:styleId="Tablaclsica2">
    <w:name w:val="Table Classic 2"/>
    <w:basedOn w:val="Tablanormal"/>
    <w:rsid w:val="001B7AFF"/>
    <w:pPr>
      <w:spacing w:before="120" w:after="120" w:line="240" w:lineRule="auto"/>
      <w:jc w:val="both"/>
    </w:pPr>
    <w:rPr>
      <w:rFonts w:ascii="Times New Roman" w:eastAsia="MS Mincho" w:hAnsi="Times New Roman" w:cs="Times New Roman"/>
      <w:sz w:val="20"/>
      <w:szCs w:val="20"/>
      <w:lang w:eastAsia="es-ES"/>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paragraph" w:customStyle="1" w:styleId="Char">
    <w:name w:val="Char"/>
    <w:basedOn w:val="Normal"/>
    <w:rsid w:val="001B7AFF"/>
    <w:pPr>
      <w:spacing w:line="240" w:lineRule="exact"/>
      <w:ind w:left="1700" w:hanging="283"/>
    </w:pPr>
    <w:rPr>
      <w:rFonts w:ascii="Verdana" w:hAnsi="Verdana" w:cs="Times New Roman"/>
      <w:sz w:val="20"/>
      <w:szCs w:val="20"/>
      <w:lang w:val="en-US"/>
    </w:rPr>
  </w:style>
  <w:style w:type="paragraph" w:styleId="Sangranormal">
    <w:name w:val="Normal Indent"/>
    <w:aliases w:val="Sangría normal Car Car,Koska normala"/>
    <w:basedOn w:val="Normal"/>
    <w:link w:val="SangranormalCar"/>
    <w:rsid w:val="001B7AFF"/>
    <w:pPr>
      <w:numPr>
        <w:numId w:val="15"/>
      </w:numPr>
      <w:spacing w:before="60" w:after="120" w:line="264" w:lineRule="auto"/>
    </w:pPr>
    <w:rPr>
      <w:rFonts w:ascii="Verdana" w:hAnsi="Verdana" w:cs="Times New Roman"/>
      <w:color w:val="5F5F5F"/>
      <w:sz w:val="18"/>
      <w:szCs w:val="20"/>
    </w:rPr>
  </w:style>
  <w:style w:type="paragraph" w:customStyle="1" w:styleId="Normalmodificado">
    <w:name w:val="Normal modificado"/>
    <w:basedOn w:val="Normal"/>
    <w:next w:val="Normal"/>
    <w:uiPriority w:val="99"/>
    <w:rsid w:val="001B7AFF"/>
    <w:pPr>
      <w:spacing w:line="240" w:lineRule="exact"/>
    </w:pPr>
    <w:rPr>
      <w:rFonts w:cs="Times New Roman"/>
      <w:lang w:val="ca-ES"/>
    </w:rPr>
  </w:style>
  <w:style w:type="character" w:customStyle="1" w:styleId="direcc">
    <w:name w:val="direcc"/>
    <w:basedOn w:val="Fuentedeprrafopredeter"/>
    <w:rsid w:val="001B7AFF"/>
    <w:rPr>
      <w:rFonts w:cs="Times New Roman"/>
    </w:rPr>
  </w:style>
  <w:style w:type="paragraph" w:customStyle="1" w:styleId="textotitulo1Car">
    <w:name w:val="texto titulo 1 Car"/>
    <w:basedOn w:val="Normal"/>
    <w:rsid w:val="001B7AFF"/>
    <w:pPr>
      <w:numPr>
        <w:numId w:val="16"/>
      </w:numPr>
      <w:spacing w:before="120" w:line="240" w:lineRule="exact"/>
    </w:pPr>
    <w:rPr>
      <w:rFonts w:ascii="Verdana" w:hAnsi="Verdana" w:cs="Times New Roman"/>
      <w:bCs/>
      <w:sz w:val="20"/>
      <w:szCs w:val="20"/>
      <w:lang w:val="en-US"/>
    </w:rPr>
  </w:style>
  <w:style w:type="character" w:styleId="AcrnimoHTML">
    <w:name w:val="HTML Acronym"/>
    <w:basedOn w:val="Fuentedeprrafopredeter"/>
    <w:uiPriority w:val="99"/>
    <w:rsid w:val="001B7AFF"/>
    <w:rPr>
      <w:rFonts w:cs="Times New Roman"/>
    </w:rPr>
  </w:style>
  <w:style w:type="character" w:customStyle="1" w:styleId="comment">
    <w:name w:val="comment"/>
    <w:basedOn w:val="Fuentedeprrafopredeter"/>
    <w:rsid w:val="001B7AFF"/>
    <w:rPr>
      <w:rFonts w:cs="Times New Roman"/>
    </w:rPr>
  </w:style>
  <w:style w:type="character" w:customStyle="1" w:styleId="start-tag">
    <w:name w:val="start-tag"/>
    <w:basedOn w:val="Fuentedeprrafopredeter"/>
    <w:rsid w:val="001B7AFF"/>
    <w:rPr>
      <w:rFonts w:cs="Times New Roman"/>
    </w:rPr>
  </w:style>
  <w:style w:type="character" w:customStyle="1" w:styleId="attribute-name">
    <w:name w:val="attribute-name"/>
    <w:basedOn w:val="Fuentedeprrafopredeter"/>
    <w:rsid w:val="001B7AFF"/>
    <w:rPr>
      <w:rFonts w:cs="Times New Roman"/>
    </w:rPr>
  </w:style>
  <w:style w:type="character" w:customStyle="1" w:styleId="attribute-value">
    <w:name w:val="attribute-value"/>
    <w:basedOn w:val="Fuentedeprrafopredeter"/>
    <w:rsid w:val="001B7AFF"/>
    <w:rPr>
      <w:rFonts w:cs="Times New Roman"/>
    </w:rPr>
  </w:style>
  <w:style w:type="character" w:customStyle="1" w:styleId="end-tag">
    <w:name w:val="end-tag"/>
    <w:basedOn w:val="Fuentedeprrafopredeter"/>
    <w:rsid w:val="001B7AFF"/>
    <w:rPr>
      <w:rFonts w:cs="Times New Roman"/>
    </w:rPr>
  </w:style>
  <w:style w:type="character" w:customStyle="1" w:styleId="apple-style-span">
    <w:name w:val="apple-style-span"/>
    <w:basedOn w:val="Fuentedeprrafopredeter"/>
    <w:uiPriority w:val="99"/>
    <w:rsid w:val="001B7AFF"/>
    <w:rPr>
      <w:rFonts w:cs="Times New Roman"/>
    </w:rPr>
  </w:style>
  <w:style w:type="table" w:customStyle="1" w:styleId="Listaclara-nfasis13">
    <w:name w:val="Lista clara - Énfasis 13"/>
    <w:basedOn w:val="Tablanormal"/>
    <w:uiPriority w:val="61"/>
    <w:rsid w:val="001B7AFF"/>
    <w:pPr>
      <w:spacing w:after="0" w:line="240" w:lineRule="auto"/>
    </w:pPr>
    <w:rPr>
      <w:rFonts w:ascii="Arial" w:eastAsia="Arial" w:hAnsi="Arial" w:cs="Times New Roman"/>
      <w:sz w:val="20"/>
      <w:szCs w:val="20"/>
      <w:lang w:eastAsia="es-ES"/>
    </w:rPr>
    <w:tblPr>
      <w:tblStyleRowBandSize w:val="1"/>
      <w:tblStyleColBandSize w:val="1"/>
      <w:tblBorders>
        <w:top w:val="single" w:sz="8" w:space="0" w:color="DC6900"/>
        <w:left w:val="single" w:sz="8" w:space="0" w:color="DC6900"/>
        <w:bottom w:val="single" w:sz="8" w:space="0" w:color="DC6900"/>
        <w:right w:val="single" w:sz="8" w:space="0" w:color="DC6900"/>
      </w:tblBorders>
    </w:tblPr>
    <w:tblStylePr w:type="firstRow">
      <w:pPr>
        <w:spacing w:before="0" w:after="0" w:line="240" w:lineRule="auto"/>
      </w:pPr>
      <w:rPr>
        <w:b/>
        <w:bCs/>
        <w:color w:val="FFFFFF"/>
      </w:rPr>
      <w:tblPr/>
      <w:tcPr>
        <w:shd w:val="clear" w:color="auto" w:fill="DC6900"/>
      </w:tcPr>
    </w:tblStylePr>
    <w:tblStylePr w:type="lastRow">
      <w:pPr>
        <w:spacing w:before="0" w:after="0" w:line="240" w:lineRule="auto"/>
      </w:pPr>
      <w:rPr>
        <w:b/>
        <w:bCs/>
      </w:rPr>
      <w:tblPr/>
      <w:tcPr>
        <w:tcBorders>
          <w:top w:val="double" w:sz="6" w:space="0" w:color="DC6900"/>
          <w:left w:val="single" w:sz="8" w:space="0" w:color="DC6900"/>
          <w:bottom w:val="single" w:sz="8" w:space="0" w:color="DC6900"/>
          <w:right w:val="single" w:sz="8" w:space="0" w:color="DC6900"/>
        </w:tcBorders>
      </w:tcPr>
    </w:tblStylePr>
    <w:tblStylePr w:type="firstCol">
      <w:rPr>
        <w:b/>
        <w:bCs/>
      </w:rPr>
    </w:tblStylePr>
    <w:tblStylePr w:type="lastCol">
      <w:rPr>
        <w:b/>
        <w:bCs/>
      </w:rPr>
    </w:tblStylePr>
    <w:tblStylePr w:type="band1Vert">
      <w:tblPr/>
      <w:tcPr>
        <w:tcBorders>
          <w:top w:val="single" w:sz="8" w:space="0" w:color="DC6900"/>
          <w:left w:val="single" w:sz="8" w:space="0" w:color="DC6900"/>
          <w:bottom w:val="single" w:sz="8" w:space="0" w:color="DC6900"/>
          <w:right w:val="single" w:sz="8" w:space="0" w:color="DC6900"/>
        </w:tcBorders>
      </w:tcPr>
    </w:tblStylePr>
    <w:tblStylePr w:type="band1Horz">
      <w:tblPr/>
      <w:tcPr>
        <w:tcBorders>
          <w:top w:val="single" w:sz="8" w:space="0" w:color="DC6900"/>
          <w:left w:val="single" w:sz="8" w:space="0" w:color="DC6900"/>
          <w:bottom w:val="single" w:sz="8" w:space="0" w:color="DC6900"/>
          <w:right w:val="single" w:sz="8" w:space="0" w:color="DC6900"/>
        </w:tcBorders>
      </w:tcPr>
    </w:tblStylePr>
  </w:style>
  <w:style w:type="table" w:customStyle="1" w:styleId="Tablaconcuadrcula1">
    <w:name w:val="Tabla con cuadrícula1"/>
    <w:basedOn w:val="Tablanormal"/>
    <w:next w:val="Tablaconcuadrcula"/>
    <w:uiPriority w:val="59"/>
    <w:rsid w:val="001B7AFF"/>
    <w:pPr>
      <w:spacing w:before="120" w:after="0" w:line="280" w:lineRule="atLeast"/>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11">
    <w:name w:val="Tabla con cuadrícula 4 - Énfasis 11"/>
    <w:basedOn w:val="Tablanormal"/>
    <w:next w:val="Tablaconcuadrcula4-nfasis1"/>
    <w:uiPriority w:val="49"/>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Vietas1">
    <w:name w:val="Viñetas 1"/>
    <w:basedOn w:val="Normal"/>
    <w:link w:val="Vietas1CarCar"/>
    <w:uiPriority w:val="99"/>
    <w:rsid w:val="001B7AFF"/>
    <w:pPr>
      <w:numPr>
        <w:numId w:val="18"/>
      </w:numPr>
      <w:spacing w:before="60" w:after="60" w:line="264" w:lineRule="auto"/>
    </w:pPr>
    <w:rPr>
      <w:rFonts w:ascii="Verdana" w:hAnsi="Verdana" w:cs="Times New Roman"/>
      <w:sz w:val="20"/>
    </w:rPr>
  </w:style>
  <w:style w:type="table" w:customStyle="1" w:styleId="Tablaconcuadrcula4-nfasis31">
    <w:name w:val="Tabla con cuadrícula 4 - Énfasis 31"/>
    <w:basedOn w:val="Tablanormal"/>
    <w:next w:val="Tablaconcuadrcula4-nfasis3"/>
    <w:uiPriority w:val="49"/>
    <w:rsid w:val="001B7AFF"/>
    <w:pPr>
      <w:spacing w:after="0" w:line="240" w:lineRule="auto"/>
    </w:pPr>
    <w:rPr>
      <w:rFonts w:ascii="Times New Roman" w:eastAsia="Times New Roman" w:hAnsi="Times New Roman" w:cs="Times New Roman"/>
      <w:sz w:val="20"/>
      <w:szCs w:val="20"/>
      <w:lang w:val="es-ES_tradnl" w:eastAsia="es-ES_tradnl"/>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paragraph" w:customStyle="1" w:styleId="Normal1">
    <w:name w:val="Normal1"/>
    <w:basedOn w:val="Normal"/>
    <w:link w:val="NormalCar"/>
    <w:qFormat/>
    <w:rsid w:val="001B7AFF"/>
    <w:pPr>
      <w:spacing w:after="240" w:line="276" w:lineRule="auto"/>
    </w:pPr>
    <w:rPr>
      <w:rFonts w:ascii="Helvetica" w:eastAsia="Arial" w:hAnsi="Helvetica" w:cs="Times New Roman"/>
    </w:rPr>
  </w:style>
  <w:style w:type="character" w:customStyle="1" w:styleId="NormalCar">
    <w:name w:val="Normal Car"/>
    <w:basedOn w:val="Fuentedeprrafopredeter"/>
    <w:link w:val="Normal1"/>
    <w:rsid w:val="001B7AFF"/>
    <w:rPr>
      <w:rFonts w:ascii="Helvetica" w:eastAsia="Arial" w:hAnsi="Helvetica" w:cs="Times New Roman"/>
      <w:sz w:val="24"/>
      <w:szCs w:val="24"/>
    </w:rPr>
  </w:style>
  <w:style w:type="character" w:styleId="MquinadeescribirHTML">
    <w:name w:val="HTML Typewriter"/>
    <w:basedOn w:val="Fuentedeprrafopredeter"/>
    <w:uiPriority w:val="99"/>
    <w:unhideWhenUsed/>
    <w:rsid w:val="001B7AFF"/>
    <w:rPr>
      <w:rFonts w:ascii="Courier New" w:eastAsia="Calibri" w:hAnsi="Courier New" w:cs="Courier New" w:hint="default"/>
      <w:sz w:val="20"/>
      <w:szCs w:val="20"/>
    </w:rPr>
  </w:style>
  <w:style w:type="character" w:customStyle="1" w:styleId="EstiloCorreo1561">
    <w:name w:val="EstiloCorreo1561"/>
    <w:basedOn w:val="Fuentedeprrafopredeter"/>
    <w:semiHidden/>
    <w:rsid w:val="001B7AFF"/>
    <w:rPr>
      <w:rFonts w:ascii="Arial" w:hAnsi="Arial" w:cs="Arial"/>
      <w:color w:val="auto"/>
      <w:sz w:val="20"/>
      <w:szCs w:val="20"/>
    </w:rPr>
  </w:style>
  <w:style w:type="paragraph" w:customStyle="1" w:styleId="Proyectos0">
    <w:name w:val="Proyectos"/>
    <w:basedOn w:val="Normal"/>
    <w:uiPriority w:val="99"/>
    <w:rsid w:val="001B7AFF"/>
    <w:pPr>
      <w:tabs>
        <w:tab w:val="num" w:pos="-475"/>
        <w:tab w:val="left" w:pos="425"/>
      </w:tabs>
      <w:spacing w:after="120" w:line="360" w:lineRule="auto"/>
      <w:ind w:left="765" w:hanging="340"/>
    </w:pPr>
    <w:rPr>
      <w:rFonts w:cs="Times New Roman"/>
      <w:sz w:val="20"/>
      <w:szCs w:val="20"/>
      <w:lang w:val="es-ES_tradnl"/>
    </w:rPr>
  </w:style>
  <w:style w:type="paragraph" w:customStyle="1" w:styleId="EstiloProyectosVerdana10ptDespus0ptoInterlineadoM">
    <w:name w:val="Estilo Proyectos + Verdana 10 pt Después:  0 pto Interlineado:  M..."/>
    <w:basedOn w:val="Proyectos0"/>
    <w:rsid w:val="001B7AFF"/>
    <w:pPr>
      <w:spacing w:after="0" w:line="264" w:lineRule="auto"/>
    </w:pPr>
    <w:rPr>
      <w:rFonts w:ascii="Verdana" w:hAnsi="Verdana"/>
    </w:rPr>
  </w:style>
  <w:style w:type="character" w:customStyle="1" w:styleId="Vietas1CarCar">
    <w:name w:val="Viñetas 1 Car Car"/>
    <w:link w:val="Vietas1"/>
    <w:uiPriority w:val="99"/>
    <w:rsid w:val="001B7AFF"/>
    <w:rPr>
      <w:rFonts w:ascii="Verdana" w:eastAsia="Times New Roman" w:hAnsi="Verdana" w:cs="Times New Roman"/>
      <w:sz w:val="20"/>
      <w:szCs w:val="24"/>
      <w:lang w:eastAsia="es-ES"/>
    </w:rPr>
  </w:style>
  <w:style w:type="paragraph" w:customStyle="1" w:styleId="TablaVietas9">
    <w:name w:val="Tabla Viñetas 9"/>
    <w:basedOn w:val="Normal"/>
    <w:uiPriority w:val="99"/>
    <w:rsid w:val="001B7AFF"/>
    <w:pPr>
      <w:numPr>
        <w:numId w:val="20"/>
      </w:numPr>
      <w:spacing w:before="60" w:after="60" w:line="264" w:lineRule="auto"/>
    </w:pPr>
    <w:rPr>
      <w:rFonts w:ascii="Verdana" w:hAnsi="Verdana" w:cs="Times New Roman"/>
      <w:sz w:val="18"/>
      <w:lang w:val="es-ES_tradnl"/>
    </w:rPr>
  </w:style>
  <w:style w:type="paragraph" w:customStyle="1" w:styleId="Destacado">
    <w:name w:val="Destacado"/>
    <w:basedOn w:val="Normal"/>
    <w:uiPriority w:val="99"/>
    <w:rsid w:val="001B7AFF"/>
    <w:pPr>
      <w:spacing w:before="240" w:after="120" w:line="264" w:lineRule="auto"/>
    </w:pPr>
    <w:rPr>
      <w:rFonts w:ascii="Verdana" w:hAnsi="Verdana" w:cs="Times New Roman"/>
      <w:b/>
      <w:sz w:val="20"/>
      <w:lang w:val="es-ES_tradnl"/>
    </w:rPr>
  </w:style>
  <w:style w:type="paragraph" w:customStyle="1" w:styleId="Antetitulo">
    <w:name w:val="Antetitulo"/>
    <w:basedOn w:val="Normal"/>
    <w:uiPriority w:val="99"/>
    <w:rsid w:val="001B7AFF"/>
    <w:pPr>
      <w:spacing w:before="60" w:after="60" w:line="264" w:lineRule="auto"/>
    </w:pPr>
    <w:rPr>
      <w:rFonts w:ascii="Verdana" w:hAnsi="Verdana" w:cs="Times New Roman"/>
      <w:sz w:val="10"/>
      <w:lang w:val="es-ES_tradnl"/>
    </w:rPr>
  </w:style>
  <w:style w:type="paragraph" w:customStyle="1" w:styleId="TablaVertical">
    <w:name w:val="Tabla Vertical"/>
    <w:basedOn w:val="Normal"/>
    <w:uiPriority w:val="99"/>
    <w:rsid w:val="001B7AFF"/>
    <w:pPr>
      <w:spacing w:before="20" w:after="20" w:line="264" w:lineRule="auto"/>
      <w:ind w:left="113" w:right="113"/>
    </w:pPr>
    <w:rPr>
      <w:rFonts w:ascii="Arial Narrow" w:hAnsi="Arial Narrow" w:cs="Times New Roman"/>
      <w:sz w:val="18"/>
      <w:lang w:val="es-ES_tradnl"/>
    </w:rPr>
  </w:style>
  <w:style w:type="paragraph" w:customStyle="1" w:styleId="TablaNarrow9">
    <w:name w:val="Tabla Narrow 9"/>
    <w:basedOn w:val="Normal"/>
    <w:uiPriority w:val="99"/>
    <w:rsid w:val="001B7AFF"/>
    <w:pPr>
      <w:spacing w:before="60" w:after="60" w:line="264" w:lineRule="auto"/>
    </w:pPr>
    <w:rPr>
      <w:rFonts w:ascii="Arial Narrow" w:hAnsi="Arial Narrow" w:cs="Times New Roman"/>
      <w:sz w:val="18"/>
      <w:lang w:val="es-ES_tradnl"/>
    </w:rPr>
  </w:style>
  <w:style w:type="paragraph" w:customStyle="1" w:styleId="TablaVietasN9">
    <w:name w:val="Tabla Viñetas N 9"/>
    <w:basedOn w:val="TablaVietas9"/>
    <w:uiPriority w:val="99"/>
    <w:rsid w:val="001B7AFF"/>
    <w:pPr>
      <w:numPr>
        <w:numId w:val="19"/>
      </w:numPr>
    </w:pPr>
    <w:rPr>
      <w:rFonts w:ascii="Arial Narrow" w:hAnsi="Arial Narrow"/>
    </w:rPr>
  </w:style>
  <w:style w:type="paragraph" w:customStyle="1" w:styleId="TituloPrincipal">
    <w:name w:val="Titulo Principal"/>
    <w:basedOn w:val="Normal"/>
    <w:next w:val="Normal"/>
    <w:uiPriority w:val="99"/>
    <w:rsid w:val="001B7AFF"/>
    <w:pPr>
      <w:pBdr>
        <w:top w:val="single" w:sz="12" w:space="7" w:color="333399"/>
        <w:left w:val="single" w:sz="12" w:space="7" w:color="333399"/>
        <w:bottom w:val="single" w:sz="12" w:space="7" w:color="333399"/>
        <w:right w:val="single" w:sz="12" w:space="7" w:color="333399"/>
      </w:pBdr>
      <w:shd w:val="clear" w:color="auto" w:fill="F3F3F3"/>
      <w:spacing w:before="60" w:after="60" w:line="264" w:lineRule="auto"/>
      <w:ind w:left="360" w:right="404"/>
      <w:jc w:val="center"/>
    </w:pPr>
    <w:rPr>
      <w:rFonts w:ascii="Verdana" w:hAnsi="Verdana" w:cs="Times New Roman"/>
      <w:b/>
      <w:color w:val="333399"/>
      <w:sz w:val="48"/>
      <w:szCs w:val="48"/>
      <w:lang w:val="es-ES_tradnl"/>
    </w:rPr>
  </w:style>
  <w:style w:type="paragraph" w:customStyle="1" w:styleId="Subtitulo">
    <w:name w:val="Subtitulo"/>
    <w:basedOn w:val="Normal"/>
    <w:next w:val="Normal"/>
    <w:uiPriority w:val="99"/>
    <w:rsid w:val="001B7AFF"/>
    <w:pPr>
      <w:spacing w:before="360" w:after="60" w:line="264" w:lineRule="auto"/>
      <w:jc w:val="center"/>
    </w:pPr>
    <w:rPr>
      <w:rFonts w:ascii="Verdana" w:hAnsi="Verdana" w:cs="Times New Roman"/>
      <w:b/>
      <w:sz w:val="32"/>
      <w:szCs w:val="32"/>
      <w:lang w:val="es-ES_tradnl"/>
    </w:rPr>
  </w:style>
  <w:style w:type="paragraph" w:customStyle="1" w:styleId="TablaTexto9">
    <w:name w:val="Tabla Texto 9"/>
    <w:basedOn w:val="Normal"/>
    <w:uiPriority w:val="99"/>
    <w:rsid w:val="001B7AFF"/>
    <w:pPr>
      <w:spacing w:before="40" w:after="40" w:line="264" w:lineRule="auto"/>
    </w:pPr>
    <w:rPr>
      <w:rFonts w:ascii="Verdana" w:hAnsi="Verdana"/>
      <w:sz w:val="18"/>
      <w:szCs w:val="16"/>
    </w:rPr>
  </w:style>
  <w:style w:type="paragraph" w:customStyle="1" w:styleId="Tablatitulos9">
    <w:name w:val="Tabla_titulos 9"/>
    <w:basedOn w:val="Normal"/>
    <w:uiPriority w:val="99"/>
    <w:rsid w:val="001B7AFF"/>
    <w:pPr>
      <w:spacing w:before="60" w:after="60"/>
    </w:pPr>
    <w:rPr>
      <w:rFonts w:ascii="Verdana" w:hAnsi="Verdana"/>
      <w:b/>
      <w:bCs/>
      <w:color w:val="FFFFFF"/>
      <w:sz w:val="18"/>
    </w:rPr>
  </w:style>
  <w:style w:type="paragraph" w:customStyle="1" w:styleId="Tablatitulos10">
    <w:name w:val="Tabla_titulos 10"/>
    <w:basedOn w:val="Normal"/>
    <w:uiPriority w:val="99"/>
    <w:rsid w:val="001B7AFF"/>
    <w:pPr>
      <w:spacing w:before="60" w:after="60" w:line="360" w:lineRule="auto"/>
    </w:pPr>
    <w:rPr>
      <w:rFonts w:ascii="Verdana" w:hAnsi="Verdana"/>
      <w:b/>
      <w:bCs/>
      <w:color w:val="FFFFFF"/>
      <w:sz w:val="20"/>
    </w:rPr>
  </w:style>
  <w:style w:type="paragraph" w:customStyle="1" w:styleId="TablaTamao9">
    <w:name w:val="Tabla Tamaño 9"/>
    <w:basedOn w:val="Normal"/>
    <w:link w:val="TablaTamao9Car1"/>
    <w:uiPriority w:val="99"/>
    <w:rsid w:val="001B7AFF"/>
    <w:pPr>
      <w:spacing w:before="40" w:after="40" w:line="264" w:lineRule="auto"/>
    </w:pPr>
    <w:rPr>
      <w:rFonts w:ascii="Arial Narrow" w:hAnsi="Arial Narrow" w:cs="Times New Roman"/>
      <w:sz w:val="18"/>
    </w:rPr>
  </w:style>
  <w:style w:type="character" w:customStyle="1" w:styleId="TablaTamao9Car1">
    <w:name w:val="Tabla Tamaño 9 Car1"/>
    <w:link w:val="TablaTamao9"/>
    <w:uiPriority w:val="99"/>
    <w:rsid w:val="001B7AFF"/>
    <w:rPr>
      <w:rFonts w:ascii="Arial Narrow" w:eastAsia="Times New Roman" w:hAnsi="Arial Narrow" w:cs="Times New Roman"/>
      <w:sz w:val="18"/>
      <w:szCs w:val="24"/>
      <w:lang w:eastAsia="es-ES"/>
    </w:rPr>
  </w:style>
  <w:style w:type="paragraph" w:customStyle="1" w:styleId="TablaTamao9Vietas">
    <w:name w:val="Tabla Tamaño 9 Viñetas"/>
    <w:basedOn w:val="TablaTamao9"/>
    <w:uiPriority w:val="99"/>
    <w:rsid w:val="001B7AFF"/>
  </w:style>
  <w:style w:type="paragraph" w:customStyle="1" w:styleId="TablaTexto9Narrow">
    <w:name w:val="Tabla Texto 9 Narrow"/>
    <w:basedOn w:val="TablaTexto9"/>
    <w:uiPriority w:val="99"/>
    <w:rsid w:val="001B7AFF"/>
    <w:rPr>
      <w:rFonts w:ascii="Arial Narrow" w:hAnsi="Arial Narrow"/>
    </w:rPr>
  </w:style>
  <w:style w:type="paragraph" w:customStyle="1" w:styleId="TablaTexto">
    <w:name w:val="Tabla Texto"/>
    <w:basedOn w:val="Normal"/>
    <w:uiPriority w:val="99"/>
    <w:rsid w:val="001B7AFF"/>
    <w:pPr>
      <w:spacing w:before="40" w:after="40" w:line="264" w:lineRule="auto"/>
    </w:pPr>
    <w:rPr>
      <w:rFonts w:ascii="Verdana" w:hAnsi="Verdana" w:cs="Tahoma"/>
      <w:sz w:val="18"/>
      <w:lang w:val="es-ES_tradnl"/>
    </w:rPr>
  </w:style>
  <w:style w:type="paragraph" w:customStyle="1" w:styleId="TablaCabecera">
    <w:name w:val="Tabla Cabecera"/>
    <w:basedOn w:val="Normal"/>
    <w:uiPriority w:val="99"/>
    <w:rsid w:val="001B7AFF"/>
    <w:pPr>
      <w:spacing w:before="40" w:after="40" w:line="264" w:lineRule="auto"/>
    </w:pPr>
    <w:rPr>
      <w:rFonts w:ascii="Verdana" w:hAnsi="Verdana" w:cs="Tahoma"/>
      <w:b/>
      <w:sz w:val="18"/>
      <w:lang w:val="es-ES_tradnl"/>
    </w:rPr>
  </w:style>
  <w:style w:type="paragraph" w:customStyle="1" w:styleId="TablaLinea">
    <w:name w:val="TablaLinea"/>
    <w:basedOn w:val="Antetitulo"/>
    <w:uiPriority w:val="99"/>
    <w:qFormat/>
    <w:rsid w:val="001B7AFF"/>
    <w:pPr>
      <w:spacing w:before="0" w:after="0"/>
    </w:pPr>
    <w:rPr>
      <w:sz w:val="4"/>
      <w:szCs w:val="4"/>
    </w:rPr>
  </w:style>
  <w:style w:type="paragraph" w:customStyle="1" w:styleId="TtuloDocumento">
    <w:name w:val="Título Documento"/>
    <w:basedOn w:val="Normal"/>
    <w:rsid w:val="001B7AFF"/>
    <w:pPr>
      <w:pBdr>
        <w:top w:val="single" w:sz="4" w:space="4" w:color="DCDCFF"/>
        <w:left w:val="single" w:sz="4" w:space="4" w:color="DCDCFF"/>
        <w:bottom w:val="single" w:sz="4" w:space="4" w:color="DCDCFF"/>
        <w:right w:val="single" w:sz="4" w:space="4" w:color="DCDCFF"/>
      </w:pBdr>
      <w:shd w:val="clear" w:color="auto" w:fill="F0F0FF"/>
      <w:spacing w:before="360" w:after="360" w:line="276" w:lineRule="auto"/>
      <w:jc w:val="center"/>
    </w:pPr>
    <w:rPr>
      <w:rFonts w:ascii="Verdana" w:hAnsi="Verdana"/>
      <w:b/>
      <w:bCs/>
      <w:color w:val="333399"/>
      <w:sz w:val="36"/>
    </w:rPr>
  </w:style>
  <w:style w:type="character" w:customStyle="1" w:styleId="Vietas1CarCarCar">
    <w:name w:val="Viñetas 1 Car Car Car"/>
    <w:rsid w:val="001B7AFF"/>
    <w:rPr>
      <w:rFonts w:ascii="Verdana" w:hAnsi="Verdana"/>
      <w:szCs w:val="24"/>
      <w:lang w:val="es-ES_tradnl" w:eastAsia="es-ES" w:bidi="ar-SA"/>
    </w:rPr>
  </w:style>
  <w:style w:type="table" w:styleId="Cuadrculamedia2-nfasis1">
    <w:name w:val="Medium Grid 2 Accent 1"/>
    <w:basedOn w:val="Tablanormal"/>
    <w:uiPriority w:val="68"/>
    <w:rsid w:val="001B7AFF"/>
    <w:pPr>
      <w:spacing w:after="0" w:line="240" w:lineRule="auto"/>
    </w:pPr>
    <w:rPr>
      <w:rFonts w:ascii="Cambria" w:eastAsia="Times New Roman" w:hAnsi="Cambria" w:cs="Times New Roman"/>
      <w:color w:val="000000"/>
      <w:sz w:val="20"/>
      <w:szCs w:val="20"/>
      <w:lang w:val="es-ES_tradnl" w:eastAsia="es-ES_tradnl"/>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TablaOdei11">
    <w:name w:val="Tabla Odei11"/>
    <w:basedOn w:val="Tablanormal"/>
    <w:next w:val="Tablaconcuadrcula"/>
    <w:rsid w:val="001B7AFF"/>
    <w:pPr>
      <w:spacing w:before="40" w:after="40" w:line="264" w:lineRule="auto"/>
      <w:jc w:val="both"/>
    </w:pPr>
    <w:rPr>
      <w:rFonts w:ascii="Arial" w:eastAsia="Times New Roman" w:hAnsi="Arial" w:cs="Times New Roman"/>
      <w:sz w:val="18"/>
      <w:szCs w:val="20"/>
      <w:lang w:val="es-ES_tradnl" w:eastAsia="es-ES_tradnl"/>
    </w:rPr>
    <w:tblPr>
      <w:tblBorders>
        <w:top w:val="single" w:sz="8" w:space="0" w:color="808080"/>
        <w:left w:val="single" w:sz="8" w:space="0" w:color="808080"/>
        <w:bottom w:val="single" w:sz="8" w:space="0" w:color="808080"/>
        <w:right w:val="single" w:sz="8" w:space="0" w:color="808080"/>
        <w:insideH w:val="dotted" w:sz="4" w:space="0" w:color="auto"/>
        <w:insideV w:val="dotted" w:sz="4" w:space="0" w:color="auto"/>
      </w:tblBorders>
    </w:tblPr>
    <w:tblStylePr w:type="firstRow">
      <w:rPr>
        <w:rFonts w:ascii="Arial" w:hAnsi="Arial"/>
        <w:b/>
        <w:sz w:val="18"/>
      </w:rPr>
      <w:tblPr/>
      <w:tcPr>
        <w:shd w:val="clear" w:color="auto" w:fill="E0E0E0"/>
      </w:tcPr>
    </w:tblStylePr>
  </w:style>
  <w:style w:type="paragraph" w:customStyle="1" w:styleId="hueca1">
    <w:name w:val="hueca1"/>
    <w:basedOn w:val="Normal"/>
    <w:autoRedefine/>
    <w:rsid w:val="001B7AFF"/>
    <w:pPr>
      <w:spacing w:before="120" w:after="120"/>
    </w:pPr>
    <w:rPr>
      <w:rFonts w:ascii="Century Gothic" w:hAnsi="Century Gothic" w:cs="Times New Roman"/>
    </w:rPr>
  </w:style>
  <w:style w:type="paragraph" w:customStyle="1" w:styleId="Prrafodelista11">
    <w:name w:val="Párrafo de lista11"/>
    <w:basedOn w:val="Normal"/>
    <w:uiPriority w:val="99"/>
    <w:rsid w:val="001B7AFF"/>
    <w:pPr>
      <w:spacing w:after="200" w:line="276" w:lineRule="auto"/>
      <w:ind w:left="720"/>
      <w:contextualSpacing/>
    </w:pPr>
    <w:rPr>
      <w:rFonts w:cs="Times New Roman"/>
    </w:rPr>
  </w:style>
  <w:style w:type="paragraph" w:styleId="ndice6">
    <w:name w:val="index 6"/>
    <w:basedOn w:val="Normal"/>
    <w:next w:val="Normal"/>
    <w:autoRedefine/>
    <w:uiPriority w:val="99"/>
    <w:rsid w:val="001B7AFF"/>
    <w:pPr>
      <w:tabs>
        <w:tab w:val="right" w:pos="851"/>
        <w:tab w:val="left" w:pos="1418"/>
      </w:tabs>
      <w:spacing w:before="120" w:after="120"/>
    </w:pPr>
    <w:rPr>
      <w:color w:val="4D4D4D"/>
      <w:lang w:val="es-ES_tradnl"/>
    </w:rPr>
  </w:style>
  <w:style w:type="paragraph" w:customStyle="1" w:styleId="Encabezadonivel2">
    <w:name w:val="Encabezado nivel 2"/>
    <w:basedOn w:val="Normal"/>
    <w:next w:val="Normal"/>
    <w:link w:val="Encabezadonivel2Car"/>
    <w:uiPriority w:val="99"/>
    <w:rsid w:val="001B7AFF"/>
    <w:pPr>
      <w:tabs>
        <w:tab w:val="right" w:pos="851"/>
        <w:tab w:val="left" w:pos="1418"/>
      </w:tabs>
      <w:spacing w:before="120"/>
    </w:pPr>
    <w:rPr>
      <w:rFonts w:cs="Times New Roman"/>
      <w:i/>
      <w:iCs/>
      <w:color w:val="00824A"/>
      <w:lang w:val="es-ES_tradnl"/>
    </w:rPr>
  </w:style>
  <w:style w:type="character" w:customStyle="1" w:styleId="HeaderChar">
    <w:name w:val="Header Char"/>
    <w:aliases w:val="Encabezado seccion Char,Enca I+DTOKI Char,encabezado Char,Subtitulares Char,Stds Char,Encabezado Oferta Char,Nivel 1 Char,Requisitos Ventas Char,Header/Footer Char,header odd Char,Hyphen Char,ho Char,first Char,heading one Char,Header1 Char"/>
    <w:uiPriority w:val="99"/>
    <w:semiHidden/>
    <w:rsid w:val="001B7AFF"/>
    <w:rPr>
      <w:rFonts w:ascii="Arial" w:hAnsi="Arial" w:cs="Arial"/>
      <w:color w:val="4D4D4D"/>
      <w:lang w:val="es-ES_tradnl" w:eastAsia="es-ES"/>
    </w:rPr>
  </w:style>
  <w:style w:type="paragraph" w:customStyle="1" w:styleId="Ttuloindependiente">
    <w:name w:val="Título independiente"/>
    <w:basedOn w:val="Normal"/>
    <w:next w:val="Normal"/>
    <w:uiPriority w:val="99"/>
    <w:rsid w:val="001B7AFF"/>
    <w:pPr>
      <w:keepNext/>
      <w:pageBreakBefore/>
      <w:autoSpaceDE w:val="0"/>
      <w:autoSpaceDN w:val="0"/>
      <w:adjustRightInd w:val="0"/>
      <w:spacing w:before="600" w:after="120"/>
      <w:jc w:val="center"/>
      <w:outlineLvl w:val="0"/>
    </w:pPr>
    <w:rPr>
      <w:b/>
      <w:bCs/>
      <w:i/>
      <w:iCs/>
      <w:smallCaps/>
      <w:color w:val="008B45"/>
      <w:sz w:val="32"/>
      <w:szCs w:val="32"/>
      <w:u w:color="FF9900"/>
      <w:lang w:val="es-ES_tradnl"/>
    </w:rPr>
  </w:style>
  <w:style w:type="paragraph" w:customStyle="1" w:styleId="portada">
    <w:name w:val="portada"/>
    <w:basedOn w:val="Normal"/>
    <w:uiPriority w:val="99"/>
    <w:rsid w:val="001B7AFF"/>
    <w:pPr>
      <w:tabs>
        <w:tab w:val="right" w:pos="851"/>
        <w:tab w:val="left" w:pos="1418"/>
      </w:tabs>
      <w:spacing w:before="120" w:after="60"/>
    </w:pPr>
    <w:rPr>
      <w:b/>
      <w:bCs/>
      <w:sz w:val="32"/>
      <w:szCs w:val="32"/>
      <w:lang w:val="es-ES_tradnl"/>
    </w:rPr>
  </w:style>
  <w:style w:type="paragraph" w:customStyle="1" w:styleId="EstiloNegrita">
    <w:name w:val="Estilo Negrita"/>
    <w:basedOn w:val="Normal"/>
    <w:next w:val="Normal"/>
    <w:uiPriority w:val="99"/>
    <w:rsid w:val="001B7AFF"/>
    <w:pPr>
      <w:tabs>
        <w:tab w:val="right" w:pos="851"/>
        <w:tab w:val="left" w:pos="1418"/>
      </w:tabs>
      <w:spacing w:before="120"/>
    </w:pPr>
    <w:rPr>
      <w:b/>
      <w:bCs/>
      <w:color w:val="4D4D4D"/>
      <w:lang w:val="es-ES_tradnl"/>
    </w:rPr>
  </w:style>
  <w:style w:type="paragraph" w:customStyle="1" w:styleId="Estiloencabezadosintitulo11pt">
    <w:name w:val="Estilo encabezado sin titulo + 11 pt"/>
    <w:basedOn w:val="Normal"/>
    <w:next w:val="Normal"/>
    <w:link w:val="Estiloencabezadosintitulo11ptCar"/>
    <w:uiPriority w:val="99"/>
    <w:rsid w:val="001B7AFF"/>
    <w:pPr>
      <w:tabs>
        <w:tab w:val="right" w:pos="851"/>
        <w:tab w:val="left" w:pos="1418"/>
      </w:tabs>
    </w:pPr>
    <w:rPr>
      <w:rFonts w:cs="Times New Roman"/>
      <w:b/>
      <w:bCs/>
      <w:color w:val="008B45"/>
      <w:lang w:val="es-ES_tradnl"/>
    </w:rPr>
  </w:style>
  <w:style w:type="paragraph" w:styleId="Tabladeilustraciones">
    <w:name w:val="table of figures"/>
    <w:basedOn w:val="Normal"/>
    <w:next w:val="Normal"/>
    <w:uiPriority w:val="99"/>
    <w:rsid w:val="001B7AFF"/>
    <w:pPr>
      <w:spacing w:before="60" w:after="60" w:line="288" w:lineRule="auto"/>
    </w:pPr>
    <w:rPr>
      <w:i/>
      <w:iCs/>
      <w:color w:val="5F5F5F"/>
      <w:lang w:val="es-ES_tradnl"/>
    </w:rPr>
  </w:style>
  <w:style w:type="paragraph" w:customStyle="1" w:styleId="Confidencialidad">
    <w:name w:val="Confidencialidad"/>
    <w:basedOn w:val="Normal"/>
    <w:uiPriority w:val="99"/>
    <w:rsid w:val="001B7AFF"/>
    <w:pPr>
      <w:tabs>
        <w:tab w:val="right" w:pos="851"/>
        <w:tab w:val="left" w:pos="1418"/>
      </w:tabs>
      <w:spacing w:before="120" w:after="120"/>
    </w:pPr>
    <w:rPr>
      <w:color w:val="808080"/>
      <w:sz w:val="18"/>
      <w:szCs w:val="18"/>
      <w:lang w:val="es-ES_tradnl"/>
    </w:rPr>
  </w:style>
  <w:style w:type="paragraph" w:customStyle="1" w:styleId="subttulodeldocumento">
    <w:name w:val="subtítulo del documento"/>
    <w:basedOn w:val="Normal"/>
    <w:uiPriority w:val="99"/>
    <w:rsid w:val="001B7AFF"/>
    <w:pPr>
      <w:tabs>
        <w:tab w:val="right" w:pos="851"/>
        <w:tab w:val="left" w:pos="1418"/>
      </w:tabs>
      <w:spacing w:before="120" w:after="120"/>
    </w:pPr>
    <w:rPr>
      <w:b/>
      <w:bCs/>
      <w:color w:val="777777"/>
      <w:sz w:val="28"/>
      <w:szCs w:val="28"/>
      <w:lang w:val="es-ES_tradnl"/>
    </w:rPr>
  </w:style>
  <w:style w:type="table" w:styleId="Tablaconcuadrcula5">
    <w:name w:val="Table Grid 5"/>
    <w:basedOn w:val="Tablanormal"/>
    <w:uiPriority w:val="99"/>
    <w:rsid w:val="001B7AFF"/>
    <w:pPr>
      <w:tabs>
        <w:tab w:val="right" w:pos="851"/>
        <w:tab w:val="left" w:pos="1418"/>
      </w:tabs>
      <w:spacing w:before="120" w:after="60" w:line="240" w:lineRule="auto"/>
    </w:pPr>
    <w:rPr>
      <w:rFonts w:ascii="Arial" w:eastAsia="Times New Roman" w:hAnsi="Arial" w:cs="Arial"/>
      <w:color w:val="4D4D4D"/>
      <w:sz w:val="20"/>
      <w:szCs w:val="20"/>
      <w:lang w:val="es-ES_tradnl" w:eastAsia="es-ES_tradnl"/>
    </w:rPr>
    <w:tblPr>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Pr>
    <w:tcPr>
      <w:shd w:val="clear" w:color="auto" w:fill="F3F3F3"/>
    </w:tcPr>
    <w:tblStylePr w:type="firstRow">
      <w:pPr>
        <w:jc w:val="center"/>
      </w:pPr>
      <w:rPr>
        <w:rFonts w:ascii="Arial" w:hAnsi="Arial" w:cs="Arial"/>
        <w:b/>
        <w:bCs/>
        <w:i w:val="0"/>
        <w:iCs w:val="0"/>
        <w:color w:val="FFFFFF"/>
        <w:sz w:val="24"/>
        <w:szCs w:val="24"/>
      </w:rPr>
      <w:tblPr/>
      <w:tcPr>
        <w:tcBorders>
          <w:top w:val="single" w:sz="4" w:space="0" w:color="999999"/>
          <w:left w:val="single" w:sz="4" w:space="0" w:color="999999"/>
          <w:bottom w:val="single" w:sz="4" w:space="0" w:color="999999"/>
          <w:right w:val="single" w:sz="4" w:space="0" w:color="999999"/>
          <w:insideH w:val="nil"/>
          <w:insideV w:val="single" w:sz="4" w:space="0" w:color="999999"/>
          <w:tl2br w:val="nil"/>
          <w:tr2bl w:val="nil"/>
        </w:tcBorders>
        <w:shd w:val="clear" w:color="auto" w:fill="CDDBAE"/>
      </w:tcPr>
    </w:tblStylePr>
    <w:tblStylePr w:type="lastRow">
      <w:rPr>
        <w:rFonts w:ascii="Arial" w:hAnsi="Arial" w:cs="Arial"/>
        <w:b w:val="0"/>
        <w:bCs w:val="0"/>
        <w:i w:val="0"/>
        <w:iCs w:val="0"/>
        <w:sz w:val="22"/>
        <w:szCs w:val="22"/>
      </w:rPr>
      <w:tblPr/>
      <w:tcPr>
        <w:tcBorders>
          <w:tl2br w:val="none" w:sz="0" w:space="0" w:color="auto"/>
          <w:tr2bl w:val="none" w:sz="0" w:space="0" w:color="auto"/>
        </w:tcBorders>
      </w:tcPr>
    </w:tblStylePr>
    <w:tblStylePr w:type="lastCol">
      <w:rPr>
        <w:rFonts w:ascii="Arial" w:hAnsi="Arial" w:cs="Arial"/>
        <w:b w:val="0"/>
        <w:bCs w:val="0"/>
        <w:i w:val="0"/>
        <w:iCs w:val="0"/>
        <w:sz w:val="22"/>
        <w:szCs w:val="22"/>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10">
    <w:name w:val="Table Grid 1"/>
    <w:basedOn w:val="Tablanormal"/>
    <w:uiPriority w:val="99"/>
    <w:rsid w:val="001B7AFF"/>
    <w:pPr>
      <w:tabs>
        <w:tab w:val="right" w:pos="851"/>
        <w:tab w:val="left" w:pos="1418"/>
      </w:tabs>
      <w:spacing w:before="120" w:after="120" w:line="240" w:lineRule="auto"/>
      <w:jc w:val="both"/>
    </w:pPr>
    <w:rPr>
      <w:rFonts w:ascii="Arial" w:eastAsia="Times New Roman" w:hAnsi="Arial" w:cs="Arial"/>
      <w:color w:val="4D4D4D"/>
      <w:sz w:val="20"/>
      <w:szCs w:val="20"/>
      <w:lang w:val="es-ES_tradnl" w:eastAsia="es-ES_tradnl"/>
    </w:rPr>
    <w:tblPr>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Pr>
    <w:tblStylePr w:type="firstRow">
      <w:rPr>
        <w:rFonts w:ascii="Arial" w:hAnsi="Arial" w:cs="Arial"/>
        <w:b w:val="0"/>
        <w:bCs w:val="0"/>
        <w:i w:val="0"/>
        <w:iCs w:val="0"/>
        <w:color w:val="4D4D4D"/>
        <w:sz w:val="22"/>
        <w:szCs w:val="22"/>
      </w:rPr>
      <w:tblPr/>
      <w:tcPr>
        <w:tcBorders>
          <w:top w:val="single" w:sz="6" w:space="0" w:color="999999"/>
          <w:left w:val="single" w:sz="6" w:space="0" w:color="999999"/>
          <w:bottom w:val="single" w:sz="6" w:space="0" w:color="999999"/>
          <w:right w:val="single" w:sz="6" w:space="0" w:color="999999"/>
          <w:insideH w:val="nil"/>
          <w:insideV w:val="single" w:sz="6" w:space="0" w:color="999999"/>
          <w:tl2br w:val="nil"/>
          <w:tr2bl w:val="nil"/>
        </w:tcBorders>
        <w:shd w:val="clear" w:color="auto" w:fill="E0E0E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Car">
    <w:name w:val="Car"/>
    <w:basedOn w:val="Normal"/>
    <w:uiPriority w:val="99"/>
    <w:rsid w:val="001B7AFF"/>
    <w:pPr>
      <w:spacing w:line="240" w:lineRule="exact"/>
    </w:pPr>
    <w:rPr>
      <w:rFonts w:ascii="Verdana" w:hAnsi="Verdana" w:cs="Verdana"/>
      <w:sz w:val="20"/>
      <w:szCs w:val="20"/>
      <w:lang w:val="en-US"/>
    </w:rPr>
  </w:style>
  <w:style w:type="table" w:customStyle="1" w:styleId="Estilodetabla1">
    <w:name w:val="Estilo de tabla_1"/>
    <w:basedOn w:val="Tablaconcuadrcula5"/>
    <w:uiPriority w:val="99"/>
    <w:rsid w:val="001B7AFF"/>
    <w:tblPr/>
    <w:tcPr>
      <w:shd w:val="clear" w:color="auto" w:fill="F3F3F3"/>
    </w:tcPr>
    <w:tblStylePr w:type="firstRow">
      <w:pPr>
        <w:jc w:val="center"/>
      </w:pPr>
      <w:rPr>
        <w:rFonts w:ascii="Arial" w:hAnsi="Arial" w:cs="Arial"/>
        <w:b/>
        <w:bCs/>
        <w:i w:val="0"/>
        <w:iCs w:val="0"/>
        <w:color w:val="FFFFFF"/>
        <w:sz w:val="24"/>
        <w:szCs w:val="24"/>
      </w:rPr>
      <w:tblPr/>
      <w:tcPr>
        <w:tcBorders>
          <w:top w:val="single" w:sz="4" w:space="0" w:color="999999"/>
          <w:left w:val="single" w:sz="4" w:space="0" w:color="999999"/>
          <w:bottom w:val="single" w:sz="4" w:space="0" w:color="999999"/>
          <w:right w:val="single" w:sz="4" w:space="0" w:color="999999"/>
          <w:insideH w:val="single" w:sz="4" w:space="0" w:color="999999"/>
          <w:insideV w:val="single" w:sz="4" w:space="0" w:color="999999"/>
          <w:tl2br w:val="nil"/>
          <w:tr2bl w:val="nil"/>
        </w:tcBorders>
        <w:shd w:val="clear" w:color="auto" w:fill="E0E0E0"/>
      </w:tcPr>
    </w:tblStylePr>
    <w:tblStylePr w:type="lastRow">
      <w:rPr>
        <w:rFonts w:ascii="Arial" w:hAnsi="Arial" w:cs="Arial"/>
        <w:b w:val="0"/>
        <w:bCs w:val="0"/>
        <w:i w:val="0"/>
        <w:iCs w:val="0"/>
        <w:sz w:val="22"/>
        <w:szCs w:val="22"/>
      </w:rPr>
      <w:tblPr/>
      <w:tcPr>
        <w:tcBorders>
          <w:tl2br w:val="none" w:sz="0" w:space="0" w:color="auto"/>
          <w:tr2bl w:val="none" w:sz="0" w:space="0" w:color="auto"/>
        </w:tcBorders>
      </w:tcPr>
    </w:tblStylePr>
    <w:tblStylePr w:type="lastCol">
      <w:rPr>
        <w:rFonts w:ascii="Arial" w:hAnsi="Arial" w:cs="Arial"/>
        <w:b w:val="0"/>
        <w:bCs w:val="0"/>
        <w:i w:val="0"/>
        <w:iCs w:val="0"/>
        <w:sz w:val="22"/>
        <w:szCs w:val="22"/>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Revisin">
    <w:name w:val="Revision"/>
    <w:hidden/>
    <w:uiPriority w:val="99"/>
    <w:semiHidden/>
    <w:rsid w:val="001B7AFF"/>
    <w:pPr>
      <w:spacing w:after="0" w:line="240" w:lineRule="auto"/>
    </w:pPr>
    <w:rPr>
      <w:rFonts w:ascii="Arial" w:eastAsia="Times New Roman" w:hAnsi="Arial" w:cs="Arial"/>
      <w:color w:val="4D4D4D"/>
      <w:sz w:val="22"/>
      <w:szCs w:val="22"/>
      <w:lang w:val="es-ES_tradnl" w:eastAsia="es-ES"/>
    </w:rPr>
  </w:style>
  <w:style w:type="character" w:customStyle="1" w:styleId="Bullet1Car">
    <w:name w:val="Bullet 1 Car"/>
    <w:uiPriority w:val="99"/>
    <w:rsid w:val="001B7AFF"/>
    <w:rPr>
      <w:rFonts w:ascii="Arial" w:hAnsi="Arial"/>
      <w:color w:val="000000"/>
      <w:sz w:val="22"/>
      <w:lang w:val="en-US" w:bidi="ar-SA"/>
    </w:rPr>
  </w:style>
  <w:style w:type="character" w:customStyle="1" w:styleId="Bullet2Car">
    <w:name w:val="Bullet 2 Car"/>
    <w:link w:val="Bullet2"/>
    <w:uiPriority w:val="99"/>
    <w:rsid w:val="001B7AFF"/>
    <w:rPr>
      <w:rFonts w:ascii="Segoe UI" w:eastAsia="Calibri" w:hAnsi="Segoe UI" w:cs="Times New Roman"/>
      <w:color w:val="666666"/>
      <w:sz w:val="22"/>
      <w:szCs w:val="22"/>
    </w:rPr>
  </w:style>
  <w:style w:type="character" w:customStyle="1" w:styleId="07DescripherramientasCar">
    <w:name w:val="07_Descrip_herramientas Car"/>
    <w:link w:val="07Descripherramientas"/>
    <w:uiPriority w:val="99"/>
    <w:rsid w:val="001B7AFF"/>
    <w:rPr>
      <w:rFonts w:ascii="Verdana" w:hAnsi="Verdana" w:cs="Verdana"/>
    </w:rPr>
  </w:style>
  <w:style w:type="paragraph" w:customStyle="1" w:styleId="07Descripherramientas">
    <w:name w:val="07_Descrip_herramientas"/>
    <w:basedOn w:val="Normal"/>
    <w:next w:val="Normal"/>
    <w:link w:val="07DescripherramientasCar"/>
    <w:uiPriority w:val="99"/>
    <w:rsid w:val="001B7AFF"/>
    <w:pPr>
      <w:spacing w:after="20" w:line="264" w:lineRule="auto"/>
      <w:ind w:left="102" w:right="79"/>
    </w:pPr>
    <w:rPr>
      <w:rFonts w:ascii="Verdana" w:hAnsi="Verdana" w:cs="Verdana"/>
      <w:sz w:val="21"/>
    </w:rPr>
  </w:style>
  <w:style w:type="paragraph" w:customStyle="1" w:styleId="06Vietanormal">
    <w:name w:val="06_Viñeta_normal"/>
    <w:basedOn w:val="Bullet1"/>
    <w:uiPriority w:val="99"/>
    <w:rsid w:val="001B7AFF"/>
    <w:pPr>
      <w:numPr>
        <w:numId w:val="0"/>
      </w:numPr>
      <w:tabs>
        <w:tab w:val="left" w:pos="252"/>
        <w:tab w:val="num" w:pos="284"/>
      </w:tabs>
      <w:spacing w:before="0" w:after="0" w:line="240" w:lineRule="auto"/>
      <w:ind w:left="284" w:hanging="284"/>
    </w:pPr>
    <w:rPr>
      <w:rFonts w:ascii="Verdana" w:eastAsia="Times New Roman" w:hAnsi="Verdana" w:cs="Verdana"/>
      <w:color w:val="000000"/>
      <w:sz w:val="20"/>
      <w:szCs w:val="20"/>
      <w:lang w:eastAsia="es-ES_tradnl"/>
    </w:rPr>
  </w:style>
  <w:style w:type="paragraph" w:customStyle="1" w:styleId="04reas">
    <w:name w:val="04_Áreas"/>
    <w:basedOn w:val="Normal"/>
    <w:next w:val="06Vietanormal"/>
    <w:uiPriority w:val="99"/>
    <w:rsid w:val="001B7AFF"/>
    <w:pPr>
      <w:spacing w:before="40" w:after="40"/>
    </w:pPr>
    <w:rPr>
      <w:rFonts w:ascii="Verdana" w:hAnsi="Verdana" w:cs="Verdana"/>
      <w:b/>
      <w:bCs/>
      <w:color w:val="4D4D4D"/>
      <w:sz w:val="20"/>
      <w:szCs w:val="20"/>
    </w:rPr>
  </w:style>
  <w:style w:type="paragraph" w:customStyle="1" w:styleId="03ttulotbla">
    <w:name w:val="03_título_tábla"/>
    <w:basedOn w:val="Normal"/>
    <w:uiPriority w:val="99"/>
    <w:rsid w:val="001B7AFF"/>
    <w:pPr>
      <w:spacing w:after="0"/>
    </w:pPr>
    <w:rPr>
      <w:rFonts w:ascii="Verdana" w:hAnsi="Verdana" w:cs="Verdana"/>
      <w:b/>
      <w:bCs/>
      <w:color w:val="808080"/>
      <w:sz w:val="20"/>
      <w:szCs w:val="20"/>
    </w:rPr>
  </w:style>
  <w:style w:type="paragraph" w:customStyle="1" w:styleId="14Formacinreglada">
    <w:name w:val="14_Formación_reglada"/>
    <w:basedOn w:val="Normal"/>
    <w:uiPriority w:val="99"/>
    <w:rsid w:val="001B7AFF"/>
    <w:pPr>
      <w:tabs>
        <w:tab w:val="right" w:pos="851"/>
        <w:tab w:val="left" w:pos="1418"/>
      </w:tabs>
      <w:spacing w:before="60" w:after="0"/>
    </w:pPr>
    <w:rPr>
      <w:rFonts w:ascii="Verdana" w:hAnsi="Verdana" w:cs="Verdana"/>
      <w:b/>
      <w:bCs/>
      <w:color w:val="4D4D4D"/>
      <w:sz w:val="20"/>
      <w:szCs w:val="20"/>
    </w:rPr>
  </w:style>
  <w:style w:type="paragraph" w:customStyle="1" w:styleId="07AosFechas">
    <w:name w:val="07_Años_Fechas"/>
    <w:basedOn w:val="Normal"/>
    <w:uiPriority w:val="99"/>
    <w:rsid w:val="001B7AFF"/>
    <w:pPr>
      <w:spacing w:after="0"/>
      <w:jc w:val="center"/>
    </w:pPr>
    <w:rPr>
      <w:rFonts w:ascii="Verdana" w:hAnsi="Verdana" w:cs="Verdana"/>
      <w:sz w:val="20"/>
      <w:szCs w:val="20"/>
    </w:rPr>
  </w:style>
  <w:style w:type="paragraph" w:customStyle="1" w:styleId="10Proyectos">
    <w:name w:val="10_Proyectos"/>
    <w:basedOn w:val="Normal"/>
    <w:rsid w:val="001B7AFF"/>
    <w:pPr>
      <w:spacing w:before="20" w:after="0"/>
    </w:pPr>
    <w:rPr>
      <w:rFonts w:ascii="Verdana" w:hAnsi="Verdana" w:cs="Verdana"/>
      <w:sz w:val="20"/>
      <w:szCs w:val="20"/>
    </w:rPr>
  </w:style>
  <w:style w:type="paragraph" w:customStyle="1" w:styleId="02Tcnicodocumentalista">
    <w:name w:val="02_Técnico_documentalista"/>
    <w:basedOn w:val="Normal"/>
    <w:uiPriority w:val="99"/>
    <w:rsid w:val="001B7AFF"/>
    <w:pPr>
      <w:spacing w:before="120" w:after="120" w:line="312" w:lineRule="auto"/>
      <w:ind w:left="200"/>
      <w:jc w:val="center"/>
    </w:pPr>
    <w:rPr>
      <w:rFonts w:ascii="Verdana" w:hAnsi="Verdana" w:cs="Verdana"/>
      <w:b/>
      <w:bCs/>
      <w:color w:val="FFFFFF"/>
      <w:sz w:val="20"/>
      <w:szCs w:val="20"/>
    </w:rPr>
  </w:style>
  <w:style w:type="paragraph" w:customStyle="1" w:styleId="09Empresas">
    <w:name w:val="09_Empresas"/>
    <w:basedOn w:val="Normal"/>
    <w:uiPriority w:val="99"/>
    <w:rsid w:val="001B7AFF"/>
    <w:pPr>
      <w:spacing w:after="0"/>
    </w:pPr>
    <w:rPr>
      <w:rFonts w:ascii="Verdana" w:hAnsi="Verdana" w:cs="Verdana"/>
      <w:sz w:val="20"/>
      <w:szCs w:val="20"/>
    </w:rPr>
  </w:style>
  <w:style w:type="paragraph" w:customStyle="1" w:styleId="Estilo06VietanormalAutomtico">
    <w:name w:val="Estilo 06_Viñeta_normal + Automático"/>
    <w:basedOn w:val="06Vietanormal"/>
    <w:uiPriority w:val="99"/>
    <w:rsid w:val="001B7AFF"/>
    <w:rPr>
      <w:color w:val="4D4D4D"/>
    </w:rPr>
  </w:style>
  <w:style w:type="paragraph" w:customStyle="1" w:styleId="06vietaconocimiento">
    <w:name w:val="06_viñeta_conocimiento"/>
    <w:basedOn w:val="06Vietanormal"/>
    <w:uiPriority w:val="99"/>
    <w:rsid w:val="001B7AFF"/>
    <w:pPr>
      <w:tabs>
        <w:tab w:val="clear" w:pos="252"/>
      </w:tabs>
    </w:pPr>
    <w:rPr>
      <w:color w:val="auto"/>
    </w:rPr>
  </w:style>
  <w:style w:type="paragraph" w:customStyle="1" w:styleId="Car2">
    <w:name w:val="Car2"/>
    <w:basedOn w:val="Normal"/>
    <w:uiPriority w:val="99"/>
    <w:rsid w:val="001B7AFF"/>
    <w:pPr>
      <w:spacing w:line="240" w:lineRule="exact"/>
    </w:pPr>
    <w:rPr>
      <w:rFonts w:ascii="Verdana" w:hAnsi="Verdana" w:cs="Verdana"/>
      <w:sz w:val="20"/>
      <w:szCs w:val="20"/>
      <w:lang w:val="en-US"/>
    </w:rPr>
  </w:style>
  <w:style w:type="character" w:customStyle="1" w:styleId="Estiloencabezadosintitulo11ptCar">
    <w:name w:val="Estilo encabezado sin titulo + 11 pt Car"/>
    <w:link w:val="Estiloencabezadosintitulo11pt"/>
    <w:uiPriority w:val="99"/>
    <w:rsid w:val="001B7AFF"/>
    <w:rPr>
      <w:rFonts w:ascii="Arial" w:eastAsia="Times New Roman" w:hAnsi="Arial" w:cs="Times New Roman"/>
      <w:b/>
      <w:bCs/>
      <w:color w:val="008B45"/>
      <w:sz w:val="22"/>
      <w:szCs w:val="22"/>
      <w:lang w:val="es-ES_tradnl" w:eastAsia="es-ES"/>
    </w:rPr>
  </w:style>
  <w:style w:type="character" w:customStyle="1" w:styleId="Encabezadonivel2Car">
    <w:name w:val="Encabezado nivel 2 Car"/>
    <w:link w:val="Encabezadonivel2"/>
    <w:uiPriority w:val="99"/>
    <w:rsid w:val="001B7AFF"/>
    <w:rPr>
      <w:rFonts w:ascii="Arial" w:eastAsia="Times New Roman" w:hAnsi="Arial" w:cs="Times New Roman"/>
      <w:i/>
      <w:iCs/>
      <w:color w:val="00824A"/>
      <w:sz w:val="22"/>
      <w:szCs w:val="22"/>
      <w:lang w:val="es-ES_tradnl" w:eastAsia="es-ES"/>
    </w:rPr>
  </w:style>
  <w:style w:type="paragraph" w:customStyle="1" w:styleId="Viera1">
    <w:name w:val="Viñera 1"/>
    <w:basedOn w:val="Bullet1"/>
    <w:link w:val="Viera1Car"/>
    <w:uiPriority w:val="99"/>
    <w:rsid w:val="001B7AFF"/>
    <w:pPr>
      <w:numPr>
        <w:numId w:val="0"/>
      </w:numPr>
      <w:tabs>
        <w:tab w:val="num" w:pos="170"/>
        <w:tab w:val="right" w:pos="851"/>
        <w:tab w:val="left" w:pos="1418"/>
      </w:tabs>
      <w:spacing w:after="0" w:line="240" w:lineRule="auto"/>
      <w:ind w:left="170" w:hanging="170"/>
    </w:pPr>
    <w:rPr>
      <w:rFonts w:ascii="Calibri" w:eastAsia="Times New Roman" w:hAnsi="Calibri"/>
      <w:color w:val="4D4D4D"/>
      <w:lang w:val="pt-BR"/>
    </w:rPr>
  </w:style>
  <w:style w:type="character" w:customStyle="1" w:styleId="Viera1Car">
    <w:name w:val="Viñera 1 Car"/>
    <w:link w:val="Viera1"/>
    <w:uiPriority w:val="99"/>
    <w:rsid w:val="001B7AFF"/>
    <w:rPr>
      <w:rFonts w:ascii="Calibri" w:eastAsia="Times New Roman" w:hAnsi="Calibri" w:cs="Times New Roman"/>
      <w:color w:val="4D4D4D"/>
      <w:sz w:val="22"/>
      <w:szCs w:val="22"/>
      <w:lang w:val="pt-BR"/>
    </w:rPr>
  </w:style>
  <w:style w:type="paragraph" w:customStyle="1" w:styleId="Revisin1">
    <w:name w:val="Revisión1"/>
    <w:hidden/>
    <w:uiPriority w:val="99"/>
    <w:semiHidden/>
    <w:rsid w:val="001B7AFF"/>
    <w:pPr>
      <w:spacing w:after="0" w:line="240" w:lineRule="auto"/>
    </w:pPr>
    <w:rPr>
      <w:rFonts w:ascii="Arial" w:eastAsia="Times New Roman" w:hAnsi="Arial" w:cs="Arial"/>
      <w:color w:val="4D4D4D"/>
      <w:sz w:val="22"/>
      <w:szCs w:val="22"/>
      <w:lang w:val="es-ES_tradnl" w:eastAsia="es-ES"/>
    </w:rPr>
  </w:style>
  <w:style w:type="paragraph" w:customStyle="1" w:styleId="Car1">
    <w:name w:val="Car1"/>
    <w:basedOn w:val="Normal"/>
    <w:uiPriority w:val="99"/>
    <w:rsid w:val="001B7AFF"/>
    <w:pPr>
      <w:spacing w:line="240" w:lineRule="exact"/>
    </w:pPr>
    <w:rPr>
      <w:rFonts w:ascii="Verdana" w:hAnsi="Verdana" w:cs="Verdana"/>
      <w:sz w:val="20"/>
      <w:szCs w:val="20"/>
      <w:lang w:val="en-US"/>
    </w:rPr>
  </w:style>
  <w:style w:type="paragraph" w:customStyle="1" w:styleId="NormalModificado0">
    <w:name w:val="Normal Modificado"/>
    <w:basedOn w:val="Normal"/>
    <w:next w:val="Normal"/>
    <w:uiPriority w:val="99"/>
    <w:rsid w:val="001B7AFF"/>
    <w:pPr>
      <w:spacing w:line="240" w:lineRule="exact"/>
    </w:pPr>
    <w:rPr>
      <w:lang w:val="ca-ES"/>
    </w:rPr>
  </w:style>
  <w:style w:type="table" w:customStyle="1" w:styleId="Listaclara-nfasis111">
    <w:name w:val="Lista clara - Énfasis 111"/>
    <w:uiPriority w:val="99"/>
    <w:rsid w:val="001B7AFF"/>
    <w:pPr>
      <w:spacing w:after="0" w:line="240" w:lineRule="auto"/>
    </w:pPr>
    <w:rPr>
      <w:rFonts w:ascii="Times New Roman" w:eastAsia="Times New Roman" w:hAnsi="Times New Roman" w:cs="Times New Roman"/>
      <w:sz w:val="20"/>
      <w:szCs w:val="20"/>
      <w:lang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character" w:customStyle="1" w:styleId="Vietas1CarCarCarCar">
    <w:name w:val="Viñetas 1 Car Car Car Car"/>
    <w:uiPriority w:val="99"/>
    <w:rsid w:val="001B7AFF"/>
    <w:rPr>
      <w:rFonts w:ascii="Tahoma" w:hAnsi="Tahoma" w:cs="Tahoma"/>
      <w:sz w:val="20"/>
      <w:szCs w:val="20"/>
      <w:lang w:val="es-ES_tradnl"/>
    </w:rPr>
  </w:style>
  <w:style w:type="paragraph" w:customStyle="1" w:styleId="Car1CarCarCar">
    <w:name w:val="Car1 Car Car Car"/>
    <w:basedOn w:val="Normal"/>
    <w:uiPriority w:val="99"/>
    <w:rsid w:val="001B7AFF"/>
    <w:pPr>
      <w:spacing w:line="240" w:lineRule="exact"/>
      <w:ind w:left="720"/>
    </w:pPr>
    <w:rPr>
      <w:rFonts w:eastAsia="Arial Unicode MS"/>
      <w:lang w:val="en-US"/>
    </w:rPr>
  </w:style>
  <w:style w:type="paragraph" w:customStyle="1" w:styleId="CarCarCarCarCarCarCarCarCarCarCarCarCarCarCarCarCarCarCarCarCarCarCarCarCarCarCar">
    <w:name w:val="Car Car Car Car Car Car Car Car Car Car Car Car Car Car Car Car Car Car Car Car Car Car Car Car Car Car Car"/>
    <w:basedOn w:val="Normal"/>
    <w:uiPriority w:val="99"/>
    <w:rsid w:val="001B7AFF"/>
    <w:pPr>
      <w:spacing w:line="240" w:lineRule="exact"/>
      <w:ind w:left="720"/>
    </w:pPr>
    <w:rPr>
      <w:rFonts w:eastAsia="Arial Unicode MS"/>
      <w:lang w:val="en-US"/>
    </w:rPr>
  </w:style>
  <w:style w:type="paragraph" w:customStyle="1" w:styleId="SANG1Car">
    <w:name w:val="SANG1 Car"/>
    <w:basedOn w:val="Normal"/>
    <w:link w:val="SANG1CarCar"/>
    <w:uiPriority w:val="99"/>
    <w:rsid w:val="001B7AFF"/>
    <w:pPr>
      <w:numPr>
        <w:numId w:val="22"/>
      </w:numPr>
      <w:tabs>
        <w:tab w:val="clear" w:pos="2704"/>
        <w:tab w:val="left" w:pos="993"/>
      </w:tabs>
      <w:spacing w:before="120" w:after="0" w:line="240" w:lineRule="atLeast"/>
      <w:ind w:left="1004" w:right="136" w:hanging="437"/>
    </w:pPr>
    <w:rPr>
      <w:rFonts w:cs="Times New Roman"/>
      <w:sz w:val="20"/>
      <w:szCs w:val="20"/>
    </w:rPr>
  </w:style>
  <w:style w:type="character" w:customStyle="1" w:styleId="SANG1CarCar">
    <w:name w:val="SANG1 Car Car"/>
    <w:link w:val="SANG1Car"/>
    <w:uiPriority w:val="99"/>
    <w:rsid w:val="001B7AFF"/>
    <w:rPr>
      <w:rFonts w:ascii="Arial" w:eastAsia="Times New Roman" w:hAnsi="Arial" w:cs="Times New Roman"/>
      <w:sz w:val="20"/>
      <w:szCs w:val="20"/>
      <w:lang w:eastAsia="es-ES"/>
    </w:rPr>
  </w:style>
  <w:style w:type="paragraph" w:customStyle="1" w:styleId="SANG2">
    <w:name w:val="SANG2"/>
    <w:basedOn w:val="Normal"/>
    <w:link w:val="SANG2Car"/>
    <w:uiPriority w:val="99"/>
    <w:rsid w:val="001B7AFF"/>
    <w:pPr>
      <w:numPr>
        <w:numId w:val="23"/>
      </w:numPr>
      <w:tabs>
        <w:tab w:val="clear" w:pos="720"/>
        <w:tab w:val="left" w:pos="1418"/>
      </w:tabs>
      <w:spacing w:before="120" w:after="0" w:line="240" w:lineRule="atLeast"/>
      <w:ind w:left="1417" w:right="142" w:hanging="425"/>
    </w:pPr>
    <w:rPr>
      <w:rFonts w:cs="Times New Roman"/>
      <w:sz w:val="20"/>
      <w:szCs w:val="20"/>
    </w:rPr>
  </w:style>
  <w:style w:type="character" w:customStyle="1" w:styleId="SANG2Car">
    <w:name w:val="SANG2 Car"/>
    <w:link w:val="SANG2"/>
    <w:uiPriority w:val="99"/>
    <w:rsid w:val="001B7AFF"/>
    <w:rPr>
      <w:rFonts w:ascii="Arial" w:eastAsia="Times New Roman" w:hAnsi="Arial" w:cs="Times New Roman"/>
      <w:sz w:val="20"/>
      <w:szCs w:val="20"/>
      <w:lang w:eastAsia="es-ES"/>
    </w:rPr>
  </w:style>
  <w:style w:type="paragraph" w:customStyle="1" w:styleId="02Ttuloperfil">
    <w:name w:val="02_Título_perfil"/>
    <w:basedOn w:val="Normal"/>
    <w:uiPriority w:val="99"/>
    <w:rsid w:val="001B7AFF"/>
    <w:pPr>
      <w:spacing w:after="0"/>
    </w:pPr>
    <w:rPr>
      <w:rFonts w:ascii="Tahoma" w:hAnsi="Tahoma" w:cs="Tahoma"/>
      <w:b/>
      <w:bCs/>
      <w:color w:val="000080"/>
      <w:sz w:val="20"/>
      <w:szCs w:val="20"/>
    </w:rPr>
  </w:style>
  <w:style w:type="paragraph" w:customStyle="1" w:styleId="NormalTabla">
    <w:name w:val="Normal Tabla"/>
    <w:basedOn w:val="Normal"/>
    <w:link w:val="NormalTablaCar"/>
    <w:uiPriority w:val="99"/>
    <w:rsid w:val="001B7AFF"/>
    <w:pPr>
      <w:framePr w:hSpace="141" w:wrap="around" w:vAnchor="text" w:hAnchor="page" w:x="2801" w:y="-86"/>
      <w:spacing w:before="240" w:after="0"/>
      <w:suppressOverlap/>
    </w:pPr>
    <w:rPr>
      <w:rFonts w:cs="Times New Roman"/>
      <w:sz w:val="20"/>
      <w:szCs w:val="20"/>
      <w:lang w:eastAsia="es-ES_tradnl"/>
    </w:rPr>
  </w:style>
  <w:style w:type="character" w:customStyle="1" w:styleId="NormalTablaCar">
    <w:name w:val="Normal Tabla Car"/>
    <w:link w:val="NormalTabla"/>
    <w:uiPriority w:val="99"/>
    <w:rsid w:val="001B7AFF"/>
    <w:rPr>
      <w:rFonts w:ascii="Arial" w:eastAsia="Times New Roman" w:hAnsi="Arial" w:cs="Times New Roman"/>
      <w:sz w:val="20"/>
      <w:szCs w:val="20"/>
      <w:lang w:eastAsia="es-ES_tradnl"/>
    </w:rPr>
  </w:style>
  <w:style w:type="paragraph" w:customStyle="1" w:styleId="Metodologa">
    <w:name w:val="Metodología"/>
    <w:basedOn w:val="Normal"/>
    <w:uiPriority w:val="99"/>
    <w:rsid w:val="001B7AFF"/>
    <w:pPr>
      <w:tabs>
        <w:tab w:val="num" w:pos="360"/>
      </w:tabs>
      <w:spacing w:before="120" w:after="60"/>
      <w:ind w:left="360" w:hanging="360"/>
    </w:pPr>
    <w:rPr>
      <w:lang w:val="es-ES_tradnl"/>
    </w:rPr>
  </w:style>
  <w:style w:type="paragraph" w:customStyle="1" w:styleId="CM40">
    <w:name w:val="CM40"/>
    <w:basedOn w:val="Normal"/>
    <w:next w:val="Normal"/>
    <w:uiPriority w:val="99"/>
    <w:rsid w:val="001B7AFF"/>
    <w:pPr>
      <w:widowControl w:val="0"/>
      <w:autoSpaceDE w:val="0"/>
      <w:autoSpaceDN w:val="0"/>
      <w:adjustRightInd w:val="0"/>
      <w:spacing w:after="123"/>
    </w:pPr>
    <w:rPr>
      <w:rFonts w:ascii="Arial Narrow" w:hAnsi="Arial Narrow" w:cs="Arial Narrow"/>
    </w:rPr>
  </w:style>
  <w:style w:type="paragraph" w:customStyle="1" w:styleId="CarCarCarCarCarCarCarCarCarCarCarCarCarCarCarCarCar">
    <w:name w:val="Car Car Car Car Car Car Car Car Car Car Car Car Car Car Car Car Car"/>
    <w:basedOn w:val="Normal"/>
    <w:uiPriority w:val="99"/>
    <w:rsid w:val="001B7AFF"/>
    <w:pPr>
      <w:spacing w:line="240" w:lineRule="exact"/>
      <w:ind w:left="720"/>
    </w:pPr>
    <w:rPr>
      <w:rFonts w:eastAsia="Arial Unicode MS"/>
      <w:lang w:val="en-US"/>
    </w:rPr>
  </w:style>
  <w:style w:type="paragraph" w:customStyle="1" w:styleId="Revisin2">
    <w:name w:val="Revisión2"/>
    <w:hidden/>
    <w:semiHidden/>
    <w:rsid w:val="001B7AFF"/>
    <w:pPr>
      <w:spacing w:after="0" w:line="240" w:lineRule="auto"/>
    </w:pPr>
    <w:rPr>
      <w:rFonts w:ascii="Arial" w:eastAsia="Times New Roman" w:hAnsi="Arial" w:cs="Arial"/>
      <w:color w:val="4D4D4D"/>
      <w:sz w:val="22"/>
      <w:szCs w:val="22"/>
      <w:lang w:val="es-ES_tradnl" w:eastAsia="es-ES"/>
    </w:rPr>
  </w:style>
  <w:style w:type="paragraph" w:customStyle="1" w:styleId="Prrafodelista2">
    <w:name w:val="Párrafo de lista2"/>
    <w:basedOn w:val="Normal"/>
    <w:uiPriority w:val="99"/>
    <w:rsid w:val="001B7AFF"/>
    <w:pPr>
      <w:tabs>
        <w:tab w:val="right" w:pos="851"/>
        <w:tab w:val="left" w:pos="1418"/>
      </w:tabs>
      <w:spacing w:before="120" w:after="120"/>
      <w:ind w:left="720"/>
    </w:pPr>
    <w:rPr>
      <w:color w:val="4D4D4D"/>
      <w:lang w:val="es-ES_tradnl"/>
    </w:rPr>
  </w:style>
  <w:style w:type="table" w:customStyle="1" w:styleId="Listaclara-nfasis12">
    <w:name w:val="Lista clara - Énfasis 12"/>
    <w:uiPriority w:val="99"/>
    <w:rsid w:val="001B7AFF"/>
    <w:pPr>
      <w:spacing w:after="0" w:line="240" w:lineRule="auto"/>
    </w:pPr>
    <w:rPr>
      <w:rFonts w:ascii="Times New Roman" w:eastAsia="Times New Roman" w:hAnsi="Times New Roman" w:cs="Times New Roman"/>
      <w:sz w:val="20"/>
      <w:szCs w:val="20"/>
      <w:lang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paragraph" w:customStyle="1" w:styleId="Car1CarCarCar1">
    <w:name w:val="Car1 Car Car Car1"/>
    <w:basedOn w:val="Normal"/>
    <w:uiPriority w:val="99"/>
    <w:rsid w:val="001B7AFF"/>
    <w:pPr>
      <w:spacing w:line="240" w:lineRule="exact"/>
      <w:ind w:left="720"/>
    </w:pPr>
    <w:rPr>
      <w:rFonts w:eastAsia="Arial Unicode MS"/>
      <w:lang w:val="en-US"/>
    </w:rPr>
  </w:style>
  <w:style w:type="paragraph" w:customStyle="1" w:styleId="CarCarCarCarCarCarCarCarCarCarCarCarCarCarCarCarCarCarCarCarCarCarCarCarCarCarCar1">
    <w:name w:val="Car Car Car Car Car Car Car Car Car Car Car Car Car Car Car Car Car Car Car Car Car Car Car Car Car Car Car1"/>
    <w:basedOn w:val="Normal"/>
    <w:uiPriority w:val="99"/>
    <w:rsid w:val="001B7AFF"/>
    <w:pPr>
      <w:spacing w:line="240" w:lineRule="exact"/>
      <w:ind w:left="720"/>
    </w:pPr>
    <w:rPr>
      <w:rFonts w:eastAsia="Arial Unicode MS"/>
      <w:lang w:val="en-US"/>
    </w:rPr>
  </w:style>
  <w:style w:type="paragraph" w:customStyle="1" w:styleId="CarCarCarCarCarCarCarCarCarCarCarCarCarCarCarCarCar1">
    <w:name w:val="Car Car Car Car Car Car Car Car Car Car Car Car Car Car Car Car Car1"/>
    <w:basedOn w:val="Normal"/>
    <w:uiPriority w:val="99"/>
    <w:rsid w:val="001B7AFF"/>
    <w:pPr>
      <w:spacing w:line="240" w:lineRule="exact"/>
      <w:ind w:left="720"/>
    </w:pPr>
    <w:rPr>
      <w:rFonts w:eastAsia="Arial Unicode MS"/>
      <w:lang w:val="en-US"/>
    </w:rPr>
  </w:style>
  <w:style w:type="numbering" w:customStyle="1" w:styleId="EstiloEsquemanumerado72ptNegritaGris40">
    <w:name w:val="Estilo Esquema numerado 72 pt Negrita Gris 40%"/>
    <w:rsid w:val="001B7AFF"/>
    <w:pPr>
      <w:numPr>
        <w:numId w:val="21"/>
      </w:numPr>
    </w:pPr>
  </w:style>
  <w:style w:type="table" w:styleId="Cuadrculamedia3-nfasis1">
    <w:name w:val="Medium Grid 3 Accent 1"/>
    <w:basedOn w:val="Tablanormal"/>
    <w:uiPriority w:val="69"/>
    <w:rsid w:val="001B7AFF"/>
    <w:pPr>
      <w:spacing w:after="0" w:line="240" w:lineRule="auto"/>
    </w:pPr>
    <w:rPr>
      <w:rFonts w:ascii="Times New Roman" w:eastAsia="Times New Roman" w:hAnsi="Times New Roman" w:cs="Times New Roman"/>
      <w:sz w:val="20"/>
      <w:szCs w:val="20"/>
      <w:lang w:val="es-ES_tradnl" w:eastAsia="es-ES_tradn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character" w:customStyle="1" w:styleId="tx1">
    <w:name w:val="tx1"/>
    <w:rsid w:val="001B7AFF"/>
    <w:rPr>
      <w:b/>
      <w:bCs/>
    </w:rPr>
  </w:style>
  <w:style w:type="paragraph" w:customStyle="1" w:styleId="ISO-Standard">
    <w:name w:val="ISO-Standard"/>
    <w:basedOn w:val="Textoindependiente"/>
    <w:rsid w:val="001B7AFF"/>
    <w:pPr>
      <w:overflowPunct w:val="0"/>
      <w:autoSpaceDE w:val="0"/>
      <w:autoSpaceDN w:val="0"/>
      <w:adjustRightInd w:val="0"/>
      <w:spacing w:before="0" w:line="240" w:lineRule="atLeast"/>
      <w:ind w:left="284"/>
      <w:textAlignment w:val="baseline"/>
    </w:pPr>
    <w:rPr>
      <w:rFonts w:ascii="Arial" w:eastAsia="Times New Roman" w:hAnsi="Arial" w:cs="Arial"/>
      <w:color w:val="auto"/>
      <w:spacing w:val="-2"/>
      <w:sz w:val="20"/>
      <w:szCs w:val="20"/>
      <w:lang w:val="es-ES_tradnl"/>
    </w:rPr>
  </w:style>
  <w:style w:type="character" w:customStyle="1" w:styleId="TextoCar">
    <w:name w:val="Texto Car"/>
    <w:rsid w:val="001B7AFF"/>
    <w:rPr>
      <w:rFonts w:ascii="Arial" w:hAnsi="Arial"/>
      <w:lang w:eastAsia="es-ES_tradnl"/>
    </w:rPr>
  </w:style>
  <w:style w:type="table" w:styleId="Sombreadovistoso-nfasis3">
    <w:name w:val="Colorful Shading Accent 3"/>
    <w:basedOn w:val="Tablanormal"/>
    <w:uiPriority w:val="71"/>
    <w:rsid w:val="001B7AFF"/>
    <w:pPr>
      <w:spacing w:after="0" w:line="240" w:lineRule="auto"/>
    </w:pPr>
    <w:rPr>
      <w:rFonts w:ascii="Times New Roman" w:eastAsia="Times New Roman" w:hAnsi="Times New Roman" w:cs="Times New Roman"/>
      <w:color w:val="000000"/>
      <w:sz w:val="20"/>
      <w:szCs w:val="20"/>
      <w:lang w:val="es-ES_tradnl" w:eastAsia="es-ES_tradnl"/>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Cuadrculamedia3-nfasis3">
    <w:name w:val="Medium Grid 3 Accent 3"/>
    <w:basedOn w:val="Tablanormal"/>
    <w:uiPriority w:val="69"/>
    <w:rsid w:val="001B7AFF"/>
    <w:pPr>
      <w:spacing w:after="0" w:line="240" w:lineRule="auto"/>
    </w:pPr>
    <w:rPr>
      <w:rFonts w:ascii="Times New Roman" w:eastAsia="Times New Roman" w:hAnsi="Times New Roman" w:cs="Times New Roman"/>
      <w:sz w:val="20"/>
      <w:szCs w:val="20"/>
      <w:lang w:val="es-ES_tradnl" w:eastAsia="es-ES_tradn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Textoensangranormal">
    <w:name w:val="Texto en sangría normal"/>
    <w:basedOn w:val="Sangranormal"/>
    <w:rsid w:val="001B7AFF"/>
    <w:pPr>
      <w:numPr>
        <w:numId w:val="0"/>
      </w:numPr>
      <w:ind w:left="357"/>
    </w:pPr>
    <w:rPr>
      <w:lang w:val="es-ES_tradnl"/>
    </w:rPr>
  </w:style>
  <w:style w:type="paragraph" w:customStyle="1" w:styleId="Prrafo3">
    <w:name w:val="Párrafo 3"/>
    <w:basedOn w:val="Normal"/>
    <w:qFormat/>
    <w:rsid w:val="001B7AFF"/>
    <w:pPr>
      <w:spacing w:before="120" w:after="120"/>
      <w:ind w:left="284"/>
    </w:pPr>
    <w:rPr>
      <w:rFonts w:eastAsia="Calibri" w:cs="Times New Roman"/>
      <w:szCs w:val="18"/>
    </w:rPr>
  </w:style>
  <w:style w:type="paragraph" w:customStyle="1" w:styleId="Prrafo4">
    <w:name w:val="Párrafo 4"/>
    <w:basedOn w:val="Prrafo3"/>
    <w:qFormat/>
    <w:rsid w:val="001B7AFF"/>
    <w:pPr>
      <w:ind w:left="426"/>
    </w:pPr>
  </w:style>
  <w:style w:type="numbering" w:customStyle="1" w:styleId="Listabullets">
    <w:name w:val="Lista bullets"/>
    <w:uiPriority w:val="99"/>
    <w:rsid w:val="001B7AFF"/>
    <w:pPr>
      <w:numPr>
        <w:numId w:val="24"/>
      </w:numPr>
    </w:pPr>
  </w:style>
  <w:style w:type="paragraph" w:customStyle="1" w:styleId="CarCar1CharCarCarCarCarCarCar2">
    <w:name w:val="Car Car1 Char Car Car Car Car Car Car2"/>
    <w:basedOn w:val="Normal"/>
    <w:rsid w:val="001B7AFF"/>
    <w:pPr>
      <w:spacing w:line="240" w:lineRule="exact"/>
    </w:pPr>
    <w:rPr>
      <w:rFonts w:cs="Times New Roman"/>
      <w:lang w:val="ca-ES"/>
    </w:rPr>
  </w:style>
  <w:style w:type="paragraph" w:customStyle="1" w:styleId="Prrafodelista3">
    <w:name w:val="Párrafo de lista3"/>
    <w:basedOn w:val="Normal"/>
    <w:rsid w:val="001B7AFF"/>
    <w:pPr>
      <w:spacing w:before="120" w:after="60"/>
      <w:ind w:left="720"/>
    </w:pPr>
    <w:rPr>
      <w:rFonts w:ascii="Frutiger 45 Light" w:hAnsi="Frutiger 45 Light" w:cs="Times New Roman"/>
      <w:lang w:val="es-ES_tradnl"/>
    </w:rPr>
  </w:style>
  <w:style w:type="paragraph" w:customStyle="1" w:styleId="Char2">
    <w:name w:val="Char2"/>
    <w:basedOn w:val="Normal"/>
    <w:rsid w:val="001B7AFF"/>
    <w:pPr>
      <w:spacing w:line="240" w:lineRule="exact"/>
      <w:ind w:left="1700" w:hanging="283"/>
    </w:pPr>
    <w:rPr>
      <w:rFonts w:ascii="Verdana" w:hAnsi="Verdana" w:cs="Times New Roman"/>
      <w:sz w:val="20"/>
      <w:szCs w:val="20"/>
      <w:lang w:val="en-US"/>
    </w:rPr>
  </w:style>
  <w:style w:type="character" w:customStyle="1" w:styleId="EstiloCorreo286">
    <w:name w:val="EstiloCorreo286"/>
    <w:basedOn w:val="Fuentedeprrafopredeter"/>
    <w:semiHidden/>
    <w:rsid w:val="001B7AFF"/>
    <w:rPr>
      <w:rFonts w:ascii="Arial" w:hAnsi="Arial" w:cs="Arial"/>
      <w:color w:val="auto"/>
      <w:sz w:val="20"/>
      <w:szCs w:val="20"/>
    </w:rPr>
  </w:style>
  <w:style w:type="paragraph" w:customStyle="1" w:styleId="xl71">
    <w:name w:val="xl71"/>
    <w:basedOn w:val="Normal"/>
    <w:rsid w:val="001B7AFF"/>
    <w:pPr>
      <w:pBdr>
        <w:top w:val="single" w:sz="4" w:space="0" w:color="auto"/>
        <w:left w:val="single" w:sz="4" w:space="0" w:color="auto"/>
        <w:bottom w:val="single" w:sz="4" w:space="0" w:color="auto"/>
        <w:right w:val="single" w:sz="4" w:space="0" w:color="auto"/>
      </w:pBdr>
    </w:pPr>
    <w:rPr>
      <w:b/>
      <w:bCs/>
      <w:sz w:val="20"/>
      <w:szCs w:val="20"/>
    </w:rPr>
  </w:style>
  <w:style w:type="paragraph" w:customStyle="1" w:styleId="xl72">
    <w:name w:val="xl72"/>
    <w:basedOn w:val="Normal"/>
    <w:rsid w:val="001B7AFF"/>
    <w:pPr>
      <w:pBdr>
        <w:top w:val="single" w:sz="4" w:space="0" w:color="auto"/>
        <w:left w:val="single" w:sz="4" w:space="0" w:color="auto"/>
        <w:bottom w:val="single" w:sz="4" w:space="0" w:color="auto"/>
        <w:right w:val="single" w:sz="4" w:space="0" w:color="auto"/>
      </w:pBdr>
      <w:jc w:val="center"/>
    </w:pPr>
    <w:rPr>
      <w:b/>
      <w:bCs/>
      <w:sz w:val="20"/>
      <w:szCs w:val="20"/>
    </w:rPr>
  </w:style>
  <w:style w:type="paragraph" w:customStyle="1" w:styleId="xl73">
    <w:name w:val="xl73"/>
    <w:basedOn w:val="Normal"/>
    <w:rsid w:val="001B7AFF"/>
    <w:pPr>
      <w:pBdr>
        <w:top w:val="single" w:sz="4" w:space="0" w:color="auto"/>
        <w:left w:val="single" w:sz="4" w:space="0" w:color="auto"/>
        <w:bottom w:val="single" w:sz="4" w:space="0" w:color="auto"/>
        <w:right w:val="single" w:sz="4" w:space="0" w:color="auto"/>
      </w:pBdr>
    </w:pPr>
    <w:rPr>
      <w:b/>
      <w:bCs/>
      <w:sz w:val="20"/>
      <w:szCs w:val="20"/>
    </w:rPr>
  </w:style>
  <w:style w:type="paragraph" w:customStyle="1" w:styleId="xl74">
    <w:name w:val="xl74"/>
    <w:basedOn w:val="Normal"/>
    <w:rsid w:val="001B7AFF"/>
    <w:rPr>
      <w:b/>
      <w:bCs/>
      <w:sz w:val="20"/>
      <w:szCs w:val="20"/>
    </w:rPr>
  </w:style>
  <w:style w:type="paragraph" w:customStyle="1" w:styleId="xl75">
    <w:name w:val="xl75"/>
    <w:basedOn w:val="Normal"/>
    <w:rsid w:val="001B7AFF"/>
    <w:rPr>
      <w:sz w:val="20"/>
      <w:szCs w:val="20"/>
    </w:rPr>
  </w:style>
  <w:style w:type="paragraph" w:customStyle="1" w:styleId="xl76">
    <w:name w:val="xl76"/>
    <w:basedOn w:val="Normal"/>
    <w:rsid w:val="001B7AFF"/>
    <w:pPr>
      <w:pBdr>
        <w:top w:val="single" w:sz="4" w:space="0" w:color="auto"/>
        <w:left w:val="single" w:sz="4" w:space="0" w:color="auto"/>
        <w:bottom w:val="single" w:sz="4" w:space="0" w:color="auto"/>
        <w:right w:val="single" w:sz="4" w:space="0" w:color="auto"/>
      </w:pBdr>
    </w:pPr>
    <w:rPr>
      <w:sz w:val="20"/>
      <w:szCs w:val="20"/>
    </w:rPr>
  </w:style>
  <w:style w:type="paragraph" w:customStyle="1" w:styleId="xl77">
    <w:name w:val="xl77"/>
    <w:basedOn w:val="Normal"/>
    <w:rsid w:val="001B7AFF"/>
    <w:pPr>
      <w:pBdr>
        <w:top w:val="single" w:sz="4" w:space="0" w:color="auto"/>
        <w:left w:val="single" w:sz="4" w:space="0" w:color="auto"/>
        <w:bottom w:val="single" w:sz="4" w:space="0" w:color="auto"/>
        <w:right w:val="single" w:sz="4" w:space="0" w:color="auto"/>
      </w:pBdr>
      <w:jc w:val="center"/>
    </w:pPr>
    <w:rPr>
      <w:sz w:val="20"/>
      <w:szCs w:val="20"/>
    </w:rPr>
  </w:style>
  <w:style w:type="paragraph" w:customStyle="1" w:styleId="xl78">
    <w:name w:val="xl78"/>
    <w:basedOn w:val="Normal"/>
    <w:rsid w:val="001B7AFF"/>
    <w:pPr>
      <w:pBdr>
        <w:top w:val="single" w:sz="4" w:space="0" w:color="auto"/>
        <w:left w:val="single" w:sz="4" w:space="0" w:color="auto"/>
        <w:bottom w:val="single" w:sz="4" w:space="0" w:color="auto"/>
        <w:right w:val="single" w:sz="4" w:space="0" w:color="auto"/>
      </w:pBdr>
    </w:pPr>
    <w:rPr>
      <w:b/>
      <w:bCs/>
    </w:rPr>
  </w:style>
  <w:style w:type="paragraph" w:customStyle="1" w:styleId="xl79">
    <w:name w:val="xl79"/>
    <w:basedOn w:val="Normal"/>
    <w:rsid w:val="001B7AFF"/>
    <w:pPr>
      <w:pBdr>
        <w:top w:val="single" w:sz="4" w:space="0" w:color="auto"/>
        <w:left w:val="single" w:sz="4" w:space="0" w:color="auto"/>
        <w:bottom w:val="single" w:sz="4" w:space="0" w:color="auto"/>
        <w:right w:val="single" w:sz="4" w:space="0" w:color="auto"/>
      </w:pBdr>
      <w:jc w:val="center"/>
    </w:pPr>
    <w:rPr>
      <w:b/>
      <w:bCs/>
    </w:rPr>
  </w:style>
  <w:style w:type="paragraph" w:customStyle="1" w:styleId="xl80">
    <w:name w:val="xl80"/>
    <w:basedOn w:val="Normal"/>
    <w:rsid w:val="001B7AFF"/>
    <w:rPr>
      <w:b/>
      <w:bCs/>
    </w:rPr>
  </w:style>
  <w:style w:type="paragraph" w:customStyle="1" w:styleId="xl81">
    <w:name w:val="xl81"/>
    <w:basedOn w:val="Normal"/>
    <w:rsid w:val="001B7AFF"/>
    <w:rPr>
      <w:b/>
      <w:bCs/>
    </w:rPr>
  </w:style>
  <w:style w:type="paragraph" w:customStyle="1" w:styleId="xl82">
    <w:name w:val="xl82"/>
    <w:basedOn w:val="Normal"/>
    <w:rsid w:val="001B7AFF"/>
    <w:pPr>
      <w:shd w:val="clear" w:color="000000" w:fill="FFFFFF"/>
    </w:pPr>
    <w:rPr>
      <w:sz w:val="20"/>
      <w:szCs w:val="20"/>
    </w:rPr>
  </w:style>
  <w:style w:type="paragraph" w:customStyle="1" w:styleId="xl83">
    <w:name w:val="xl83"/>
    <w:basedOn w:val="Normal"/>
    <w:rsid w:val="001B7AFF"/>
    <w:pPr>
      <w:pBdr>
        <w:top w:val="single" w:sz="4" w:space="0" w:color="auto"/>
        <w:left w:val="single" w:sz="4" w:space="0" w:color="auto"/>
        <w:bottom w:val="single" w:sz="4" w:space="0" w:color="auto"/>
      </w:pBdr>
      <w:jc w:val="center"/>
    </w:pPr>
    <w:rPr>
      <w:sz w:val="20"/>
      <w:szCs w:val="20"/>
    </w:rPr>
  </w:style>
  <w:style w:type="paragraph" w:customStyle="1" w:styleId="xl84">
    <w:name w:val="xl84"/>
    <w:basedOn w:val="Normal"/>
    <w:rsid w:val="001B7AFF"/>
    <w:pPr>
      <w:pBdr>
        <w:top w:val="single" w:sz="4" w:space="0" w:color="auto"/>
        <w:left w:val="single" w:sz="4" w:space="25" w:color="auto"/>
        <w:bottom w:val="single" w:sz="4" w:space="0" w:color="auto"/>
        <w:right w:val="single" w:sz="4" w:space="0" w:color="auto"/>
      </w:pBdr>
      <w:shd w:val="clear" w:color="000000" w:fill="FFFFFF"/>
      <w:ind w:firstLineChars="400" w:firstLine="400"/>
    </w:pPr>
    <w:rPr>
      <w:sz w:val="20"/>
      <w:szCs w:val="20"/>
    </w:rPr>
  </w:style>
  <w:style w:type="paragraph" w:customStyle="1" w:styleId="xl85">
    <w:name w:val="xl85"/>
    <w:basedOn w:val="Normal"/>
    <w:rsid w:val="001B7AFF"/>
    <w:pPr>
      <w:pBdr>
        <w:top w:val="single" w:sz="4" w:space="0" w:color="auto"/>
        <w:left w:val="single" w:sz="4" w:space="0" w:color="auto"/>
        <w:bottom w:val="single" w:sz="4" w:space="0" w:color="auto"/>
        <w:right w:val="single" w:sz="4" w:space="0" w:color="auto"/>
      </w:pBdr>
      <w:shd w:val="clear" w:color="000000" w:fill="FFFFFF"/>
      <w:jc w:val="center"/>
    </w:pPr>
    <w:rPr>
      <w:sz w:val="20"/>
      <w:szCs w:val="20"/>
    </w:rPr>
  </w:style>
  <w:style w:type="paragraph" w:customStyle="1" w:styleId="xl86">
    <w:name w:val="xl86"/>
    <w:basedOn w:val="Normal"/>
    <w:rsid w:val="001B7AFF"/>
    <w:pPr>
      <w:pBdr>
        <w:top w:val="single" w:sz="4" w:space="0" w:color="auto"/>
        <w:left w:val="single" w:sz="4" w:space="25" w:color="auto"/>
        <w:bottom w:val="single" w:sz="4" w:space="0" w:color="auto"/>
        <w:right w:val="single" w:sz="4" w:space="0" w:color="auto"/>
      </w:pBdr>
      <w:ind w:firstLineChars="400" w:firstLine="400"/>
    </w:pPr>
    <w:rPr>
      <w:sz w:val="20"/>
      <w:szCs w:val="20"/>
    </w:rPr>
  </w:style>
  <w:style w:type="paragraph" w:customStyle="1" w:styleId="xl87">
    <w:name w:val="xl87"/>
    <w:basedOn w:val="Normal"/>
    <w:rsid w:val="001B7AFF"/>
    <w:pPr>
      <w:pBdr>
        <w:top w:val="single" w:sz="4" w:space="0" w:color="auto"/>
        <w:left w:val="single" w:sz="4" w:space="13" w:color="auto"/>
        <w:bottom w:val="single" w:sz="4" w:space="0" w:color="auto"/>
        <w:right w:val="single" w:sz="4" w:space="0" w:color="auto"/>
      </w:pBdr>
      <w:ind w:firstLineChars="200" w:firstLine="200"/>
    </w:pPr>
    <w:rPr>
      <w:b/>
      <w:bCs/>
      <w:sz w:val="20"/>
      <w:szCs w:val="20"/>
    </w:rPr>
  </w:style>
  <w:style w:type="paragraph" w:customStyle="1" w:styleId="xl88">
    <w:name w:val="xl88"/>
    <w:basedOn w:val="Normal"/>
    <w:rsid w:val="001B7AFF"/>
    <w:pPr>
      <w:pBdr>
        <w:top w:val="single" w:sz="4" w:space="0" w:color="auto"/>
        <w:left w:val="single" w:sz="4" w:space="0" w:color="auto"/>
        <w:bottom w:val="single" w:sz="4" w:space="0" w:color="auto"/>
        <w:right w:val="single" w:sz="4" w:space="0" w:color="auto"/>
      </w:pBdr>
      <w:shd w:val="clear" w:color="000000" w:fill="C5D9F1"/>
    </w:pPr>
    <w:rPr>
      <w:b/>
      <w:bCs/>
      <w:sz w:val="20"/>
      <w:szCs w:val="20"/>
    </w:rPr>
  </w:style>
  <w:style w:type="paragraph" w:customStyle="1" w:styleId="xl89">
    <w:name w:val="xl89"/>
    <w:basedOn w:val="Normal"/>
    <w:rsid w:val="001B7AFF"/>
    <w:pPr>
      <w:pBdr>
        <w:top w:val="single" w:sz="4" w:space="0" w:color="auto"/>
        <w:left w:val="single" w:sz="4" w:space="0" w:color="auto"/>
        <w:bottom w:val="single" w:sz="4" w:space="0" w:color="auto"/>
        <w:right w:val="single" w:sz="4" w:space="0" w:color="auto"/>
      </w:pBdr>
      <w:shd w:val="clear" w:color="000000" w:fill="C5D9F1"/>
      <w:jc w:val="center"/>
    </w:pPr>
    <w:rPr>
      <w:b/>
      <w:bCs/>
      <w:sz w:val="20"/>
      <w:szCs w:val="20"/>
    </w:rPr>
  </w:style>
  <w:style w:type="paragraph" w:customStyle="1" w:styleId="xl90">
    <w:name w:val="xl90"/>
    <w:basedOn w:val="Normal"/>
    <w:rsid w:val="001B7AFF"/>
    <w:rPr>
      <w:b/>
      <w:bCs/>
      <w:sz w:val="20"/>
      <w:szCs w:val="20"/>
    </w:rPr>
  </w:style>
  <w:style w:type="paragraph" w:customStyle="1" w:styleId="xl91">
    <w:name w:val="xl91"/>
    <w:basedOn w:val="Normal"/>
    <w:rsid w:val="001B7AFF"/>
    <w:pPr>
      <w:pBdr>
        <w:top w:val="single" w:sz="4" w:space="0" w:color="auto"/>
        <w:left w:val="single" w:sz="4" w:space="0" w:color="auto"/>
        <w:bottom w:val="single" w:sz="4" w:space="0" w:color="auto"/>
        <w:right w:val="single" w:sz="4" w:space="0" w:color="auto"/>
      </w:pBdr>
      <w:shd w:val="clear" w:color="000000" w:fill="C5D9F1"/>
    </w:pPr>
    <w:rPr>
      <w:b/>
      <w:bCs/>
      <w:sz w:val="20"/>
      <w:szCs w:val="20"/>
    </w:rPr>
  </w:style>
  <w:style w:type="paragraph" w:customStyle="1" w:styleId="xl92">
    <w:name w:val="xl92"/>
    <w:basedOn w:val="Normal"/>
    <w:rsid w:val="001B7AFF"/>
    <w:rPr>
      <w:sz w:val="20"/>
      <w:szCs w:val="20"/>
    </w:rPr>
  </w:style>
  <w:style w:type="paragraph" w:customStyle="1" w:styleId="xl93">
    <w:name w:val="xl93"/>
    <w:basedOn w:val="Normal"/>
    <w:rsid w:val="001B7AFF"/>
    <w:pPr>
      <w:jc w:val="center"/>
    </w:pPr>
    <w:rPr>
      <w:sz w:val="20"/>
      <w:szCs w:val="20"/>
    </w:rPr>
  </w:style>
  <w:style w:type="paragraph" w:customStyle="1" w:styleId="xl94">
    <w:name w:val="xl94"/>
    <w:basedOn w:val="Normal"/>
    <w:rsid w:val="001B7AFF"/>
    <w:rPr>
      <w:sz w:val="20"/>
      <w:szCs w:val="20"/>
    </w:rPr>
  </w:style>
  <w:style w:type="paragraph" w:customStyle="1" w:styleId="xl95">
    <w:name w:val="xl95"/>
    <w:basedOn w:val="Normal"/>
    <w:rsid w:val="001B7AFF"/>
    <w:pPr>
      <w:pBdr>
        <w:top w:val="single" w:sz="4" w:space="0" w:color="auto"/>
        <w:left w:val="single" w:sz="4" w:space="0" w:color="auto"/>
        <w:bottom w:val="single" w:sz="4" w:space="0" w:color="auto"/>
      </w:pBdr>
      <w:shd w:val="clear" w:color="000000" w:fill="FFFFFF"/>
      <w:jc w:val="center"/>
    </w:pPr>
    <w:rPr>
      <w:sz w:val="20"/>
      <w:szCs w:val="20"/>
    </w:rPr>
  </w:style>
  <w:style w:type="paragraph" w:customStyle="1" w:styleId="xl96">
    <w:name w:val="xl96"/>
    <w:basedOn w:val="Normal"/>
    <w:rsid w:val="001B7AFF"/>
    <w:pPr>
      <w:pBdr>
        <w:top w:val="single" w:sz="4" w:space="0" w:color="auto"/>
        <w:left w:val="single" w:sz="4" w:space="0" w:color="auto"/>
        <w:bottom w:val="single" w:sz="4" w:space="0" w:color="auto"/>
        <w:right w:val="single" w:sz="4" w:space="0" w:color="auto"/>
      </w:pBdr>
      <w:shd w:val="clear" w:color="000000" w:fill="C5D9F1"/>
    </w:pPr>
    <w:rPr>
      <w:b/>
      <w:bCs/>
      <w:sz w:val="20"/>
      <w:szCs w:val="20"/>
    </w:rPr>
  </w:style>
  <w:style w:type="paragraph" w:customStyle="1" w:styleId="xl97">
    <w:name w:val="xl97"/>
    <w:basedOn w:val="Normal"/>
    <w:rsid w:val="001B7AFF"/>
    <w:pPr>
      <w:pBdr>
        <w:top w:val="single" w:sz="4" w:space="0" w:color="auto"/>
        <w:left w:val="single" w:sz="4" w:space="19" w:color="auto"/>
        <w:bottom w:val="single" w:sz="4" w:space="0" w:color="auto"/>
        <w:right w:val="single" w:sz="4" w:space="0" w:color="auto"/>
      </w:pBdr>
      <w:shd w:val="clear" w:color="000000" w:fill="FFFFFF"/>
      <w:ind w:firstLineChars="300" w:firstLine="300"/>
    </w:pPr>
    <w:rPr>
      <w:sz w:val="20"/>
      <w:szCs w:val="20"/>
    </w:rPr>
  </w:style>
  <w:style w:type="paragraph" w:customStyle="1" w:styleId="xl98">
    <w:name w:val="xl98"/>
    <w:basedOn w:val="Normal"/>
    <w:rsid w:val="001B7AFF"/>
    <w:pPr>
      <w:pBdr>
        <w:top w:val="single" w:sz="4" w:space="0" w:color="auto"/>
        <w:left w:val="single" w:sz="4" w:space="13" w:color="auto"/>
        <w:bottom w:val="single" w:sz="4" w:space="0" w:color="auto"/>
        <w:right w:val="single" w:sz="4" w:space="0" w:color="auto"/>
      </w:pBdr>
      <w:shd w:val="clear" w:color="000000" w:fill="FFFFFF"/>
      <w:ind w:firstLineChars="200" w:firstLine="200"/>
    </w:pPr>
    <w:rPr>
      <w:sz w:val="20"/>
      <w:szCs w:val="20"/>
    </w:rPr>
  </w:style>
  <w:style w:type="paragraph" w:customStyle="1" w:styleId="xl99">
    <w:name w:val="xl99"/>
    <w:basedOn w:val="Normal"/>
    <w:rsid w:val="001B7AFF"/>
    <w:pPr>
      <w:pBdr>
        <w:top w:val="single" w:sz="4" w:space="0" w:color="auto"/>
        <w:left w:val="single" w:sz="4" w:space="6" w:color="auto"/>
        <w:bottom w:val="single" w:sz="4" w:space="0" w:color="auto"/>
        <w:right w:val="single" w:sz="4" w:space="0" w:color="auto"/>
      </w:pBdr>
      <w:shd w:val="clear" w:color="000000" w:fill="FFFFFF"/>
      <w:ind w:firstLineChars="100" w:firstLine="100"/>
    </w:pPr>
    <w:rPr>
      <w:sz w:val="20"/>
      <w:szCs w:val="20"/>
    </w:rPr>
  </w:style>
  <w:style w:type="paragraph" w:customStyle="1" w:styleId="xl100">
    <w:name w:val="xl100"/>
    <w:basedOn w:val="Normal"/>
    <w:rsid w:val="001B7AFF"/>
    <w:pPr>
      <w:pBdr>
        <w:top w:val="single" w:sz="4" w:space="0" w:color="auto"/>
        <w:left w:val="single" w:sz="4" w:space="0" w:color="auto"/>
        <w:bottom w:val="single" w:sz="4" w:space="0" w:color="auto"/>
        <w:right w:val="single" w:sz="4" w:space="0" w:color="auto"/>
      </w:pBdr>
      <w:shd w:val="clear" w:color="000000" w:fill="FFFFFF"/>
      <w:jc w:val="center"/>
    </w:pPr>
    <w:rPr>
      <w:b/>
      <w:bCs/>
      <w:sz w:val="20"/>
      <w:szCs w:val="20"/>
    </w:rPr>
  </w:style>
  <w:style w:type="paragraph" w:customStyle="1" w:styleId="xl101">
    <w:name w:val="xl101"/>
    <w:basedOn w:val="Normal"/>
    <w:rsid w:val="001B7AFF"/>
    <w:pPr>
      <w:pBdr>
        <w:top w:val="single" w:sz="4" w:space="0" w:color="auto"/>
        <w:left w:val="single" w:sz="4" w:space="0" w:color="auto"/>
        <w:bottom w:val="single" w:sz="4" w:space="0" w:color="auto"/>
        <w:right w:val="single" w:sz="4" w:space="0" w:color="auto"/>
      </w:pBdr>
    </w:pPr>
    <w:rPr>
      <w:b/>
      <w:bCs/>
      <w:sz w:val="20"/>
      <w:szCs w:val="20"/>
    </w:rPr>
  </w:style>
  <w:style w:type="paragraph" w:customStyle="1" w:styleId="xl102">
    <w:name w:val="xl102"/>
    <w:basedOn w:val="Normal"/>
    <w:rsid w:val="001B7AFF"/>
    <w:rPr>
      <w:sz w:val="20"/>
      <w:szCs w:val="20"/>
    </w:rPr>
  </w:style>
  <w:style w:type="paragraph" w:customStyle="1" w:styleId="xl103">
    <w:name w:val="xl103"/>
    <w:basedOn w:val="Normal"/>
    <w:rsid w:val="001B7AFF"/>
    <w:pPr>
      <w:pBdr>
        <w:top w:val="single" w:sz="4" w:space="0" w:color="auto"/>
        <w:left w:val="single" w:sz="4" w:space="0" w:color="auto"/>
        <w:bottom w:val="single" w:sz="4" w:space="0" w:color="auto"/>
        <w:right w:val="single" w:sz="4" w:space="0" w:color="auto"/>
      </w:pBdr>
    </w:pPr>
    <w:rPr>
      <w:b/>
      <w:bCs/>
    </w:rPr>
  </w:style>
  <w:style w:type="paragraph" w:customStyle="1" w:styleId="xl104">
    <w:name w:val="xl104"/>
    <w:basedOn w:val="Normal"/>
    <w:rsid w:val="001B7AFF"/>
    <w:pPr>
      <w:pBdr>
        <w:top w:val="single" w:sz="4" w:space="0" w:color="auto"/>
        <w:left w:val="single" w:sz="4" w:space="0" w:color="auto"/>
        <w:bottom w:val="single" w:sz="4" w:space="0" w:color="auto"/>
        <w:right w:val="single" w:sz="4" w:space="0" w:color="auto"/>
      </w:pBdr>
    </w:pPr>
    <w:rPr>
      <w:sz w:val="20"/>
      <w:szCs w:val="20"/>
    </w:rPr>
  </w:style>
  <w:style w:type="paragraph" w:customStyle="1" w:styleId="xl105">
    <w:name w:val="xl105"/>
    <w:basedOn w:val="Normal"/>
    <w:rsid w:val="001B7AFF"/>
    <w:pPr>
      <w:pBdr>
        <w:top w:val="single" w:sz="4" w:space="0" w:color="auto"/>
        <w:left w:val="single" w:sz="4" w:space="0" w:color="auto"/>
        <w:bottom w:val="single" w:sz="4" w:space="0" w:color="auto"/>
        <w:right w:val="single" w:sz="4" w:space="0" w:color="auto"/>
      </w:pBdr>
    </w:pPr>
    <w:rPr>
      <w:b/>
      <w:bCs/>
      <w:sz w:val="20"/>
      <w:szCs w:val="20"/>
    </w:rPr>
  </w:style>
  <w:style w:type="paragraph" w:customStyle="1" w:styleId="xl106">
    <w:name w:val="xl106"/>
    <w:basedOn w:val="Normal"/>
    <w:rsid w:val="001B7AFF"/>
    <w:pPr>
      <w:pBdr>
        <w:top w:val="single" w:sz="4" w:space="0" w:color="auto"/>
        <w:bottom w:val="single" w:sz="4" w:space="0" w:color="auto"/>
        <w:right w:val="single" w:sz="4" w:space="0" w:color="auto"/>
      </w:pBdr>
      <w:shd w:val="clear" w:color="000000" w:fill="FFFFFF"/>
    </w:pPr>
    <w:rPr>
      <w:b/>
      <w:bCs/>
      <w:sz w:val="20"/>
      <w:szCs w:val="20"/>
    </w:rPr>
  </w:style>
  <w:style w:type="paragraph" w:customStyle="1" w:styleId="xl107">
    <w:name w:val="xl107"/>
    <w:basedOn w:val="Normal"/>
    <w:rsid w:val="001B7AFF"/>
    <w:pPr>
      <w:pBdr>
        <w:top w:val="single" w:sz="4" w:space="0" w:color="auto"/>
        <w:left w:val="single" w:sz="4" w:space="0" w:color="auto"/>
        <w:bottom w:val="single" w:sz="4" w:space="0" w:color="auto"/>
        <w:right w:val="single" w:sz="4" w:space="0" w:color="auto"/>
      </w:pBdr>
      <w:shd w:val="clear" w:color="000000" w:fill="FFFFFF"/>
    </w:pPr>
    <w:rPr>
      <w:sz w:val="20"/>
      <w:szCs w:val="20"/>
    </w:rPr>
  </w:style>
  <w:style w:type="paragraph" w:customStyle="1" w:styleId="xl108">
    <w:name w:val="xl108"/>
    <w:basedOn w:val="Normal"/>
    <w:rsid w:val="001B7AFF"/>
    <w:pPr>
      <w:pBdr>
        <w:top w:val="single" w:sz="4" w:space="0" w:color="auto"/>
        <w:bottom w:val="single" w:sz="4" w:space="0" w:color="auto"/>
        <w:right w:val="single" w:sz="4" w:space="0" w:color="auto"/>
      </w:pBdr>
    </w:pPr>
    <w:rPr>
      <w:sz w:val="20"/>
      <w:szCs w:val="20"/>
    </w:rPr>
  </w:style>
  <w:style w:type="paragraph" w:customStyle="1" w:styleId="xl109">
    <w:name w:val="xl109"/>
    <w:basedOn w:val="Normal"/>
    <w:rsid w:val="001B7AFF"/>
    <w:pPr>
      <w:pBdr>
        <w:top w:val="single" w:sz="4" w:space="0" w:color="auto"/>
        <w:bottom w:val="single" w:sz="4" w:space="0" w:color="auto"/>
        <w:right w:val="single" w:sz="4" w:space="0" w:color="auto"/>
      </w:pBdr>
      <w:shd w:val="clear" w:color="000000" w:fill="FFFFFF"/>
    </w:pPr>
    <w:rPr>
      <w:sz w:val="20"/>
      <w:szCs w:val="20"/>
    </w:rPr>
  </w:style>
  <w:style w:type="paragraph" w:customStyle="1" w:styleId="xl110">
    <w:name w:val="xl110"/>
    <w:basedOn w:val="Normal"/>
    <w:rsid w:val="001B7AFF"/>
    <w:pPr>
      <w:pBdr>
        <w:top w:val="single" w:sz="4" w:space="0" w:color="auto"/>
        <w:left w:val="single" w:sz="4" w:space="0" w:color="auto"/>
        <w:bottom w:val="single" w:sz="4" w:space="0" w:color="auto"/>
        <w:right w:val="single" w:sz="4" w:space="0" w:color="auto"/>
      </w:pBdr>
      <w:shd w:val="clear" w:color="000000" w:fill="C5D9F1"/>
    </w:pPr>
    <w:rPr>
      <w:b/>
      <w:bCs/>
      <w:sz w:val="20"/>
      <w:szCs w:val="20"/>
    </w:rPr>
  </w:style>
  <w:style w:type="paragraph" w:customStyle="1" w:styleId="Normal2MGS">
    <w:name w:val="Normal 2 (MGS)"/>
    <w:basedOn w:val="Normal"/>
    <w:rsid w:val="001B7AFF"/>
    <w:pPr>
      <w:spacing w:before="120" w:after="120"/>
      <w:ind w:left="567"/>
    </w:pPr>
    <w:rPr>
      <w:rFonts w:ascii="Univers" w:hAnsi="Univers" w:cs="Times New Roman"/>
      <w:szCs w:val="20"/>
    </w:rPr>
  </w:style>
  <w:style w:type="paragraph" w:customStyle="1" w:styleId="Lista20">
    <w:name w:val="Lista2"/>
    <w:basedOn w:val="Normal"/>
    <w:rsid w:val="001B7AFF"/>
    <w:pPr>
      <w:spacing w:before="240" w:after="0"/>
      <w:ind w:left="2260" w:hanging="560"/>
    </w:pPr>
    <w:rPr>
      <w:rFonts w:cs="Times New Roman"/>
      <w:szCs w:val="20"/>
      <w:lang w:val="es-ES_tradnl"/>
    </w:rPr>
  </w:style>
  <w:style w:type="paragraph" w:customStyle="1" w:styleId="Prrafodelista4">
    <w:name w:val="Párrafo de lista4"/>
    <w:basedOn w:val="Normal"/>
    <w:rsid w:val="001B7AFF"/>
    <w:pPr>
      <w:spacing w:before="120" w:after="60"/>
      <w:ind w:left="720"/>
    </w:pPr>
    <w:rPr>
      <w:rFonts w:ascii="Frutiger 45 Light" w:hAnsi="Frutiger 45 Light" w:cs="Times New Roman"/>
      <w:lang w:val="es-ES_tradnl"/>
    </w:rPr>
  </w:style>
  <w:style w:type="paragraph" w:customStyle="1" w:styleId="Char1">
    <w:name w:val="Char1"/>
    <w:basedOn w:val="Normal"/>
    <w:rsid w:val="001B7AFF"/>
    <w:pPr>
      <w:spacing w:line="240" w:lineRule="exact"/>
      <w:ind w:left="1700" w:hanging="283"/>
    </w:pPr>
    <w:rPr>
      <w:rFonts w:ascii="Verdana" w:hAnsi="Verdana" w:cs="Times New Roman"/>
      <w:sz w:val="20"/>
      <w:szCs w:val="20"/>
      <w:lang w:val="en-US"/>
    </w:rPr>
  </w:style>
  <w:style w:type="character" w:customStyle="1" w:styleId="EstiloCorreo3331">
    <w:name w:val="EstiloCorreo3331"/>
    <w:basedOn w:val="Fuentedeprrafopredeter"/>
    <w:semiHidden/>
    <w:rsid w:val="001B7AFF"/>
    <w:rPr>
      <w:rFonts w:ascii="Arial" w:hAnsi="Arial" w:cs="Arial"/>
      <w:color w:val="auto"/>
      <w:sz w:val="20"/>
      <w:szCs w:val="20"/>
    </w:rPr>
  </w:style>
  <w:style w:type="table" w:customStyle="1" w:styleId="Listaclara-nfasis14">
    <w:name w:val="Lista clara - Énfasis 14"/>
    <w:basedOn w:val="Tablanormal"/>
    <w:uiPriority w:val="61"/>
    <w:rsid w:val="001B7AFF"/>
    <w:pPr>
      <w:spacing w:after="0" w:line="240" w:lineRule="auto"/>
    </w:pPr>
    <w:rPr>
      <w:rFonts w:ascii="Times New Roman" w:eastAsia="Times New Roman" w:hAnsi="Times New Roman" w:cs="Times New Roman"/>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xl69">
    <w:name w:val="xl69"/>
    <w:basedOn w:val="Normal"/>
    <w:rsid w:val="001B7AFF"/>
    <w:rPr>
      <w:b/>
      <w:bCs/>
    </w:rPr>
  </w:style>
  <w:style w:type="paragraph" w:customStyle="1" w:styleId="xl70">
    <w:name w:val="xl70"/>
    <w:basedOn w:val="Normal"/>
    <w:rsid w:val="001B7AFF"/>
    <w:pPr>
      <w:pBdr>
        <w:top w:val="single" w:sz="4" w:space="0" w:color="auto"/>
        <w:left w:val="single" w:sz="4" w:space="0" w:color="auto"/>
        <w:bottom w:val="single" w:sz="4" w:space="0" w:color="auto"/>
        <w:right w:val="single" w:sz="4" w:space="0" w:color="auto"/>
      </w:pBdr>
      <w:jc w:val="center"/>
    </w:pPr>
    <w:rPr>
      <w:b/>
      <w:bCs/>
      <w:sz w:val="20"/>
      <w:szCs w:val="20"/>
    </w:rPr>
  </w:style>
  <w:style w:type="paragraph" w:customStyle="1" w:styleId="xl111">
    <w:name w:val="xl111"/>
    <w:basedOn w:val="Normal"/>
    <w:rsid w:val="001B7AFF"/>
    <w:pPr>
      <w:pBdr>
        <w:top w:val="single" w:sz="4" w:space="0" w:color="auto"/>
        <w:left w:val="single" w:sz="4" w:space="0" w:color="auto"/>
        <w:bottom w:val="single" w:sz="4" w:space="0" w:color="auto"/>
        <w:right w:val="single" w:sz="4" w:space="0" w:color="auto"/>
      </w:pBdr>
      <w:jc w:val="center"/>
    </w:pPr>
    <w:rPr>
      <w:b/>
      <w:bCs/>
      <w:sz w:val="28"/>
      <w:szCs w:val="28"/>
    </w:rPr>
  </w:style>
  <w:style w:type="paragraph" w:customStyle="1" w:styleId="xl112">
    <w:name w:val="xl112"/>
    <w:basedOn w:val="Normal"/>
    <w:rsid w:val="001B7AFF"/>
    <w:pPr>
      <w:pBdr>
        <w:top w:val="single" w:sz="4" w:space="0" w:color="auto"/>
        <w:left w:val="single" w:sz="4" w:space="0" w:color="auto"/>
        <w:bottom w:val="single" w:sz="4" w:space="0" w:color="auto"/>
        <w:right w:val="single" w:sz="4" w:space="0" w:color="auto"/>
      </w:pBdr>
    </w:pPr>
    <w:rPr>
      <w:b/>
      <w:bCs/>
      <w:sz w:val="28"/>
      <w:szCs w:val="28"/>
    </w:rPr>
  </w:style>
  <w:style w:type="paragraph" w:customStyle="1" w:styleId="xl113">
    <w:name w:val="xl113"/>
    <w:basedOn w:val="Normal"/>
    <w:rsid w:val="001B7AFF"/>
    <w:pPr>
      <w:pBdr>
        <w:top w:val="single" w:sz="4" w:space="0" w:color="auto"/>
        <w:left w:val="single" w:sz="4" w:space="0" w:color="auto"/>
        <w:bottom w:val="single" w:sz="4" w:space="0" w:color="auto"/>
        <w:right w:val="single" w:sz="4" w:space="0" w:color="auto"/>
      </w:pBdr>
    </w:pPr>
    <w:rPr>
      <w:rFonts w:ascii="Times New Roman" w:hAnsi="Times New Roman" w:cs="Times New Roman"/>
      <w:b/>
      <w:bCs/>
      <w:sz w:val="28"/>
      <w:szCs w:val="28"/>
    </w:rPr>
  </w:style>
  <w:style w:type="paragraph" w:customStyle="1" w:styleId="xl114">
    <w:name w:val="xl114"/>
    <w:basedOn w:val="Normal"/>
    <w:rsid w:val="001B7AFF"/>
    <w:pPr>
      <w:pBdr>
        <w:top w:val="single" w:sz="4" w:space="0" w:color="auto"/>
        <w:left w:val="single" w:sz="4" w:space="0" w:color="auto"/>
        <w:bottom w:val="single" w:sz="4" w:space="0" w:color="auto"/>
        <w:right w:val="single" w:sz="4" w:space="0" w:color="auto"/>
      </w:pBdr>
    </w:pPr>
    <w:rPr>
      <w:b/>
      <w:bCs/>
      <w:sz w:val="28"/>
      <w:szCs w:val="28"/>
    </w:rPr>
  </w:style>
  <w:style w:type="paragraph" w:customStyle="1" w:styleId="xl115">
    <w:name w:val="xl115"/>
    <w:basedOn w:val="Normal"/>
    <w:rsid w:val="001B7AFF"/>
    <w:rPr>
      <w:rFonts w:ascii="Times New Roman" w:hAnsi="Times New Roman" w:cs="Times New Roman"/>
      <w:b/>
      <w:bCs/>
      <w:sz w:val="28"/>
      <w:szCs w:val="28"/>
    </w:rPr>
  </w:style>
  <w:style w:type="paragraph" w:customStyle="1" w:styleId="xl116">
    <w:name w:val="xl116"/>
    <w:basedOn w:val="Normal"/>
    <w:rsid w:val="001B7AFF"/>
    <w:pPr>
      <w:pBdr>
        <w:top w:val="single" w:sz="4" w:space="0" w:color="auto"/>
        <w:left w:val="single" w:sz="4" w:space="0" w:color="auto"/>
        <w:bottom w:val="single" w:sz="4" w:space="0" w:color="auto"/>
        <w:right w:val="single" w:sz="4" w:space="0" w:color="auto"/>
      </w:pBdr>
      <w:jc w:val="center"/>
    </w:pPr>
    <w:rPr>
      <w:color w:val="FF0000"/>
      <w:sz w:val="20"/>
      <w:szCs w:val="20"/>
    </w:rPr>
  </w:style>
  <w:style w:type="paragraph" w:customStyle="1" w:styleId="xl117">
    <w:name w:val="xl117"/>
    <w:basedOn w:val="Normal"/>
    <w:rsid w:val="001B7AFF"/>
    <w:pPr>
      <w:pBdr>
        <w:top w:val="single" w:sz="4" w:space="0" w:color="auto"/>
        <w:left w:val="single" w:sz="4" w:space="31" w:color="auto"/>
        <w:bottom w:val="single" w:sz="4" w:space="0" w:color="auto"/>
        <w:right w:val="single" w:sz="4" w:space="0" w:color="auto"/>
      </w:pBdr>
      <w:ind w:firstLineChars="500" w:firstLine="500"/>
    </w:pPr>
  </w:style>
  <w:style w:type="paragraph" w:customStyle="1" w:styleId="xl118">
    <w:name w:val="xl118"/>
    <w:basedOn w:val="Normal"/>
    <w:rsid w:val="001B7AFF"/>
    <w:pPr>
      <w:pBdr>
        <w:top w:val="single" w:sz="4" w:space="0" w:color="auto"/>
        <w:left w:val="single" w:sz="4" w:space="31" w:color="auto"/>
        <w:bottom w:val="single" w:sz="4" w:space="0" w:color="auto"/>
        <w:right w:val="single" w:sz="4" w:space="0" w:color="auto"/>
      </w:pBdr>
      <w:ind w:firstLineChars="600" w:firstLine="600"/>
    </w:pPr>
  </w:style>
  <w:style w:type="paragraph" w:customStyle="1" w:styleId="xl119">
    <w:name w:val="xl119"/>
    <w:basedOn w:val="Normal"/>
    <w:rsid w:val="001B7AFF"/>
    <w:pPr>
      <w:pBdr>
        <w:top w:val="single" w:sz="4" w:space="0" w:color="auto"/>
        <w:left w:val="single" w:sz="4" w:space="31" w:color="auto"/>
        <w:bottom w:val="single" w:sz="4" w:space="0" w:color="auto"/>
        <w:right w:val="single" w:sz="4" w:space="0" w:color="auto"/>
      </w:pBdr>
      <w:ind w:firstLineChars="700" w:firstLine="700"/>
    </w:pPr>
  </w:style>
  <w:style w:type="paragraph" w:customStyle="1" w:styleId="xl120">
    <w:name w:val="xl120"/>
    <w:basedOn w:val="Normal"/>
    <w:rsid w:val="001B7AFF"/>
    <w:pPr>
      <w:pBdr>
        <w:top w:val="single" w:sz="4" w:space="0" w:color="auto"/>
        <w:left w:val="single" w:sz="4" w:space="31" w:color="auto"/>
        <w:bottom w:val="single" w:sz="4" w:space="0" w:color="auto"/>
        <w:right w:val="single" w:sz="4" w:space="0" w:color="auto"/>
      </w:pBdr>
      <w:ind w:firstLineChars="700" w:firstLine="700"/>
    </w:pPr>
    <w:rPr>
      <w:b/>
      <w:bCs/>
    </w:rPr>
  </w:style>
  <w:style w:type="paragraph" w:customStyle="1" w:styleId="xl121">
    <w:name w:val="xl121"/>
    <w:basedOn w:val="Normal"/>
    <w:rsid w:val="001B7AFF"/>
    <w:pPr>
      <w:pBdr>
        <w:top w:val="single" w:sz="4" w:space="0" w:color="auto"/>
        <w:left w:val="single" w:sz="4" w:space="31" w:color="auto"/>
        <w:bottom w:val="single" w:sz="4" w:space="0" w:color="auto"/>
        <w:right w:val="single" w:sz="4" w:space="0" w:color="auto"/>
      </w:pBdr>
      <w:ind w:firstLineChars="800" w:firstLine="800"/>
    </w:pPr>
  </w:style>
  <w:style w:type="paragraph" w:customStyle="1" w:styleId="xl122">
    <w:name w:val="xl122"/>
    <w:basedOn w:val="Normal"/>
    <w:rsid w:val="001B7AFF"/>
    <w:pPr>
      <w:pBdr>
        <w:top w:val="single" w:sz="4" w:space="0" w:color="auto"/>
        <w:left w:val="single" w:sz="4" w:space="31" w:color="auto"/>
        <w:bottom w:val="single" w:sz="4" w:space="0" w:color="auto"/>
        <w:right w:val="single" w:sz="4" w:space="0" w:color="auto"/>
      </w:pBdr>
      <w:shd w:val="clear" w:color="000000" w:fill="FFFFFF"/>
      <w:ind w:firstLineChars="600" w:firstLine="600"/>
    </w:pPr>
    <w:rPr>
      <w:color w:val="0070C0"/>
    </w:rPr>
  </w:style>
  <w:style w:type="paragraph" w:customStyle="1" w:styleId="xl123">
    <w:name w:val="xl123"/>
    <w:basedOn w:val="Normal"/>
    <w:rsid w:val="001B7AFF"/>
    <w:pPr>
      <w:pBdr>
        <w:top w:val="single" w:sz="4" w:space="0" w:color="auto"/>
        <w:left w:val="single" w:sz="4" w:space="27" w:color="auto"/>
        <w:bottom w:val="single" w:sz="4" w:space="0" w:color="auto"/>
        <w:right w:val="single" w:sz="4" w:space="0" w:color="auto"/>
      </w:pBdr>
      <w:ind w:firstLineChars="400" w:firstLine="400"/>
    </w:pPr>
    <w:rPr>
      <w:b/>
      <w:bCs/>
    </w:rPr>
  </w:style>
  <w:style w:type="paragraph" w:customStyle="1" w:styleId="xl124">
    <w:name w:val="xl124"/>
    <w:basedOn w:val="Normal"/>
    <w:rsid w:val="001B7AFF"/>
    <w:pPr>
      <w:pBdr>
        <w:top w:val="single" w:sz="4" w:space="0" w:color="auto"/>
        <w:left w:val="single" w:sz="4" w:space="27" w:color="auto"/>
        <w:bottom w:val="single" w:sz="4" w:space="0" w:color="auto"/>
        <w:right w:val="single" w:sz="4" w:space="0" w:color="auto"/>
      </w:pBdr>
      <w:shd w:val="clear" w:color="000000" w:fill="FFFFFF"/>
      <w:ind w:firstLineChars="400" w:firstLine="400"/>
    </w:pPr>
    <w:rPr>
      <w:b/>
      <w:bCs/>
    </w:rPr>
  </w:style>
  <w:style w:type="paragraph" w:customStyle="1" w:styleId="xl125">
    <w:name w:val="xl125"/>
    <w:basedOn w:val="Normal"/>
    <w:rsid w:val="001B7AFF"/>
    <w:pPr>
      <w:pBdr>
        <w:top w:val="single" w:sz="4" w:space="0" w:color="auto"/>
        <w:left w:val="single" w:sz="4" w:space="20" w:color="auto"/>
        <w:bottom w:val="single" w:sz="4" w:space="0" w:color="auto"/>
        <w:right w:val="single" w:sz="4" w:space="0" w:color="auto"/>
      </w:pBdr>
      <w:ind w:firstLineChars="300" w:firstLine="300"/>
    </w:pPr>
  </w:style>
  <w:style w:type="paragraph" w:customStyle="1" w:styleId="xl66">
    <w:name w:val="xl66"/>
    <w:basedOn w:val="Normal"/>
    <w:rsid w:val="001B7AFF"/>
    <w:pPr>
      <w:pBdr>
        <w:top w:val="single" w:sz="4" w:space="0" w:color="auto"/>
        <w:left w:val="single" w:sz="4" w:space="0" w:color="auto"/>
        <w:bottom w:val="single" w:sz="4" w:space="0" w:color="auto"/>
        <w:right w:val="single" w:sz="4" w:space="0" w:color="auto"/>
      </w:pBdr>
      <w:shd w:val="clear" w:color="000000" w:fill="C0C0C0"/>
      <w:jc w:val="center"/>
      <w:textAlignment w:val="center"/>
    </w:pPr>
    <w:rPr>
      <w:rFonts w:cs="Calibri"/>
      <w:b/>
      <w:bCs/>
      <w:i/>
      <w:iCs/>
      <w:color w:val="000000"/>
      <w:sz w:val="18"/>
      <w:szCs w:val="18"/>
    </w:rPr>
  </w:style>
  <w:style w:type="paragraph" w:customStyle="1" w:styleId="xl67">
    <w:name w:val="xl67"/>
    <w:basedOn w:val="Normal"/>
    <w:rsid w:val="001B7AFF"/>
    <w:pPr>
      <w:pBdr>
        <w:top w:val="single" w:sz="4" w:space="0" w:color="auto"/>
        <w:left w:val="single" w:sz="4" w:space="0" w:color="auto"/>
        <w:bottom w:val="single" w:sz="4" w:space="0" w:color="auto"/>
        <w:right w:val="single" w:sz="4" w:space="0" w:color="auto"/>
      </w:pBdr>
    </w:pPr>
    <w:rPr>
      <w:rFonts w:ascii="Times New Roman" w:hAnsi="Times New Roman" w:cs="Times New Roman"/>
    </w:rPr>
  </w:style>
  <w:style w:type="paragraph" w:customStyle="1" w:styleId="xl68">
    <w:name w:val="xl68"/>
    <w:basedOn w:val="Normal"/>
    <w:rsid w:val="001B7AFF"/>
    <w:pPr>
      <w:pBdr>
        <w:top w:val="single" w:sz="4" w:space="0" w:color="auto"/>
        <w:left w:val="single" w:sz="4" w:space="0" w:color="auto"/>
        <w:bottom w:val="single" w:sz="4" w:space="0" w:color="auto"/>
        <w:right w:val="single" w:sz="4" w:space="0" w:color="auto"/>
      </w:pBdr>
    </w:pPr>
    <w:rPr>
      <w:rFonts w:cs="Calibri"/>
      <w:b/>
      <w:bCs/>
      <w:color w:val="000000"/>
    </w:rPr>
  </w:style>
  <w:style w:type="table" w:customStyle="1" w:styleId="Sombreadoclaro-nfasis51">
    <w:name w:val="Sombreado claro - Énfasis 51"/>
    <w:basedOn w:val="Tablanormal"/>
    <w:next w:val="Sombreadoclaro-nfasis5"/>
    <w:uiPriority w:val="60"/>
    <w:rsid w:val="001B7AFF"/>
    <w:pPr>
      <w:spacing w:after="0" w:line="240" w:lineRule="auto"/>
    </w:pPr>
    <w:rPr>
      <w:rFonts w:ascii="Times New Roman" w:eastAsia="Times New Roman" w:hAnsi="Times New Roman" w:cs="Times New Roman"/>
      <w:color w:val="31849B"/>
      <w:sz w:val="20"/>
      <w:szCs w:val="20"/>
      <w:lang w:eastAsia="es-ES"/>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character" w:customStyle="1" w:styleId="il">
    <w:name w:val="il"/>
    <w:basedOn w:val="Fuentedeprrafopredeter"/>
    <w:rsid w:val="001B7AFF"/>
  </w:style>
  <w:style w:type="paragraph" w:customStyle="1" w:styleId="proyectos">
    <w:name w:val="proyectos"/>
    <w:basedOn w:val="Normal"/>
    <w:rsid w:val="001B7AFF"/>
    <w:pPr>
      <w:numPr>
        <w:numId w:val="25"/>
      </w:numPr>
      <w:spacing w:before="120" w:after="120"/>
      <w:ind w:right="290"/>
    </w:pPr>
    <w:rPr>
      <w:rFonts w:ascii="Century Schoolbook" w:hAnsi="Century Schoolbook"/>
      <w:b/>
    </w:rPr>
  </w:style>
  <w:style w:type="paragraph" w:customStyle="1" w:styleId="00FORMACINNOR">
    <w:name w:val="00_FORMACIÓN_NO_R"/>
    <w:basedOn w:val="Normal"/>
    <w:qFormat/>
    <w:rsid w:val="001B7AFF"/>
    <w:pPr>
      <w:tabs>
        <w:tab w:val="right" w:pos="851"/>
        <w:tab w:val="left" w:pos="1418"/>
      </w:tabs>
      <w:spacing w:before="60" w:after="0"/>
    </w:pPr>
    <w:rPr>
      <w:rFonts w:ascii="Verdana" w:hAnsi="Verdana" w:cs="Times New Roman"/>
      <w:bCs/>
      <w:smallCaps/>
      <w:sz w:val="20"/>
      <w:szCs w:val="18"/>
    </w:rPr>
  </w:style>
  <w:style w:type="paragraph" w:customStyle="1" w:styleId="Estilo4">
    <w:name w:val="Estilo4"/>
    <w:basedOn w:val="Ttulo3"/>
    <w:link w:val="Estilo4Car"/>
    <w:qFormat/>
    <w:rsid w:val="001B7AFF"/>
    <w:pPr>
      <w:keepLines w:val="0"/>
      <w:shd w:val="clear" w:color="auto" w:fill="EFFCE0"/>
      <w:tabs>
        <w:tab w:val="left" w:pos="851"/>
      </w:tabs>
      <w:spacing w:before="120" w:after="60"/>
      <w:ind w:left="992" w:hanging="964"/>
    </w:pPr>
    <w:rPr>
      <w:rFonts w:ascii="Segoe UI" w:eastAsia="Times New Roman" w:hAnsi="Segoe UI" w:cs="Arial"/>
      <w:iCs/>
      <w:color w:val="406C0A"/>
      <w:kern w:val="32"/>
      <w:sz w:val="20"/>
      <w:szCs w:val="20"/>
      <w:lang w:val="es-ES_tradnl" w:eastAsia="es-ES_tradnl"/>
    </w:rPr>
  </w:style>
  <w:style w:type="character" w:customStyle="1" w:styleId="Estilo4Car">
    <w:name w:val="Estilo4 Car"/>
    <w:basedOn w:val="Ttulo3Car"/>
    <w:link w:val="Estilo4"/>
    <w:rsid w:val="001B7AFF"/>
    <w:rPr>
      <w:rFonts w:ascii="Segoe UI" w:eastAsia="Times New Roman" w:hAnsi="Segoe UI" w:cs="Arial"/>
      <w:iCs/>
      <w:color w:val="406C0A"/>
      <w:kern w:val="32"/>
      <w:sz w:val="20"/>
      <w:szCs w:val="20"/>
      <w:shd w:val="clear" w:color="auto" w:fill="EFFCE0"/>
      <w:lang w:val="es-ES_tradnl" w:eastAsia="es-ES_tradnl"/>
    </w:rPr>
  </w:style>
  <w:style w:type="paragraph" w:customStyle="1" w:styleId="Para01">
    <w:name w:val="Para 01"/>
    <w:basedOn w:val="Normal"/>
    <w:qFormat/>
    <w:rsid w:val="001B7AFF"/>
    <w:pPr>
      <w:spacing w:after="0" w:line="400" w:lineRule="atLeast"/>
    </w:pPr>
    <w:rPr>
      <w:rFonts w:ascii="Cambria" w:eastAsia="Cambria" w:hAnsi="Cambria" w:cs="Cambria"/>
      <w:color w:val="000000"/>
      <w:sz w:val="32"/>
      <w:szCs w:val="32"/>
      <w:lang w:val="es" w:eastAsia="es"/>
    </w:rPr>
  </w:style>
  <w:style w:type="character" w:customStyle="1" w:styleId="0Text">
    <w:name w:val="0 Text"/>
    <w:rsid w:val="001B7AFF"/>
    <w:rPr>
      <w:i/>
      <w:iCs/>
    </w:rPr>
  </w:style>
  <w:style w:type="paragraph" w:customStyle="1" w:styleId="Para04">
    <w:name w:val="Para 04"/>
    <w:basedOn w:val="Normal"/>
    <w:qFormat/>
    <w:rsid w:val="001B7AFF"/>
    <w:pPr>
      <w:spacing w:after="0" w:line="400" w:lineRule="atLeast"/>
      <w:ind w:firstLineChars="150" w:firstLine="150"/>
    </w:pPr>
    <w:rPr>
      <w:rFonts w:ascii="Cambria" w:eastAsia="Cambria" w:hAnsi="Cambria" w:cs="Times New Roman"/>
      <w:i/>
      <w:iCs/>
      <w:color w:val="000000"/>
      <w:sz w:val="32"/>
      <w:szCs w:val="32"/>
      <w:lang w:val="es" w:eastAsia="es"/>
    </w:rPr>
  </w:style>
  <w:style w:type="paragraph" w:customStyle="1" w:styleId="Para11">
    <w:name w:val="Para 11"/>
    <w:basedOn w:val="Normal"/>
    <w:qFormat/>
    <w:rsid w:val="001B7AFF"/>
    <w:pPr>
      <w:spacing w:beforeLines="150" w:afterLines="150" w:after="0" w:line="400" w:lineRule="atLeast"/>
      <w:ind w:leftChars="150" w:left="150" w:rightChars="150" w:right="150" w:firstLineChars="150" w:firstLine="150"/>
    </w:pPr>
    <w:rPr>
      <w:rFonts w:ascii="Cambria" w:eastAsia="Cambria" w:hAnsi="Cambria" w:cs="Times New Roman"/>
      <w:i/>
      <w:iCs/>
      <w:color w:val="000000"/>
      <w:sz w:val="32"/>
      <w:szCs w:val="32"/>
      <w:lang w:val="es" w:eastAsia="es"/>
    </w:rPr>
  </w:style>
  <w:style w:type="paragraph" w:customStyle="1" w:styleId="Para03">
    <w:name w:val="Para 03"/>
    <w:basedOn w:val="Normal"/>
    <w:qFormat/>
    <w:rsid w:val="001B7AFF"/>
    <w:pPr>
      <w:spacing w:after="0" w:line="416" w:lineRule="atLeast"/>
    </w:pPr>
    <w:rPr>
      <w:rFonts w:ascii="Cambria" w:eastAsia="Cambria" w:hAnsi="Cambria" w:cs="Cambria"/>
      <w:color w:val="000000"/>
      <w:sz w:val="32"/>
      <w:szCs w:val="32"/>
      <w:lang w:val="es" w:eastAsia="es"/>
    </w:rPr>
  </w:style>
  <w:style w:type="character" w:customStyle="1" w:styleId="1Text">
    <w:name w:val="1 Text"/>
    <w:rsid w:val="001B7AFF"/>
    <w:rPr>
      <w:b/>
      <w:bCs/>
    </w:rPr>
  </w:style>
  <w:style w:type="character" w:customStyle="1" w:styleId="2Text">
    <w:name w:val="2 Text"/>
    <w:rsid w:val="001B7AFF"/>
    <w:rPr>
      <w:b/>
      <w:bCs/>
      <w:i/>
      <w:iCs/>
    </w:rPr>
  </w:style>
  <w:style w:type="paragraph" w:customStyle="1" w:styleId="Para19">
    <w:name w:val="Para 19"/>
    <w:basedOn w:val="Normal"/>
    <w:qFormat/>
    <w:rsid w:val="001B7AFF"/>
    <w:pPr>
      <w:spacing w:before="3088" w:after="0" w:line="400" w:lineRule="atLeast"/>
    </w:pPr>
    <w:rPr>
      <w:rFonts w:ascii="Cambria" w:eastAsia="Cambria" w:hAnsi="Cambria" w:cs="Cambria"/>
      <w:color w:val="000000"/>
      <w:sz w:val="32"/>
      <w:szCs w:val="32"/>
      <w:lang w:val="es" w:eastAsia="es"/>
    </w:rPr>
  </w:style>
  <w:style w:type="paragraph" w:customStyle="1" w:styleId="Para07">
    <w:name w:val="Para 07"/>
    <w:basedOn w:val="Normal"/>
    <w:qFormat/>
    <w:rsid w:val="001B7AFF"/>
    <w:pPr>
      <w:pBdr>
        <w:top w:val="none" w:sz="0" w:space="8" w:color="auto"/>
      </w:pBdr>
      <w:spacing w:after="0" w:line="400" w:lineRule="atLeast"/>
      <w:ind w:firstLineChars="150" w:firstLine="150"/>
    </w:pPr>
    <w:rPr>
      <w:rFonts w:ascii="Cambria" w:eastAsia="Cambria" w:hAnsi="Cambria" w:cs="Cambria"/>
      <w:color w:val="000000"/>
      <w:sz w:val="32"/>
      <w:szCs w:val="32"/>
      <w:lang w:val="es" w:eastAsia="es"/>
    </w:rPr>
  </w:style>
  <w:style w:type="paragraph" w:customStyle="1" w:styleId="Para15">
    <w:name w:val="Para 15"/>
    <w:basedOn w:val="Normal"/>
    <w:qFormat/>
    <w:rsid w:val="001B7AFF"/>
    <w:pPr>
      <w:pBdr>
        <w:top w:val="none" w:sz="0" w:space="16" w:color="auto"/>
      </w:pBdr>
      <w:spacing w:after="0" w:line="400" w:lineRule="atLeast"/>
      <w:ind w:firstLineChars="150" w:firstLine="150"/>
    </w:pPr>
    <w:rPr>
      <w:rFonts w:ascii="Cambria" w:eastAsia="Cambria" w:hAnsi="Cambria" w:cs="Times New Roman"/>
      <w:i/>
      <w:iCs/>
      <w:color w:val="000000"/>
      <w:sz w:val="32"/>
      <w:szCs w:val="32"/>
      <w:lang w:val="es" w:eastAsia="es"/>
    </w:rPr>
  </w:style>
  <w:style w:type="paragraph" w:customStyle="1" w:styleId="Para13">
    <w:name w:val="Para 13"/>
    <w:basedOn w:val="Normal"/>
    <w:qFormat/>
    <w:rsid w:val="001B7AFF"/>
    <w:pPr>
      <w:pBdr>
        <w:top w:val="none" w:sz="2" w:space="0" w:color="auto"/>
        <w:left w:val="none" w:sz="2" w:space="0" w:color="auto"/>
        <w:bottom w:val="none" w:sz="2" w:space="0" w:color="auto"/>
        <w:right w:val="none" w:sz="2" w:space="0" w:color="auto"/>
      </w:pBdr>
      <w:spacing w:after="0" w:line="384" w:lineRule="atLeast"/>
      <w:ind w:left="100" w:right="100"/>
    </w:pPr>
    <w:rPr>
      <w:rFonts w:ascii="Cambria" w:eastAsia="Cambria" w:hAnsi="Cambria" w:cs="Cambria"/>
      <w:color w:val="000000"/>
      <w:sz w:val="32"/>
      <w:szCs w:val="32"/>
      <w:lang w:val="es" w:eastAsia="es"/>
    </w:rPr>
  </w:style>
  <w:style w:type="paragraph" w:customStyle="1" w:styleId="Para06">
    <w:name w:val="Para 06"/>
    <w:basedOn w:val="Normal"/>
    <w:qFormat/>
    <w:rsid w:val="001B7AFF"/>
    <w:pPr>
      <w:spacing w:beforeLines="125" w:afterLines="125" w:after="0" w:line="480" w:lineRule="atLeast"/>
      <w:ind w:leftChars="125" w:left="125" w:rightChars="125" w:right="125"/>
      <w:jc w:val="center"/>
    </w:pPr>
    <w:rPr>
      <w:rFonts w:ascii="Cambria" w:eastAsia="Cambria" w:hAnsi="Cambria" w:cs="Times New Roman"/>
      <w:b/>
      <w:bCs/>
      <w:i/>
      <w:iCs/>
      <w:color w:val="000000"/>
      <w:sz w:val="40"/>
      <w:szCs w:val="40"/>
      <w:lang w:val="es" w:eastAsia="es"/>
    </w:rPr>
  </w:style>
  <w:style w:type="character" w:customStyle="1" w:styleId="m-8065726528123569789gmail-tl8wme">
    <w:name w:val="m_-8065726528123569789gmail-tl8wme"/>
    <w:basedOn w:val="Fuentedeprrafopredeter"/>
    <w:rsid w:val="001B7AFF"/>
  </w:style>
  <w:style w:type="paragraph" w:customStyle="1" w:styleId="bopvdetalle">
    <w:name w:val="bopvdetalle"/>
    <w:basedOn w:val="Normal"/>
    <w:rsid w:val="001B7AFF"/>
    <w:pPr>
      <w:spacing w:after="0"/>
      <w:ind w:firstLine="180"/>
    </w:pPr>
    <w:rPr>
      <w:sz w:val="20"/>
      <w:szCs w:val="20"/>
    </w:rPr>
  </w:style>
  <w:style w:type="paragraph" w:customStyle="1" w:styleId="gmail-msolistparagraph">
    <w:name w:val="gmail-msolistparagraph"/>
    <w:basedOn w:val="Normal"/>
    <w:rsid w:val="001B7AFF"/>
    <w:rPr>
      <w:rFonts w:ascii="Times New Roman" w:eastAsia="Calibri" w:hAnsi="Times New Roman" w:cs="Times New Roman"/>
    </w:rPr>
  </w:style>
  <w:style w:type="paragraph" w:customStyle="1" w:styleId="Normaldespusdettulo">
    <w:name w:val="Normal después de título"/>
    <w:basedOn w:val="Normal"/>
    <w:next w:val="Normal"/>
    <w:link w:val="NormaldespusdettuloCar"/>
    <w:rsid w:val="001B7AFF"/>
    <w:pPr>
      <w:spacing w:before="360" w:after="120" w:line="264" w:lineRule="auto"/>
    </w:pPr>
    <w:rPr>
      <w:rFonts w:ascii="Verdana" w:hAnsi="Verdana" w:cs="Times New Roman"/>
      <w:color w:val="5F5F5F"/>
      <w:sz w:val="18"/>
      <w:szCs w:val="20"/>
      <w:lang w:val="es-ES_tradnl"/>
    </w:rPr>
  </w:style>
  <w:style w:type="character" w:customStyle="1" w:styleId="NormaldespusdettuloCar">
    <w:name w:val="Normal después de título Car"/>
    <w:basedOn w:val="Fuentedeprrafopredeter"/>
    <w:link w:val="Normaldespusdettulo"/>
    <w:rsid w:val="001B7AFF"/>
    <w:rPr>
      <w:rFonts w:ascii="Verdana" w:eastAsia="Times New Roman" w:hAnsi="Verdana" w:cs="Times New Roman"/>
      <w:color w:val="5F5F5F"/>
      <w:sz w:val="18"/>
      <w:szCs w:val="20"/>
      <w:lang w:val="es-ES_tradnl" w:eastAsia="es-ES"/>
    </w:rPr>
  </w:style>
  <w:style w:type="character" w:customStyle="1" w:styleId="SangranormalCar">
    <w:name w:val="Sangría normal Car"/>
    <w:aliases w:val="Sangría normal Car Car Car,Koska normala Car"/>
    <w:basedOn w:val="Fuentedeprrafopredeter"/>
    <w:link w:val="Sangranormal"/>
    <w:rsid w:val="001B7AFF"/>
    <w:rPr>
      <w:rFonts w:ascii="Verdana" w:eastAsia="Times New Roman" w:hAnsi="Verdana" w:cs="Times New Roman"/>
      <w:color w:val="5F5F5F"/>
      <w:sz w:val="18"/>
      <w:szCs w:val="20"/>
      <w:lang w:eastAsia="es-ES"/>
    </w:rPr>
  </w:style>
  <w:style w:type="character" w:customStyle="1" w:styleId="Mencinsinresolver1">
    <w:name w:val="Mención sin resolver1"/>
    <w:basedOn w:val="Fuentedeprrafopredeter"/>
    <w:uiPriority w:val="99"/>
    <w:semiHidden/>
    <w:unhideWhenUsed/>
    <w:rsid w:val="001B7AFF"/>
    <w:rPr>
      <w:color w:val="605E5C"/>
      <w:shd w:val="clear" w:color="auto" w:fill="E1DFDD"/>
    </w:rPr>
  </w:style>
  <w:style w:type="table" w:customStyle="1" w:styleId="Tabladelista3-nfasis51">
    <w:name w:val="Tabla de lista 3 - Énfasis 51"/>
    <w:basedOn w:val="Tablanormal"/>
    <w:next w:val="Tabladelista3-nfasis5"/>
    <w:uiPriority w:val="48"/>
    <w:rsid w:val="001B7AFF"/>
    <w:pPr>
      <w:spacing w:after="0" w:line="240" w:lineRule="auto"/>
      <w:jc w:val="both"/>
    </w:pPr>
    <w:rPr>
      <w:sz w:val="20"/>
      <w:szCs w:val="20"/>
      <w:lang w:val="en-US"/>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character" w:customStyle="1" w:styleId="form-title">
    <w:name w:val="form-title"/>
    <w:basedOn w:val="Fuentedeprrafopredeter"/>
    <w:rsid w:val="001B7AFF"/>
  </w:style>
  <w:style w:type="paragraph" w:styleId="z-Principiodelformulario">
    <w:name w:val="HTML Top of Form"/>
    <w:basedOn w:val="Normal"/>
    <w:next w:val="Normal"/>
    <w:link w:val="z-PrincipiodelformularioCar"/>
    <w:hidden/>
    <w:uiPriority w:val="99"/>
    <w:semiHidden/>
    <w:unhideWhenUsed/>
    <w:rsid w:val="001B7AFF"/>
    <w:pPr>
      <w:pBdr>
        <w:bottom w:val="single" w:sz="6" w:space="1" w:color="auto"/>
      </w:pBdr>
      <w:spacing w:after="0"/>
      <w:jc w:val="center"/>
    </w:pPr>
    <w:rPr>
      <w:vanish/>
      <w:sz w:val="16"/>
      <w:szCs w:val="16"/>
    </w:rPr>
  </w:style>
  <w:style w:type="character" w:customStyle="1" w:styleId="z-PrincipiodelformularioCar">
    <w:name w:val="z-Principio del formulario Car"/>
    <w:basedOn w:val="Fuentedeprrafopredeter"/>
    <w:link w:val="z-Principiodelformulario"/>
    <w:uiPriority w:val="99"/>
    <w:semiHidden/>
    <w:rsid w:val="001B7AFF"/>
    <w:rPr>
      <w:rFonts w:ascii="Arial" w:eastAsia="Times New Roman" w:hAnsi="Arial" w:cs="Arial"/>
      <w:vanish/>
      <w:sz w:val="16"/>
      <w:szCs w:val="16"/>
      <w:lang w:eastAsia="es-ES"/>
    </w:rPr>
  </w:style>
  <w:style w:type="character" w:customStyle="1" w:styleId="hs-form-required">
    <w:name w:val="hs-form-required"/>
    <w:basedOn w:val="Fuentedeprrafopredeter"/>
    <w:rsid w:val="001B7AFF"/>
  </w:style>
  <w:style w:type="paragraph" w:customStyle="1" w:styleId="hs-form-booleancheckbox">
    <w:name w:val="hs-form-booleancheckbox"/>
    <w:basedOn w:val="Normal"/>
    <w:rsid w:val="001B7AFF"/>
    <w:rPr>
      <w:rFonts w:ascii="Times New Roman" w:hAnsi="Times New Roman" w:cs="Times New Roman"/>
    </w:rPr>
  </w:style>
  <w:style w:type="paragraph" w:styleId="z-Finaldelformulario">
    <w:name w:val="HTML Bottom of Form"/>
    <w:basedOn w:val="Normal"/>
    <w:next w:val="Normal"/>
    <w:link w:val="z-FinaldelformularioCar"/>
    <w:hidden/>
    <w:uiPriority w:val="99"/>
    <w:semiHidden/>
    <w:unhideWhenUsed/>
    <w:rsid w:val="001B7AFF"/>
    <w:pPr>
      <w:pBdr>
        <w:top w:val="single" w:sz="6" w:space="1" w:color="auto"/>
      </w:pBdr>
      <w:spacing w:after="0"/>
      <w:jc w:val="center"/>
    </w:pPr>
    <w:rPr>
      <w:vanish/>
      <w:sz w:val="16"/>
      <w:szCs w:val="16"/>
    </w:rPr>
  </w:style>
  <w:style w:type="character" w:customStyle="1" w:styleId="z-FinaldelformularioCar">
    <w:name w:val="z-Final del formulario Car"/>
    <w:basedOn w:val="Fuentedeprrafopredeter"/>
    <w:link w:val="z-Finaldelformulario"/>
    <w:uiPriority w:val="99"/>
    <w:semiHidden/>
    <w:rsid w:val="001B7AFF"/>
    <w:rPr>
      <w:rFonts w:ascii="Arial" w:eastAsia="Times New Roman" w:hAnsi="Arial" w:cs="Arial"/>
      <w:vanish/>
      <w:sz w:val="16"/>
      <w:szCs w:val="16"/>
      <w:lang w:eastAsia="es-ES"/>
    </w:rPr>
  </w:style>
  <w:style w:type="character" w:customStyle="1" w:styleId="hs-cta-node">
    <w:name w:val="hs-cta-node"/>
    <w:basedOn w:val="Fuentedeprrafopredeter"/>
    <w:rsid w:val="001B7AFF"/>
  </w:style>
  <w:style w:type="table" w:customStyle="1" w:styleId="Tabladelista3-nfasis31">
    <w:name w:val="Tabla de lista 3 - Énfasis 31"/>
    <w:basedOn w:val="Tablanormal"/>
    <w:next w:val="Tabladelista3-nfasis3"/>
    <w:uiPriority w:val="48"/>
    <w:rsid w:val="001B7AFF"/>
    <w:pPr>
      <w:spacing w:after="0" w:line="240" w:lineRule="auto"/>
    </w:pPr>
    <w:rPr>
      <w:rFonts w:ascii="Times New Roman" w:eastAsia="Times New Roman" w:hAnsi="Times New Roman" w:cs="Times New Roman"/>
      <w:sz w:val="20"/>
      <w:szCs w:val="20"/>
      <w:lang w:val="es-ES_tradnl" w:eastAsia="es-ES_tradnl"/>
    </w:rPr>
    <w:tblPr>
      <w:tblStyleRowBandSize w:val="1"/>
      <w:tblStyleColBandSize w:val="1"/>
      <w:tblBorders>
        <w:top w:val="single" w:sz="4" w:space="0" w:color="9BBB59"/>
        <w:left w:val="single" w:sz="4" w:space="0" w:color="9BBB59"/>
        <w:bottom w:val="single" w:sz="4" w:space="0" w:color="9BBB59"/>
        <w:right w:val="single" w:sz="4" w:space="0" w:color="9BBB59"/>
      </w:tblBorders>
    </w:tblPr>
    <w:tblStylePr w:type="firstRow">
      <w:rPr>
        <w:b/>
        <w:bCs/>
        <w:color w:val="FFFFFF"/>
      </w:rPr>
      <w:tblPr/>
      <w:tcPr>
        <w:shd w:val="clear" w:color="auto" w:fill="9BBB59"/>
      </w:tcPr>
    </w:tblStylePr>
    <w:tblStylePr w:type="lastRow">
      <w:rPr>
        <w:b/>
        <w:bCs/>
      </w:rPr>
      <w:tblPr/>
      <w:tcPr>
        <w:tcBorders>
          <w:top w:val="double" w:sz="4" w:space="0" w:color="9BBB5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BBB59"/>
          <w:right w:val="single" w:sz="4" w:space="0" w:color="9BBB59"/>
        </w:tcBorders>
      </w:tcPr>
    </w:tblStylePr>
    <w:tblStylePr w:type="band1Horz">
      <w:tblPr/>
      <w:tcPr>
        <w:tcBorders>
          <w:top w:val="single" w:sz="4" w:space="0" w:color="9BBB59"/>
          <w:bottom w:val="single" w:sz="4" w:space="0" w:color="9BBB5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left w:val="nil"/>
        </w:tcBorders>
      </w:tcPr>
    </w:tblStylePr>
    <w:tblStylePr w:type="swCell">
      <w:tblPr/>
      <w:tcPr>
        <w:tcBorders>
          <w:top w:val="double" w:sz="4" w:space="0" w:color="9BBB59"/>
          <w:right w:val="nil"/>
        </w:tcBorders>
      </w:tcPr>
    </w:tblStylePr>
  </w:style>
  <w:style w:type="paragraph" w:customStyle="1" w:styleId="BulletNivel1">
    <w:name w:val="Bullet_Nivel_1"/>
    <w:basedOn w:val="Normal"/>
    <w:qFormat/>
    <w:rsid w:val="001B7AFF"/>
    <w:pPr>
      <w:numPr>
        <w:numId w:val="45"/>
      </w:numPr>
      <w:tabs>
        <w:tab w:val="num" w:pos="360"/>
      </w:tabs>
      <w:spacing w:before="120" w:after="120" w:line="276" w:lineRule="auto"/>
      <w:ind w:left="0" w:firstLine="0"/>
    </w:pPr>
    <w:rPr>
      <w:rFonts w:eastAsia="Calibri" w:cs="ITCCharterCom-Regular"/>
      <w:color w:val="000000"/>
      <w:lang w:val="en-US"/>
    </w:rPr>
  </w:style>
  <w:style w:type="paragraph" w:customStyle="1" w:styleId="BulletNivel2">
    <w:name w:val="Bullet_Nivel_2"/>
    <w:basedOn w:val="Normal"/>
    <w:qFormat/>
    <w:rsid w:val="001B7AFF"/>
    <w:pPr>
      <w:numPr>
        <w:ilvl w:val="1"/>
        <w:numId w:val="45"/>
      </w:numPr>
      <w:tabs>
        <w:tab w:val="num" w:pos="360"/>
      </w:tabs>
      <w:spacing w:before="120" w:after="120" w:line="276" w:lineRule="auto"/>
      <w:ind w:left="0" w:firstLine="0"/>
    </w:pPr>
    <w:rPr>
      <w:rFonts w:eastAsia="Calibri" w:cs="ITCCharterCom-Regular"/>
      <w:sz w:val="20"/>
      <w:szCs w:val="20"/>
    </w:rPr>
  </w:style>
  <w:style w:type="paragraph" w:customStyle="1" w:styleId="BulletNivel3">
    <w:name w:val="Bullet_Nivel_3"/>
    <w:basedOn w:val="Normal"/>
    <w:qFormat/>
    <w:rsid w:val="001B7AFF"/>
    <w:pPr>
      <w:numPr>
        <w:ilvl w:val="2"/>
        <w:numId w:val="45"/>
      </w:numPr>
      <w:tabs>
        <w:tab w:val="num" w:pos="360"/>
      </w:tabs>
      <w:spacing w:before="120" w:after="120" w:line="276" w:lineRule="auto"/>
      <w:ind w:left="0" w:firstLine="0"/>
    </w:pPr>
    <w:rPr>
      <w:rFonts w:eastAsia="Calibri" w:cs="ITCCharterCom-Regular"/>
      <w:sz w:val="20"/>
      <w:szCs w:val="20"/>
    </w:rPr>
  </w:style>
  <w:style w:type="paragraph" w:customStyle="1" w:styleId="has-background">
    <w:name w:val="has-background"/>
    <w:basedOn w:val="Normal"/>
    <w:rsid w:val="001B7AFF"/>
    <w:rPr>
      <w:rFonts w:ascii="Times New Roman" w:hAnsi="Times New Roman" w:cs="Times New Roman"/>
    </w:rPr>
  </w:style>
  <w:style w:type="table" w:customStyle="1" w:styleId="Tabladelista4-nfasis11">
    <w:name w:val="Tabla de lista 4 - Énfasis 11"/>
    <w:basedOn w:val="Tablanormal"/>
    <w:next w:val="Tabladelista4-nfasis1"/>
    <w:uiPriority w:val="49"/>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styleId="Sombreadoclaro-nfasis1">
    <w:name w:val="Light Shading Accent 1"/>
    <w:basedOn w:val="Tablanormal"/>
    <w:uiPriority w:val="60"/>
    <w:semiHidden/>
    <w:unhideWhenUsed/>
    <w:rsid w:val="001B7AFF"/>
    <w:pPr>
      <w:spacing w:after="0" w:line="240" w:lineRule="auto"/>
    </w:pPr>
    <w:rPr>
      <w:color w:val="14296C" w:themeColor="accent1" w:themeShade="BF"/>
    </w:rPr>
    <w:tblPr>
      <w:tblStyleRowBandSize w:val="1"/>
      <w:tblStyleColBandSize w:val="1"/>
      <w:tblBorders>
        <w:top w:val="single" w:sz="8" w:space="0" w:color="1B3891" w:themeColor="accent1"/>
        <w:bottom w:val="single" w:sz="8" w:space="0" w:color="1B3891" w:themeColor="accent1"/>
      </w:tblBorders>
    </w:tblPr>
    <w:tblStylePr w:type="firstRow">
      <w:pPr>
        <w:spacing w:before="0" w:after="0" w:line="240" w:lineRule="auto"/>
      </w:pPr>
      <w:rPr>
        <w:b/>
        <w:bCs/>
      </w:rPr>
      <w:tblPr/>
      <w:tcPr>
        <w:tcBorders>
          <w:top w:val="single" w:sz="8" w:space="0" w:color="1B3891" w:themeColor="accent1"/>
          <w:left w:val="nil"/>
          <w:bottom w:val="single" w:sz="8" w:space="0" w:color="1B3891" w:themeColor="accent1"/>
          <w:right w:val="nil"/>
          <w:insideH w:val="nil"/>
          <w:insideV w:val="nil"/>
        </w:tcBorders>
      </w:tcPr>
    </w:tblStylePr>
    <w:tblStylePr w:type="lastRow">
      <w:pPr>
        <w:spacing w:before="0" w:after="0" w:line="240" w:lineRule="auto"/>
      </w:pPr>
      <w:rPr>
        <w:b/>
        <w:bCs/>
      </w:rPr>
      <w:tblPr/>
      <w:tcPr>
        <w:tcBorders>
          <w:top w:val="single" w:sz="8" w:space="0" w:color="1B3891" w:themeColor="accent1"/>
          <w:left w:val="nil"/>
          <w:bottom w:val="single" w:sz="8" w:space="0" w:color="1B3891"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8C6F2" w:themeFill="accent1" w:themeFillTint="3F"/>
      </w:tcPr>
    </w:tblStylePr>
    <w:tblStylePr w:type="band1Horz">
      <w:tblPr/>
      <w:tcPr>
        <w:tcBorders>
          <w:left w:val="nil"/>
          <w:right w:val="nil"/>
          <w:insideH w:val="nil"/>
          <w:insideV w:val="nil"/>
        </w:tcBorders>
        <w:shd w:val="clear" w:color="auto" w:fill="B8C6F2" w:themeFill="accent1" w:themeFillTint="3F"/>
      </w:tcPr>
    </w:tblStylePr>
  </w:style>
  <w:style w:type="table" w:styleId="Tabladelista7concolores-nfasis2">
    <w:name w:val="List Table 7 Colorful Accent 2"/>
    <w:basedOn w:val="Tablanormal"/>
    <w:uiPriority w:val="52"/>
    <w:rsid w:val="001B7AFF"/>
    <w:pPr>
      <w:spacing w:after="0" w:line="240" w:lineRule="auto"/>
    </w:pPr>
    <w:rPr>
      <w:color w:val="026F7A"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395A4"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395A4"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395A4"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395A4" w:themeColor="accent2"/>
        </w:tcBorders>
        <w:shd w:val="clear" w:color="auto" w:fill="FFFFFF" w:themeFill="background1"/>
      </w:tcPr>
    </w:tblStylePr>
    <w:tblStylePr w:type="band1Vert">
      <w:tblPr/>
      <w:tcPr>
        <w:shd w:val="clear" w:color="auto" w:fill="BBF7FD" w:themeFill="accent2" w:themeFillTint="33"/>
      </w:tcPr>
    </w:tblStylePr>
    <w:tblStylePr w:type="band1Horz">
      <w:tblPr/>
      <w:tcPr>
        <w:shd w:val="clear" w:color="auto" w:fill="BBF7FD"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4-nfasis2">
    <w:name w:val="List Table 4 Accent 2"/>
    <w:basedOn w:val="Tablanormal"/>
    <w:uiPriority w:val="49"/>
    <w:rsid w:val="001B7AFF"/>
    <w:pPr>
      <w:spacing w:after="0" w:line="240" w:lineRule="auto"/>
    </w:pPr>
    <w:tblPr>
      <w:tblStyleRowBandSize w:val="1"/>
      <w:tblStyleColBandSize w:val="1"/>
      <w:tblBorders>
        <w:top w:val="single" w:sz="4" w:space="0" w:color="34E8FB" w:themeColor="accent2" w:themeTint="99"/>
        <w:left w:val="single" w:sz="4" w:space="0" w:color="34E8FB" w:themeColor="accent2" w:themeTint="99"/>
        <w:bottom w:val="single" w:sz="4" w:space="0" w:color="34E8FB" w:themeColor="accent2" w:themeTint="99"/>
        <w:right w:val="single" w:sz="4" w:space="0" w:color="34E8FB" w:themeColor="accent2" w:themeTint="99"/>
        <w:insideH w:val="single" w:sz="4" w:space="0" w:color="34E8FB" w:themeColor="accent2" w:themeTint="99"/>
      </w:tblBorders>
    </w:tblPr>
    <w:tblStylePr w:type="firstRow">
      <w:rPr>
        <w:b/>
        <w:bCs/>
        <w:color w:val="FFFFFF" w:themeColor="background1"/>
      </w:rPr>
      <w:tblPr/>
      <w:tcPr>
        <w:tcBorders>
          <w:top w:val="single" w:sz="4" w:space="0" w:color="0395A4" w:themeColor="accent2"/>
          <w:left w:val="single" w:sz="4" w:space="0" w:color="0395A4" w:themeColor="accent2"/>
          <w:bottom w:val="single" w:sz="4" w:space="0" w:color="0395A4" w:themeColor="accent2"/>
          <w:right w:val="single" w:sz="4" w:space="0" w:color="0395A4" w:themeColor="accent2"/>
          <w:insideH w:val="nil"/>
        </w:tcBorders>
        <w:shd w:val="clear" w:color="auto" w:fill="0395A4" w:themeFill="accent2"/>
      </w:tcPr>
    </w:tblStylePr>
    <w:tblStylePr w:type="lastRow">
      <w:rPr>
        <w:b/>
        <w:bCs/>
      </w:rPr>
      <w:tblPr/>
      <w:tcPr>
        <w:tcBorders>
          <w:top w:val="double" w:sz="4" w:space="0" w:color="34E8FB" w:themeColor="accent2" w:themeTint="99"/>
        </w:tcBorders>
      </w:tcPr>
    </w:tblStylePr>
    <w:tblStylePr w:type="firstCol">
      <w:rPr>
        <w:b/>
        <w:bCs/>
      </w:rPr>
    </w:tblStylePr>
    <w:tblStylePr w:type="lastCol">
      <w:rPr>
        <w:b/>
        <w:bCs/>
      </w:rPr>
    </w:tblStylePr>
    <w:tblStylePr w:type="band1Vert">
      <w:tblPr/>
      <w:tcPr>
        <w:shd w:val="clear" w:color="auto" w:fill="BBF7FD" w:themeFill="accent2" w:themeFillTint="33"/>
      </w:tcPr>
    </w:tblStylePr>
    <w:tblStylePr w:type="band1Horz">
      <w:tblPr/>
      <w:tcPr>
        <w:shd w:val="clear" w:color="auto" w:fill="BBF7FD" w:themeFill="accent2" w:themeFillTint="33"/>
      </w:tcPr>
    </w:tblStylePr>
  </w:style>
  <w:style w:type="table" w:styleId="Tablaconcuadrcula6concolores-nfasis2">
    <w:name w:val="Grid Table 6 Colorful Accent 2"/>
    <w:basedOn w:val="Tablanormal"/>
    <w:uiPriority w:val="51"/>
    <w:rsid w:val="001B7AFF"/>
    <w:pPr>
      <w:spacing w:after="0" w:line="240" w:lineRule="auto"/>
    </w:pPr>
    <w:rPr>
      <w:color w:val="026F7A" w:themeColor="accent2" w:themeShade="BF"/>
    </w:rPr>
    <w:tblPr>
      <w:tblStyleRowBandSize w:val="1"/>
      <w:tblStyleColBandSize w:val="1"/>
      <w:tblBorders>
        <w:top w:val="single" w:sz="4" w:space="0" w:color="34E8FB" w:themeColor="accent2" w:themeTint="99"/>
        <w:left w:val="single" w:sz="4" w:space="0" w:color="34E8FB" w:themeColor="accent2" w:themeTint="99"/>
        <w:bottom w:val="single" w:sz="4" w:space="0" w:color="34E8FB" w:themeColor="accent2" w:themeTint="99"/>
        <w:right w:val="single" w:sz="4" w:space="0" w:color="34E8FB" w:themeColor="accent2" w:themeTint="99"/>
        <w:insideH w:val="single" w:sz="4" w:space="0" w:color="34E8FB" w:themeColor="accent2" w:themeTint="99"/>
        <w:insideV w:val="single" w:sz="4" w:space="0" w:color="34E8FB" w:themeColor="accent2" w:themeTint="99"/>
      </w:tblBorders>
    </w:tblPr>
    <w:tblStylePr w:type="firstRow">
      <w:rPr>
        <w:b/>
        <w:bCs/>
      </w:rPr>
      <w:tblPr/>
      <w:tcPr>
        <w:tcBorders>
          <w:bottom w:val="single" w:sz="12" w:space="0" w:color="34E8FB" w:themeColor="accent2" w:themeTint="99"/>
        </w:tcBorders>
      </w:tcPr>
    </w:tblStylePr>
    <w:tblStylePr w:type="lastRow">
      <w:rPr>
        <w:b/>
        <w:bCs/>
      </w:rPr>
      <w:tblPr/>
      <w:tcPr>
        <w:tcBorders>
          <w:top w:val="double" w:sz="4" w:space="0" w:color="34E8FB" w:themeColor="accent2" w:themeTint="99"/>
        </w:tcBorders>
      </w:tcPr>
    </w:tblStylePr>
    <w:tblStylePr w:type="firstCol">
      <w:rPr>
        <w:b/>
        <w:bCs/>
      </w:rPr>
    </w:tblStylePr>
    <w:tblStylePr w:type="lastCol">
      <w:rPr>
        <w:b/>
        <w:bCs/>
      </w:rPr>
    </w:tblStylePr>
    <w:tblStylePr w:type="band1Vert">
      <w:tblPr/>
      <w:tcPr>
        <w:shd w:val="clear" w:color="auto" w:fill="BBF7FD" w:themeFill="accent2" w:themeFillTint="33"/>
      </w:tcPr>
    </w:tblStylePr>
    <w:tblStylePr w:type="band1Horz">
      <w:tblPr/>
      <w:tcPr>
        <w:shd w:val="clear" w:color="auto" w:fill="BBF7FD" w:themeFill="accent2" w:themeFillTint="33"/>
      </w:tcPr>
    </w:tblStylePr>
  </w:style>
  <w:style w:type="table" w:styleId="Tablaconcuadrcula4-nfasis2">
    <w:name w:val="Grid Table 4 Accent 2"/>
    <w:basedOn w:val="Tablanormal"/>
    <w:uiPriority w:val="49"/>
    <w:rsid w:val="001B7AFF"/>
    <w:pPr>
      <w:spacing w:after="0" w:line="240" w:lineRule="auto"/>
    </w:pPr>
    <w:tblPr>
      <w:tblStyleRowBandSize w:val="1"/>
      <w:tblStyleColBandSize w:val="1"/>
      <w:tblBorders>
        <w:top w:val="single" w:sz="4" w:space="0" w:color="34E8FB" w:themeColor="accent2" w:themeTint="99"/>
        <w:left w:val="single" w:sz="4" w:space="0" w:color="34E8FB" w:themeColor="accent2" w:themeTint="99"/>
        <w:bottom w:val="single" w:sz="4" w:space="0" w:color="34E8FB" w:themeColor="accent2" w:themeTint="99"/>
        <w:right w:val="single" w:sz="4" w:space="0" w:color="34E8FB" w:themeColor="accent2" w:themeTint="99"/>
        <w:insideH w:val="single" w:sz="4" w:space="0" w:color="34E8FB" w:themeColor="accent2" w:themeTint="99"/>
        <w:insideV w:val="single" w:sz="4" w:space="0" w:color="34E8FB" w:themeColor="accent2" w:themeTint="99"/>
      </w:tblBorders>
    </w:tblPr>
    <w:tblStylePr w:type="firstRow">
      <w:rPr>
        <w:b/>
        <w:bCs/>
        <w:color w:val="FFFFFF" w:themeColor="background1"/>
      </w:rPr>
      <w:tblPr/>
      <w:tcPr>
        <w:tcBorders>
          <w:top w:val="single" w:sz="4" w:space="0" w:color="0395A4" w:themeColor="accent2"/>
          <w:left w:val="single" w:sz="4" w:space="0" w:color="0395A4" w:themeColor="accent2"/>
          <w:bottom w:val="single" w:sz="4" w:space="0" w:color="0395A4" w:themeColor="accent2"/>
          <w:right w:val="single" w:sz="4" w:space="0" w:color="0395A4" w:themeColor="accent2"/>
          <w:insideH w:val="nil"/>
          <w:insideV w:val="nil"/>
        </w:tcBorders>
        <w:shd w:val="clear" w:color="auto" w:fill="0395A4" w:themeFill="accent2"/>
      </w:tcPr>
    </w:tblStylePr>
    <w:tblStylePr w:type="lastRow">
      <w:rPr>
        <w:b/>
        <w:bCs/>
      </w:rPr>
      <w:tblPr/>
      <w:tcPr>
        <w:tcBorders>
          <w:top w:val="double" w:sz="4" w:space="0" w:color="0395A4" w:themeColor="accent2"/>
        </w:tcBorders>
      </w:tcPr>
    </w:tblStylePr>
    <w:tblStylePr w:type="firstCol">
      <w:rPr>
        <w:b/>
        <w:bCs/>
      </w:rPr>
    </w:tblStylePr>
    <w:tblStylePr w:type="lastCol">
      <w:rPr>
        <w:b/>
        <w:bCs/>
      </w:rPr>
    </w:tblStylePr>
    <w:tblStylePr w:type="band1Vert">
      <w:tblPr/>
      <w:tcPr>
        <w:shd w:val="clear" w:color="auto" w:fill="BBF7FD" w:themeFill="accent2" w:themeFillTint="33"/>
      </w:tcPr>
    </w:tblStylePr>
    <w:tblStylePr w:type="band1Horz">
      <w:tblPr/>
      <w:tcPr>
        <w:shd w:val="clear" w:color="auto" w:fill="BBF7FD" w:themeFill="accent2" w:themeFillTint="33"/>
      </w:tcPr>
    </w:tblStylePr>
  </w:style>
  <w:style w:type="table" w:styleId="Tablaconcuadrcula6concolores-nfasis3">
    <w:name w:val="Grid Table 6 Colorful Accent 3"/>
    <w:basedOn w:val="Tablanormal"/>
    <w:uiPriority w:val="51"/>
    <w:rsid w:val="001B7AFF"/>
    <w:pPr>
      <w:spacing w:after="0" w:line="240" w:lineRule="auto"/>
    </w:pPr>
    <w:rPr>
      <w:color w:val="151514" w:themeColor="accent3" w:themeShade="BF"/>
    </w:rPr>
    <w:tblPr>
      <w:tblStyleRowBandSize w:val="1"/>
      <w:tblStyleColBandSize w:val="1"/>
      <w:tblBorders>
        <w:top w:val="single" w:sz="4" w:space="0" w:color="7A7A72" w:themeColor="accent3" w:themeTint="99"/>
        <w:left w:val="single" w:sz="4" w:space="0" w:color="7A7A72" w:themeColor="accent3" w:themeTint="99"/>
        <w:bottom w:val="single" w:sz="4" w:space="0" w:color="7A7A72" w:themeColor="accent3" w:themeTint="99"/>
        <w:right w:val="single" w:sz="4" w:space="0" w:color="7A7A72" w:themeColor="accent3" w:themeTint="99"/>
        <w:insideH w:val="single" w:sz="4" w:space="0" w:color="7A7A72" w:themeColor="accent3" w:themeTint="99"/>
        <w:insideV w:val="single" w:sz="4" w:space="0" w:color="7A7A72" w:themeColor="accent3" w:themeTint="99"/>
      </w:tblBorders>
    </w:tblPr>
    <w:tblStylePr w:type="firstRow">
      <w:rPr>
        <w:b/>
        <w:bCs/>
      </w:rPr>
      <w:tblPr/>
      <w:tcPr>
        <w:tcBorders>
          <w:bottom w:val="single" w:sz="12" w:space="0" w:color="7A7A72" w:themeColor="accent3" w:themeTint="99"/>
        </w:tcBorders>
      </w:tcPr>
    </w:tblStylePr>
    <w:tblStylePr w:type="lastRow">
      <w:rPr>
        <w:b/>
        <w:bCs/>
      </w:rPr>
      <w:tblPr/>
      <w:tcPr>
        <w:tcBorders>
          <w:top w:val="double" w:sz="4" w:space="0" w:color="7A7A72" w:themeColor="accent3" w:themeTint="99"/>
        </w:tcBorders>
      </w:tcPr>
    </w:tblStylePr>
    <w:tblStylePr w:type="firstCol">
      <w:rPr>
        <w:b/>
        <w:bCs/>
      </w:rPr>
    </w:tblStylePr>
    <w:tblStylePr w:type="lastCol">
      <w:rPr>
        <w:b/>
        <w:bCs/>
      </w:rPr>
    </w:tblStylePr>
    <w:tblStylePr w:type="band1Vert">
      <w:tblPr/>
      <w:tcPr>
        <w:shd w:val="clear" w:color="auto" w:fill="D3D3CF" w:themeFill="accent3" w:themeFillTint="33"/>
      </w:tcPr>
    </w:tblStylePr>
    <w:tblStylePr w:type="band1Horz">
      <w:tblPr/>
      <w:tcPr>
        <w:shd w:val="clear" w:color="auto" w:fill="D3D3CF" w:themeFill="accent3" w:themeFillTint="33"/>
      </w:tcPr>
    </w:tblStylePr>
  </w:style>
  <w:style w:type="table" w:styleId="Tabladelista6concolores-nfasis3">
    <w:name w:val="List Table 6 Colorful Accent 3"/>
    <w:basedOn w:val="Tablanormal"/>
    <w:uiPriority w:val="51"/>
    <w:rsid w:val="001B7AFF"/>
    <w:pPr>
      <w:spacing w:after="0" w:line="240" w:lineRule="auto"/>
    </w:pPr>
    <w:rPr>
      <w:color w:val="151514" w:themeColor="accent3" w:themeShade="BF"/>
    </w:rPr>
    <w:tblPr>
      <w:tblStyleRowBandSize w:val="1"/>
      <w:tblStyleColBandSize w:val="1"/>
      <w:tblBorders>
        <w:top w:val="single" w:sz="4" w:space="0" w:color="1D1D1B" w:themeColor="accent3"/>
        <w:bottom w:val="single" w:sz="4" w:space="0" w:color="1D1D1B" w:themeColor="accent3"/>
      </w:tblBorders>
    </w:tblPr>
    <w:tblStylePr w:type="firstRow">
      <w:rPr>
        <w:b/>
        <w:bCs/>
      </w:rPr>
      <w:tblPr/>
      <w:tcPr>
        <w:tcBorders>
          <w:bottom w:val="single" w:sz="4" w:space="0" w:color="1D1D1B" w:themeColor="accent3"/>
        </w:tcBorders>
      </w:tcPr>
    </w:tblStylePr>
    <w:tblStylePr w:type="lastRow">
      <w:rPr>
        <w:b/>
        <w:bCs/>
      </w:rPr>
      <w:tblPr/>
      <w:tcPr>
        <w:tcBorders>
          <w:top w:val="double" w:sz="4" w:space="0" w:color="1D1D1B" w:themeColor="accent3"/>
        </w:tcBorders>
      </w:tcPr>
    </w:tblStylePr>
    <w:tblStylePr w:type="firstCol">
      <w:rPr>
        <w:b/>
        <w:bCs/>
      </w:rPr>
    </w:tblStylePr>
    <w:tblStylePr w:type="lastCol">
      <w:rPr>
        <w:b/>
        <w:bCs/>
      </w:rPr>
    </w:tblStylePr>
    <w:tblStylePr w:type="band1Vert">
      <w:tblPr/>
      <w:tcPr>
        <w:shd w:val="clear" w:color="auto" w:fill="D3D3CF" w:themeFill="accent3" w:themeFillTint="33"/>
      </w:tcPr>
    </w:tblStylePr>
    <w:tblStylePr w:type="band1Horz">
      <w:tblPr/>
      <w:tcPr>
        <w:shd w:val="clear" w:color="auto" w:fill="D3D3CF" w:themeFill="accent3" w:themeFillTint="33"/>
      </w:tcPr>
    </w:tblStylePr>
  </w:style>
  <w:style w:type="table" w:styleId="Tablaconcuadrcula7concolores-nfasis3">
    <w:name w:val="Grid Table 7 Colorful Accent 3"/>
    <w:basedOn w:val="Tablanormal"/>
    <w:uiPriority w:val="52"/>
    <w:rsid w:val="001B7AFF"/>
    <w:pPr>
      <w:spacing w:after="0" w:line="240" w:lineRule="auto"/>
    </w:pPr>
    <w:rPr>
      <w:color w:val="151514" w:themeColor="accent3" w:themeShade="BF"/>
    </w:rPr>
    <w:tblPr>
      <w:tblStyleRowBandSize w:val="1"/>
      <w:tblStyleColBandSize w:val="1"/>
      <w:tblBorders>
        <w:top w:val="single" w:sz="4" w:space="0" w:color="7A7A72" w:themeColor="accent3" w:themeTint="99"/>
        <w:left w:val="single" w:sz="4" w:space="0" w:color="7A7A72" w:themeColor="accent3" w:themeTint="99"/>
        <w:bottom w:val="single" w:sz="4" w:space="0" w:color="7A7A72" w:themeColor="accent3" w:themeTint="99"/>
        <w:right w:val="single" w:sz="4" w:space="0" w:color="7A7A72" w:themeColor="accent3" w:themeTint="99"/>
        <w:insideH w:val="single" w:sz="4" w:space="0" w:color="7A7A72" w:themeColor="accent3" w:themeTint="99"/>
        <w:insideV w:val="single" w:sz="4" w:space="0" w:color="7A7A72"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3CF" w:themeFill="accent3" w:themeFillTint="33"/>
      </w:tcPr>
    </w:tblStylePr>
    <w:tblStylePr w:type="band1Horz">
      <w:tblPr/>
      <w:tcPr>
        <w:shd w:val="clear" w:color="auto" w:fill="D3D3CF" w:themeFill="accent3" w:themeFillTint="33"/>
      </w:tcPr>
    </w:tblStylePr>
    <w:tblStylePr w:type="neCell">
      <w:tblPr/>
      <w:tcPr>
        <w:tcBorders>
          <w:bottom w:val="single" w:sz="4" w:space="0" w:color="7A7A72" w:themeColor="accent3" w:themeTint="99"/>
        </w:tcBorders>
      </w:tcPr>
    </w:tblStylePr>
    <w:tblStylePr w:type="nwCell">
      <w:tblPr/>
      <w:tcPr>
        <w:tcBorders>
          <w:bottom w:val="single" w:sz="4" w:space="0" w:color="7A7A72" w:themeColor="accent3" w:themeTint="99"/>
        </w:tcBorders>
      </w:tcPr>
    </w:tblStylePr>
    <w:tblStylePr w:type="seCell">
      <w:tblPr/>
      <w:tcPr>
        <w:tcBorders>
          <w:top w:val="single" w:sz="4" w:space="0" w:color="7A7A72" w:themeColor="accent3" w:themeTint="99"/>
        </w:tcBorders>
      </w:tcPr>
    </w:tblStylePr>
    <w:tblStylePr w:type="swCell">
      <w:tblPr/>
      <w:tcPr>
        <w:tcBorders>
          <w:top w:val="single" w:sz="4" w:space="0" w:color="7A7A72" w:themeColor="accent3" w:themeTint="99"/>
        </w:tcBorders>
      </w:tcPr>
    </w:tblStylePr>
  </w:style>
  <w:style w:type="table" w:styleId="Tablaconcuadrcula1clara-nfasis3">
    <w:name w:val="Grid Table 1 Light Accent 3"/>
    <w:basedOn w:val="Tablanormal"/>
    <w:uiPriority w:val="46"/>
    <w:rsid w:val="001B7AFF"/>
    <w:pPr>
      <w:spacing w:after="0" w:line="240" w:lineRule="auto"/>
    </w:pPr>
    <w:tblPr>
      <w:tblStyleRowBandSize w:val="1"/>
      <w:tblStyleColBandSize w:val="1"/>
      <w:tblBorders>
        <w:top w:val="single" w:sz="4" w:space="0" w:color="A7A7A0" w:themeColor="accent3" w:themeTint="66"/>
        <w:left w:val="single" w:sz="4" w:space="0" w:color="A7A7A0" w:themeColor="accent3" w:themeTint="66"/>
        <w:bottom w:val="single" w:sz="4" w:space="0" w:color="A7A7A0" w:themeColor="accent3" w:themeTint="66"/>
        <w:right w:val="single" w:sz="4" w:space="0" w:color="A7A7A0" w:themeColor="accent3" w:themeTint="66"/>
        <w:insideH w:val="single" w:sz="4" w:space="0" w:color="A7A7A0" w:themeColor="accent3" w:themeTint="66"/>
        <w:insideV w:val="single" w:sz="4" w:space="0" w:color="A7A7A0" w:themeColor="accent3" w:themeTint="66"/>
      </w:tblBorders>
    </w:tblPr>
    <w:tblStylePr w:type="firstRow">
      <w:rPr>
        <w:b/>
        <w:bCs/>
      </w:rPr>
      <w:tblPr/>
      <w:tcPr>
        <w:tcBorders>
          <w:bottom w:val="single" w:sz="12" w:space="0" w:color="7A7A72" w:themeColor="accent3" w:themeTint="99"/>
        </w:tcBorders>
      </w:tcPr>
    </w:tblStylePr>
    <w:tblStylePr w:type="lastRow">
      <w:rPr>
        <w:b/>
        <w:bCs/>
      </w:rPr>
      <w:tblPr/>
      <w:tcPr>
        <w:tcBorders>
          <w:top w:val="double" w:sz="2" w:space="0" w:color="7A7A72" w:themeColor="accent3" w:themeTint="99"/>
        </w:tcBorders>
      </w:tcPr>
    </w:tblStylePr>
    <w:tblStylePr w:type="firstCol">
      <w:rPr>
        <w:b/>
        <w:bCs/>
      </w:rPr>
    </w:tblStylePr>
    <w:tblStylePr w:type="lastCol">
      <w:rPr>
        <w:b/>
        <w:bCs/>
      </w:rPr>
    </w:tblStylePr>
  </w:style>
  <w:style w:type="table" w:styleId="Tablaconcuadrcula2-nfasis3">
    <w:name w:val="Grid Table 2 Accent 3"/>
    <w:basedOn w:val="Tablanormal"/>
    <w:uiPriority w:val="47"/>
    <w:rsid w:val="001B7AFF"/>
    <w:pPr>
      <w:spacing w:after="0" w:line="240" w:lineRule="auto"/>
    </w:pPr>
    <w:tblPr>
      <w:tblStyleRowBandSize w:val="1"/>
      <w:tblStyleColBandSize w:val="1"/>
      <w:tblBorders>
        <w:top w:val="single" w:sz="2" w:space="0" w:color="7A7A72" w:themeColor="accent3" w:themeTint="99"/>
        <w:bottom w:val="single" w:sz="2" w:space="0" w:color="7A7A72" w:themeColor="accent3" w:themeTint="99"/>
        <w:insideH w:val="single" w:sz="2" w:space="0" w:color="7A7A72" w:themeColor="accent3" w:themeTint="99"/>
        <w:insideV w:val="single" w:sz="2" w:space="0" w:color="7A7A72" w:themeColor="accent3" w:themeTint="99"/>
      </w:tblBorders>
    </w:tblPr>
    <w:tblStylePr w:type="firstRow">
      <w:rPr>
        <w:b/>
        <w:bCs/>
      </w:rPr>
      <w:tblPr/>
      <w:tcPr>
        <w:tcBorders>
          <w:top w:val="nil"/>
          <w:bottom w:val="single" w:sz="12" w:space="0" w:color="7A7A72" w:themeColor="accent3" w:themeTint="99"/>
          <w:insideH w:val="nil"/>
          <w:insideV w:val="nil"/>
        </w:tcBorders>
        <w:shd w:val="clear" w:color="auto" w:fill="FFFFFF" w:themeFill="background1"/>
      </w:tcPr>
    </w:tblStylePr>
    <w:tblStylePr w:type="lastRow">
      <w:rPr>
        <w:b/>
        <w:bCs/>
      </w:rPr>
      <w:tblPr/>
      <w:tcPr>
        <w:tcBorders>
          <w:top w:val="double" w:sz="2" w:space="0" w:color="7A7A72"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3D3CF" w:themeFill="accent3" w:themeFillTint="33"/>
      </w:tcPr>
    </w:tblStylePr>
    <w:tblStylePr w:type="band1Horz">
      <w:tblPr/>
      <w:tcPr>
        <w:shd w:val="clear" w:color="auto" w:fill="D3D3CF" w:themeFill="accent3" w:themeFillTint="33"/>
      </w:tcPr>
    </w:tblStylePr>
  </w:style>
  <w:style w:type="table" w:styleId="Tablaconcuadrcula1Claro-nfasis2">
    <w:name w:val="Grid Table 1 Light Accent 2"/>
    <w:basedOn w:val="Tablanormal"/>
    <w:uiPriority w:val="46"/>
    <w:rsid w:val="001B7AFF"/>
    <w:pPr>
      <w:spacing w:after="0" w:line="240" w:lineRule="auto"/>
    </w:pPr>
    <w:tblPr>
      <w:tblStyleRowBandSize w:val="1"/>
      <w:tblStyleColBandSize w:val="1"/>
      <w:tblBorders>
        <w:top w:val="single" w:sz="4" w:space="0" w:color="78F0FC" w:themeColor="accent2" w:themeTint="66"/>
        <w:left w:val="single" w:sz="4" w:space="0" w:color="78F0FC" w:themeColor="accent2" w:themeTint="66"/>
        <w:bottom w:val="single" w:sz="4" w:space="0" w:color="78F0FC" w:themeColor="accent2" w:themeTint="66"/>
        <w:right w:val="single" w:sz="4" w:space="0" w:color="78F0FC" w:themeColor="accent2" w:themeTint="66"/>
        <w:insideH w:val="single" w:sz="4" w:space="0" w:color="78F0FC" w:themeColor="accent2" w:themeTint="66"/>
        <w:insideV w:val="single" w:sz="4" w:space="0" w:color="78F0FC" w:themeColor="accent2" w:themeTint="66"/>
      </w:tblBorders>
    </w:tblPr>
    <w:tblStylePr w:type="firstRow">
      <w:rPr>
        <w:b/>
        <w:bCs/>
      </w:rPr>
      <w:tblPr/>
      <w:tcPr>
        <w:tcBorders>
          <w:bottom w:val="single" w:sz="12" w:space="0" w:color="34E8FB" w:themeColor="accent2" w:themeTint="99"/>
        </w:tcBorders>
      </w:tcPr>
    </w:tblStylePr>
    <w:tblStylePr w:type="lastRow">
      <w:rPr>
        <w:b/>
        <w:bCs/>
      </w:rPr>
      <w:tblPr/>
      <w:tcPr>
        <w:tcBorders>
          <w:top w:val="double" w:sz="2" w:space="0" w:color="34E8FB" w:themeColor="accent2" w:themeTint="99"/>
        </w:tcBorders>
      </w:tcPr>
    </w:tblStylePr>
    <w:tblStylePr w:type="firstCol">
      <w:rPr>
        <w:b/>
        <w:bCs/>
      </w:rPr>
    </w:tblStylePr>
    <w:tblStylePr w:type="lastCol">
      <w:rPr>
        <w:b/>
        <w:bCs/>
      </w:rPr>
    </w:tblStylePr>
  </w:style>
  <w:style w:type="table" w:styleId="Tablaconcuadrcula1clara-nfasis5">
    <w:name w:val="Grid Table 1 Light Accent 5"/>
    <w:basedOn w:val="Tablanormal"/>
    <w:uiPriority w:val="46"/>
    <w:rsid w:val="001B7AFF"/>
    <w:pPr>
      <w:spacing w:after="0" w:line="240" w:lineRule="auto"/>
    </w:pPr>
    <w:tblPr>
      <w:tblStyleRowBandSize w:val="1"/>
      <w:tblStyleColBandSize w:val="1"/>
      <w:tblBorders>
        <w:top w:val="single" w:sz="4" w:space="0" w:color="F5F5F5" w:themeColor="accent5" w:themeTint="66"/>
        <w:left w:val="single" w:sz="4" w:space="0" w:color="F5F5F5" w:themeColor="accent5" w:themeTint="66"/>
        <w:bottom w:val="single" w:sz="4" w:space="0" w:color="F5F5F5" w:themeColor="accent5" w:themeTint="66"/>
        <w:right w:val="single" w:sz="4" w:space="0" w:color="F5F5F5" w:themeColor="accent5" w:themeTint="66"/>
        <w:insideH w:val="single" w:sz="4" w:space="0" w:color="F5F5F5" w:themeColor="accent5" w:themeTint="66"/>
        <w:insideV w:val="single" w:sz="4" w:space="0" w:color="F5F5F5" w:themeColor="accent5" w:themeTint="66"/>
      </w:tblBorders>
    </w:tblPr>
    <w:tblStylePr w:type="firstRow">
      <w:rPr>
        <w:b/>
        <w:bCs/>
      </w:rPr>
      <w:tblPr/>
      <w:tcPr>
        <w:tcBorders>
          <w:bottom w:val="single" w:sz="12" w:space="0" w:color="F1F1F1" w:themeColor="accent5" w:themeTint="99"/>
        </w:tcBorders>
      </w:tcPr>
    </w:tblStylePr>
    <w:tblStylePr w:type="lastRow">
      <w:rPr>
        <w:b/>
        <w:bCs/>
      </w:rPr>
      <w:tblPr/>
      <w:tcPr>
        <w:tcBorders>
          <w:top w:val="double" w:sz="2" w:space="0" w:color="F1F1F1" w:themeColor="accent5" w:themeTint="99"/>
        </w:tcBorders>
      </w:tcPr>
    </w:tblStylePr>
    <w:tblStylePr w:type="firstCol">
      <w:rPr>
        <w:b/>
        <w:bCs/>
      </w:rPr>
    </w:tblStylePr>
    <w:tblStylePr w:type="lastCol">
      <w:rPr>
        <w:b/>
        <w:bCs/>
      </w:rPr>
    </w:tblStylePr>
  </w:style>
  <w:style w:type="table" w:styleId="Tablaconcuadrcula4-nfasis1">
    <w:name w:val="Grid Table 4 Accent 1"/>
    <w:basedOn w:val="Tablanormal"/>
    <w:uiPriority w:val="49"/>
    <w:rsid w:val="001B7AFF"/>
    <w:pPr>
      <w:spacing w:after="0" w:line="240" w:lineRule="auto"/>
    </w:pPr>
    <w:tblPr>
      <w:tblStyleRowBandSize w:val="1"/>
      <w:tblStyleColBandSize w:val="1"/>
      <w:tblBorders>
        <w:top w:val="single" w:sz="4" w:space="0" w:color="5375DF" w:themeColor="accent1" w:themeTint="99"/>
        <w:left w:val="single" w:sz="4" w:space="0" w:color="5375DF" w:themeColor="accent1" w:themeTint="99"/>
        <w:bottom w:val="single" w:sz="4" w:space="0" w:color="5375DF" w:themeColor="accent1" w:themeTint="99"/>
        <w:right w:val="single" w:sz="4" w:space="0" w:color="5375DF" w:themeColor="accent1" w:themeTint="99"/>
        <w:insideH w:val="single" w:sz="4" w:space="0" w:color="5375DF" w:themeColor="accent1" w:themeTint="99"/>
        <w:insideV w:val="single" w:sz="4" w:space="0" w:color="5375DF" w:themeColor="accent1" w:themeTint="99"/>
      </w:tblBorders>
    </w:tblPr>
    <w:tblStylePr w:type="firstRow">
      <w:rPr>
        <w:b/>
        <w:bCs/>
        <w:color w:val="FFFFFF" w:themeColor="background1"/>
      </w:rPr>
      <w:tblPr/>
      <w:tcPr>
        <w:tcBorders>
          <w:top w:val="single" w:sz="4" w:space="0" w:color="1B3891" w:themeColor="accent1"/>
          <w:left w:val="single" w:sz="4" w:space="0" w:color="1B3891" w:themeColor="accent1"/>
          <w:bottom w:val="single" w:sz="4" w:space="0" w:color="1B3891" w:themeColor="accent1"/>
          <w:right w:val="single" w:sz="4" w:space="0" w:color="1B3891" w:themeColor="accent1"/>
          <w:insideH w:val="nil"/>
          <w:insideV w:val="nil"/>
        </w:tcBorders>
        <w:shd w:val="clear" w:color="auto" w:fill="1B3891" w:themeFill="accent1"/>
      </w:tcPr>
    </w:tblStylePr>
    <w:tblStylePr w:type="lastRow">
      <w:rPr>
        <w:b/>
        <w:bCs/>
      </w:rPr>
      <w:tblPr/>
      <w:tcPr>
        <w:tcBorders>
          <w:top w:val="double" w:sz="4" w:space="0" w:color="1B3891" w:themeColor="accent1"/>
        </w:tcBorders>
      </w:tcPr>
    </w:tblStylePr>
    <w:tblStylePr w:type="firstCol">
      <w:rPr>
        <w:b/>
        <w:bCs/>
      </w:rPr>
    </w:tblStylePr>
    <w:tblStylePr w:type="lastCol">
      <w:rPr>
        <w:b/>
        <w:bCs/>
      </w:rPr>
    </w:tblStylePr>
    <w:tblStylePr w:type="band1Vert">
      <w:tblPr/>
      <w:tcPr>
        <w:shd w:val="clear" w:color="auto" w:fill="C5D1F4" w:themeFill="accent1" w:themeFillTint="33"/>
      </w:tcPr>
    </w:tblStylePr>
    <w:tblStylePr w:type="band1Horz">
      <w:tblPr/>
      <w:tcPr>
        <w:shd w:val="clear" w:color="auto" w:fill="C5D1F4" w:themeFill="accent1" w:themeFillTint="33"/>
      </w:tcPr>
    </w:tblStylePr>
  </w:style>
  <w:style w:type="table" w:styleId="Tablaconcuadrcula4-nfasis3">
    <w:name w:val="Grid Table 4 Accent 3"/>
    <w:basedOn w:val="Tablanormal"/>
    <w:uiPriority w:val="49"/>
    <w:rsid w:val="001B7AFF"/>
    <w:pPr>
      <w:spacing w:after="0" w:line="240" w:lineRule="auto"/>
    </w:pPr>
    <w:tblPr>
      <w:tblStyleRowBandSize w:val="1"/>
      <w:tblStyleColBandSize w:val="1"/>
      <w:tblBorders>
        <w:top w:val="single" w:sz="4" w:space="0" w:color="7A7A72" w:themeColor="accent3" w:themeTint="99"/>
        <w:left w:val="single" w:sz="4" w:space="0" w:color="7A7A72" w:themeColor="accent3" w:themeTint="99"/>
        <w:bottom w:val="single" w:sz="4" w:space="0" w:color="7A7A72" w:themeColor="accent3" w:themeTint="99"/>
        <w:right w:val="single" w:sz="4" w:space="0" w:color="7A7A72" w:themeColor="accent3" w:themeTint="99"/>
        <w:insideH w:val="single" w:sz="4" w:space="0" w:color="7A7A72" w:themeColor="accent3" w:themeTint="99"/>
        <w:insideV w:val="single" w:sz="4" w:space="0" w:color="7A7A72" w:themeColor="accent3" w:themeTint="99"/>
      </w:tblBorders>
    </w:tblPr>
    <w:tblStylePr w:type="firstRow">
      <w:rPr>
        <w:b/>
        <w:bCs/>
        <w:color w:val="FFFFFF" w:themeColor="background1"/>
      </w:rPr>
      <w:tblPr/>
      <w:tcPr>
        <w:tcBorders>
          <w:top w:val="single" w:sz="4" w:space="0" w:color="1D1D1B" w:themeColor="accent3"/>
          <w:left w:val="single" w:sz="4" w:space="0" w:color="1D1D1B" w:themeColor="accent3"/>
          <w:bottom w:val="single" w:sz="4" w:space="0" w:color="1D1D1B" w:themeColor="accent3"/>
          <w:right w:val="single" w:sz="4" w:space="0" w:color="1D1D1B" w:themeColor="accent3"/>
          <w:insideH w:val="nil"/>
          <w:insideV w:val="nil"/>
        </w:tcBorders>
        <w:shd w:val="clear" w:color="auto" w:fill="1D1D1B" w:themeFill="accent3"/>
      </w:tcPr>
    </w:tblStylePr>
    <w:tblStylePr w:type="lastRow">
      <w:rPr>
        <w:b/>
        <w:bCs/>
      </w:rPr>
      <w:tblPr/>
      <w:tcPr>
        <w:tcBorders>
          <w:top w:val="double" w:sz="4" w:space="0" w:color="1D1D1B" w:themeColor="accent3"/>
        </w:tcBorders>
      </w:tcPr>
    </w:tblStylePr>
    <w:tblStylePr w:type="firstCol">
      <w:rPr>
        <w:b/>
        <w:bCs/>
      </w:rPr>
    </w:tblStylePr>
    <w:tblStylePr w:type="lastCol">
      <w:rPr>
        <w:b/>
        <w:bCs/>
      </w:rPr>
    </w:tblStylePr>
    <w:tblStylePr w:type="band1Vert">
      <w:tblPr/>
      <w:tcPr>
        <w:shd w:val="clear" w:color="auto" w:fill="D3D3CF" w:themeFill="accent3" w:themeFillTint="33"/>
      </w:tcPr>
    </w:tblStylePr>
    <w:tblStylePr w:type="band1Horz">
      <w:tblPr/>
      <w:tcPr>
        <w:shd w:val="clear" w:color="auto" w:fill="D3D3CF" w:themeFill="accent3" w:themeFillTint="33"/>
      </w:tcPr>
    </w:tblStylePr>
  </w:style>
  <w:style w:type="table" w:styleId="Sombreadoclaro-nfasis5">
    <w:name w:val="Light Shading Accent 5"/>
    <w:basedOn w:val="Tablanormal"/>
    <w:uiPriority w:val="60"/>
    <w:semiHidden/>
    <w:unhideWhenUsed/>
    <w:rsid w:val="001B7AFF"/>
    <w:pPr>
      <w:spacing w:after="0" w:line="240" w:lineRule="auto"/>
    </w:pPr>
    <w:rPr>
      <w:color w:val="ADADAD" w:themeColor="accent5" w:themeShade="BF"/>
    </w:rPr>
    <w:tblPr>
      <w:tblStyleRowBandSize w:val="1"/>
      <w:tblStyleColBandSize w:val="1"/>
      <w:tblBorders>
        <w:top w:val="single" w:sz="8" w:space="0" w:color="E8E8E8" w:themeColor="accent5"/>
        <w:bottom w:val="single" w:sz="8" w:space="0" w:color="E8E8E8" w:themeColor="accent5"/>
      </w:tblBorders>
    </w:tblPr>
    <w:tblStylePr w:type="firstRow">
      <w:pPr>
        <w:spacing w:before="0" w:after="0" w:line="240" w:lineRule="auto"/>
      </w:pPr>
      <w:rPr>
        <w:b/>
        <w:bCs/>
      </w:rPr>
      <w:tblPr/>
      <w:tcPr>
        <w:tcBorders>
          <w:top w:val="single" w:sz="8" w:space="0" w:color="E8E8E8" w:themeColor="accent5"/>
          <w:left w:val="nil"/>
          <w:bottom w:val="single" w:sz="8" w:space="0" w:color="E8E8E8" w:themeColor="accent5"/>
          <w:right w:val="nil"/>
          <w:insideH w:val="nil"/>
          <w:insideV w:val="nil"/>
        </w:tcBorders>
      </w:tcPr>
    </w:tblStylePr>
    <w:tblStylePr w:type="lastRow">
      <w:pPr>
        <w:spacing w:before="0" w:after="0" w:line="240" w:lineRule="auto"/>
      </w:pPr>
      <w:rPr>
        <w:b/>
        <w:bCs/>
      </w:rPr>
      <w:tblPr/>
      <w:tcPr>
        <w:tcBorders>
          <w:top w:val="single" w:sz="8" w:space="0" w:color="E8E8E8" w:themeColor="accent5"/>
          <w:left w:val="nil"/>
          <w:bottom w:val="single" w:sz="8" w:space="0" w:color="E8E8E8"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F9F9" w:themeFill="accent5" w:themeFillTint="3F"/>
      </w:tcPr>
    </w:tblStylePr>
    <w:tblStylePr w:type="band1Horz">
      <w:tblPr/>
      <w:tcPr>
        <w:tcBorders>
          <w:left w:val="nil"/>
          <w:right w:val="nil"/>
          <w:insideH w:val="nil"/>
          <w:insideV w:val="nil"/>
        </w:tcBorders>
        <w:shd w:val="clear" w:color="auto" w:fill="F9F9F9" w:themeFill="accent5" w:themeFillTint="3F"/>
      </w:tcPr>
    </w:tblStylePr>
  </w:style>
  <w:style w:type="table" w:styleId="Tabladelista3-nfasis5">
    <w:name w:val="List Table 3 Accent 5"/>
    <w:basedOn w:val="Tablanormal"/>
    <w:uiPriority w:val="48"/>
    <w:rsid w:val="001B7AFF"/>
    <w:pPr>
      <w:spacing w:after="0" w:line="240" w:lineRule="auto"/>
    </w:pPr>
    <w:tblPr>
      <w:tblStyleRowBandSize w:val="1"/>
      <w:tblStyleColBandSize w:val="1"/>
      <w:tblBorders>
        <w:top w:val="single" w:sz="4" w:space="0" w:color="E8E8E8" w:themeColor="accent5"/>
        <w:left w:val="single" w:sz="4" w:space="0" w:color="E8E8E8" w:themeColor="accent5"/>
        <w:bottom w:val="single" w:sz="4" w:space="0" w:color="E8E8E8" w:themeColor="accent5"/>
        <w:right w:val="single" w:sz="4" w:space="0" w:color="E8E8E8" w:themeColor="accent5"/>
      </w:tblBorders>
    </w:tblPr>
    <w:tblStylePr w:type="firstRow">
      <w:rPr>
        <w:b/>
        <w:bCs/>
        <w:color w:val="FFFFFF" w:themeColor="background1"/>
      </w:rPr>
      <w:tblPr/>
      <w:tcPr>
        <w:shd w:val="clear" w:color="auto" w:fill="E8E8E8" w:themeFill="accent5"/>
      </w:tcPr>
    </w:tblStylePr>
    <w:tblStylePr w:type="lastRow">
      <w:rPr>
        <w:b/>
        <w:bCs/>
      </w:rPr>
      <w:tblPr/>
      <w:tcPr>
        <w:tcBorders>
          <w:top w:val="double" w:sz="4" w:space="0" w:color="E8E8E8"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8E8E8" w:themeColor="accent5"/>
          <w:right w:val="single" w:sz="4" w:space="0" w:color="E8E8E8" w:themeColor="accent5"/>
        </w:tcBorders>
      </w:tcPr>
    </w:tblStylePr>
    <w:tblStylePr w:type="band1Horz">
      <w:tblPr/>
      <w:tcPr>
        <w:tcBorders>
          <w:top w:val="single" w:sz="4" w:space="0" w:color="E8E8E8" w:themeColor="accent5"/>
          <w:bottom w:val="single" w:sz="4" w:space="0" w:color="E8E8E8"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8E8E8" w:themeColor="accent5"/>
          <w:left w:val="nil"/>
        </w:tcBorders>
      </w:tcPr>
    </w:tblStylePr>
    <w:tblStylePr w:type="swCell">
      <w:tblPr/>
      <w:tcPr>
        <w:tcBorders>
          <w:top w:val="double" w:sz="4" w:space="0" w:color="E8E8E8" w:themeColor="accent5"/>
          <w:right w:val="nil"/>
        </w:tcBorders>
      </w:tcPr>
    </w:tblStylePr>
  </w:style>
  <w:style w:type="table" w:styleId="Tabladelista3-nfasis3">
    <w:name w:val="List Table 3 Accent 3"/>
    <w:basedOn w:val="Tablanormal"/>
    <w:uiPriority w:val="48"/>
    <w:rsid w:val="001B7AFF"/>
    <w:pPr>
      <w:spacing w:after="0" w:line="240" w:lineRule="auto"/>
    </w:pPr>
    <w:tblPr>
      <w:tblStyleRowBandSize w:val="1"/>
      <w:tblStyleColBandSize w:val="1"/>
      <w:tblBorders>
        <w:top w:val="single" w:sz="4" w:space="0" w:color="1D1D1B" w:themeColor="accent3"/>
        <w:left w:val="single" w:sz="4" w:space="0" w:color="1D1D1B" w:themeColor="accent3"/>
        <w:bottom w:val="single" w:sz="4" w:space="0" w:color="1D1D1B" w:themeColor="accent3"/>
        <w:right w:val="single" w:sz="4" w:space="0" w:color="1D1D1B" w:themeColor="accent3"/>
      </w:tblBorders>
    </w:tblPr>
    <w:tblStylePr w:type="firstRow">
      <w:rPr>
        <w:b/>
        <w:bCs/>
        <w:color w:val="FFFFFF" w:themeColor="background1"/>
      </w:rPr>
      <w:tblPr/>
      <w:tcPr>
        <w:shd w:val="clear" w:color="auto" w:fill="1D1D1B" w:themeFill="accent3"/>
      </w:tcPr>
    </w:tblStylePr>
    <w:tblStylePr w:type="lastRow">
      <w:rPr>
        <w:b/>
        <w:bCs/>
      </w:rPr>
      <w:tblPr/>
      <w:tcPr>
        <w:tcBorders>
          <w:top w:val="double" w:sz="4" w:space="0" w:color="1D1D1B"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D1D1B" w:themeColor="accent3"/>
          <w:right w:val="single" w:sz="4" w:space="0" w:color="1D1D1B" w:themeColor="accent3"/>
        </w:tcBorders>
      </w:tcPr>
    </w:tblStylePr>
    <w:tblStylePr w:type="band1Horz">
      <w:tblPr/>
      <w:tcPr>
        <w:tcBorders>
          <w:top w:val="single" w:sz="4" w:space="0" w:color="1D1D1B" w:themeColor="accent3"/>
          <w:bottom w:val="single" w:sz="4" w:space="0" w:color="1D1D1B"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D1D1B" w:themeColor="accent3"/>
          <w:left w:val="nil"/>
        </w:tcBorders>
      </w:tcPr>
    </w:tblStylePr>
    <w:tblStylePr w:type="swCell">
      <w:tblPr/>
      <w:tcPr>
        <w:tcBorders>
          <w:top w:val="double" w:sz="4" w:space="0" w:color="1D1D1B" w:themeColor="accent3"/>
          <w:right w:val="nil"/>
        </w:tcBorders>
      </w:tcPr>
    </w:tblStylePr>
  </w:style>
  <w:style w:type="table" w:styleId="Tabladelista4-nfasis1">
    <w:name w:val="List Table 4 Accent 1"/>
    <w:basedOn w:val="Tablanormal"/>
    <w:uiPriority w:val="49"/>
    <w:rsid w:val="001B7AFF"/>
    <w:pPr>
      <w:spacing w:after="0" w:line="240" w:lineRule="auto"/>
    </w:pPr>
    <w:tblPr>
      <w:tblStyleRowBandSize w:val="1"/>
      <w:tblStyleColBandSize w:val="1"/>
      <w:tblBorders>
        <w:top w:val="single" w:sz="4" w:space="0" w:color="5375DF" w:themeColor="accent1" w:themeTint="99"/>
        <w:left w:val="single" w:sz="4" w:space="0" w:color="5375DF" w:themeColor="accent1" w:themeTint="99"/>
        <w:bottom w:val="single" w:sz="4" w:space="0" w:color="5375DF" w:themeColor="accent1" w:themeTint="99"/>
        <w:right w:val="single" w:sz="4" w:space="0" w:color="5375DF" w:themeColor="accent1" w:themeTint="99"/>
        <w:insideH w:val="single" w:sz="4" w:space="0" w:color="5375DF" w:themeColor="accent1" w:themeTint="99"/>
      </w:tblBorders>
    </w:tblPr>
    <w:tblStylePr w:type="firstRow">
      <w:rPr>
        <w:b/>
        <w:bCs/>
        <w:color w:val="FFFFFF" w:themeColor="background1"/>
      </w:rPr>
      <w:tblPr/>
      <w:tcPr>
        <w:tcBorders>
          <w:top w:val="single" w:sz="4" w:space="0" w:color="1B3891" w:themeColor="accent1"/>
          <w:left w:val="single" w:sz="4" w:space="0" w:color="1B3891" w:themeColor="accent1"/>
          <w:bottom w:val="single" w:sz="4" w:space="0" w:color="1B3891" w:themeColor="accent1"/>
          <w:right w:val="single" w:sz="4" w:space="0" w:color="1B3891" w:themeColor="accent1"/>
          <w:insideH w:val="nil"/>
        </w:tcBorders>
        <w:shd w:val="clear" w:color="auto" w:fill="1B3891" w:themeFill="accent1"/>
      </w:tcPr>
    </w:tblStylePr>
    <w:tblStylePr w:type="lastRow">
      <w:rPr>
        <w:b/>
        <w:bCs/>
      </w:rPr>
      <w:tblPr/>
      <w:tcPr>
        <w:tcBorders>
          <w:top w:val="double" w:sz="4" w:space="0" w:color="5375DF" w:themeColor="accent1" w:themeTint="99"/>
        </w:tcBorders>
      </w:tcPr>
    </w:tblStylePr>
    <w:tblStylePr w:type="firstCol">
      <w:rPr>
        <w:b/>
        <w:bCs/>
      </w:rPr>
    </w:tblStylePr>
    <w:tblStylePr w:type="lastCol">
      <w:rPr>
        <w:b/>
        <w:bCs/>
      </w:rPr>
    </w:tblStylePr>
    <w:tblStylePr w:type="band1Vert">
      <w:tblPr/>
      <w:tcPr>
        <w:shd w:val="clear" w:color="auto" w:fill="C5D1F4" w:themeFill="accent1" w:themeFillTint="33"/>
      </w:tcPr>
    </w:tblStylePr>
    <w:tblStylePr w:type="band1Horz">
      <w:tblPr/>
      <w:tcPr>
        <w:shd w:val="clear" w:color="auto" w:fill="C5D1F4" w:themeFill="accent1" w:themeFillTint="33"/>
      </w:tcPr>
    </w:tblStylePr>
  </w:style>
  <w:style w:type="table" w:customStyle="1" w:styleId="TablaOdei2">
    <w:name w:val="Tabla Odei2"/>
    <w:basedOn w:val="Tablanormal"/>
    <w:next w:val="Tablaconcuadrcula"/>
    <w:uiPriority w:val="59"/>
    <w:rsid w:val="00B6347F"/>
    <w:pPr>
      <w:spacing w:after="0" w:line="240" w:lineRule="auto"/>
    </w:pPr>
    <w:rPr>
      <w:rFonts w:ascii="Calibri" w:eastAsia="Calibri" w:hAnsi="Calibri"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12">
    <w:name w:val="Tabla con cuadrícula 4 - Énfasis 12"/>
    <w:basedOn w:val="Tablanormal"/>
    <w:next w:val="Tablaconcuadrcula4-nfasis1"/>
    <w:uiPriority w:val="49"/>
    <w:rsid w:val="00B6347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Cuerpo">
    <w:name w:val="Cuerpo"/>
    <w:rsid w:val="00635D68"/>
    <w:pPr>
      <w:pBdr>
        <w:top w:val="none" w:sz="96" w:space="31" w:color="FFFFFF" w:shadow="1" w:frame="1"/>
        <w:left w:val="none" w:sz="96" w:space="31" w:color="FFFFFF" w:shadow="1" w:frame="1"/>
        <w:bottom w:val="none" w:sz="96" w:space="31" w:color="FFFFFF" w:shadow="1" w:frame="1"/>
        <w:right w:val="none" w:sz="96" w:space="31" w:color="FFFFFF" w:shadow="1" w:frame="1"/>
      </w:pBdr>
      <w:spacing w:line="259" w:lineRule="auto"/>
    </w:pPr>
    <w:rPr>
      <w:rFonts w:ascii="Calibri" w:eastAsia="Arial Unicode MS" w:hAnsi="Calibri" w:cs="Arial Unicode MS"/>
      <w:color w:val="000000"/>
      <w:kern w:val="2"/>
      <w:sz w:val="22"/>
      <w:szCs w:val="22"/>
      <w:u w:color="000000"/>
      <w:lang w:val="es-ES_tradnl" w:eastAsia="es-ES"/>
    </w:rPr>
  </w:style>
  <w:style w:type="character" w:customStyle="1" w:styleId="Ninguno">
    <w:name w:val="Ninguno"/>
    <w:rsid w:val="00635D68"/>
    <w:rPr>
      <w:lang w:val="es-ES_tradnl" w:eastAsia="x-none"/>
    </w:rPr>
  </w:style>
  <w:style w:type="numbering" w:customStyle="1" w:styleId="Vietas">
    <w:name w:val="Viñetas"/>
    <w:rsid w:val="00635D68"/>
    <w:pPr>
      <w:numPr>
        <w:numId w:val="52"/>
      </w:numPr>
    </w:pPr>
  </w:style>
  <w:style w:type="character" w:customStyle="1" w:styleId="Hyperlink0">
    <w:name w:val="Hyperlink.0"/>
    <w:basedOn w:val="Hipervnculo"/>
    <w:rsid w:val="006800D8"/>
    <w:rPr>
      <w:rFonts w:cs="Times New Roman"/>
      <w:color w:val="0563C1"/>
      <w:u w:val="single" w:color="0563C1"/>
    </w:rPr>
  </w:style>
  <w:style w:type="table" w:customStyle="1" w:styleId="EstiloAltia031">
    <w:name w:val="Estilo Altia 031"/>
    <w:basedOn w:val="Tablanormal"/>
    <w:uiPriority w:val="99"/>
    <w:rsid w:val="00742434"/>
    <w:pPr>
      <w:spacing w:before="120" w:after="120" w:line="240" w:lineRule="auto"/>
      <w:jc w:val="both"/>
    </w:pPr>
    <w:rPr>
      <w:rFonts w:ascii="Calibri" w:eastAsia="Calibri" w:hAnsi="Calibri" w:cs="Calibri"/>
      <w:color w:val="1B3891" w:themeColor="text1"/>
      <w:sz w:val="18"/>
      <w:szCs w:val="24"/>
      <w:lang w:eastAsia="es-E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pPr>
        <w:jc w:val="center"/>
      </w:pPr>
      <w:rPr>
        <w:rFonts w:ascii="Verdana" w:hAnsi="Verdana"/>
        <w:caps/>
        <w:smallCaps w:val="0"/>
        <w:color w:val="144080"/>
        <w:sz w:val="20"/>
      </w:rPr>
      <w:tblPr/>
      <w:tcPr>
        <w:tcBorders>
          <w:bottom w:val="single" w:sz="12" w:space="0" w:color="144080"/>
          <w:insideH w:val="nil"/>
          <w:insideV w:val="nil"/>
        </w:tcBorders>
        <w:shd w:val="clear" w:color="auto" w:fill="D9D9D9" w:themeFill="background1" w:themeFillShade="D9"/>
      </w:tcPr>
    </w:tblStylePr>
    <w:tblStylePr w:type="lastRow">
      <w:pPr>
        <w:jc w:val="left"/>
      </w:pPr>
      <w:rPr>
        <w:rFonts w:ascii="Verdana" w:hAnsi="Verdana"/>
        <w:color w:val="144080"/>
        <w:sz w:val="20"/>
      </w:rPr>
    </w:tblStylePr>
    <w:tblStylePr w:type="firstCol">
      <w:pPr>
        <w:jc w:val="left"/>
      </w:pPr>
      <w:rPr>
        <w:rFonts w:ascii="Verdana" w:hAnsi="Verdana"/>
        <w:color w:val="144080"/>
        <w:sz w:val="18"/>
      </w:rPr>
      <w:tblPr/>
      <w:tcPr>
        <w:shd w:val="clear" w:color="auto" w:fill="F2F2F2" w:themeFill="background1" w:themeFillShade="F2"/>
      </w:tcPr>
    </w:tblStylePr>
  </w:style>
  <w:style w:type="table" w:customStyle="1" w:styleId="EstiloALTIA011">
    <w:name w:val="Estilo ALTIA 011"/>
    <w:basedOn w:val="Tablanormal"/>
    <w:uiPriority w:val="99"/>
    <w:rsid w:val="00742434"/>
    <w:pPr>
      <w:spacing w:before="120" w:after="120" w:line="240" w:lineRule="auto"/>
      <w:jc w:val="both"/>
    </w:pPr>
    <w:rPr>
      <w:rFonts w:ascii="Calibri" w:eastAsia="Calibri" w:hAnsi="Calibri" w:cs="Calibri"/>
      <w:color w:val="1D1D1B"/>
      <w:sz w:val="24"/>
      <w:szCs w:val="24"/>
      <w:lang w:eastAsia="es-ES"/>
    </w:rPr>
    <w:tblPr>
      <w:tblStyleRowBandSize w:val="1"/>
      <w:tblStyleColBandSize w:val="1"/>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113" w:type="dxa"/>
        <w:right w:w="113" w:type="dxa"/>
      </w:tblCellMar>
    </w:tblPr>
    <w:tcPr>
      <w:shd w:val="clear" w:color="auto" w:fill="FFFFFF" w:themeFill="background1"/>
      <w:vAlign w:val="center"/>
    </w:tcPr>
    <w:tblStylePr w:type="firstRow">
      <w:pPr>
        <w:wordWrap/>
        <w:spacing w:beforeLines="0" w:before="120" w:beforeAutospacing="0" w:afterLines="0" w:after="120" w:afterAutospacing="0" w:line="240" w:lineRule="auto"/>
        <w:contextualSpacing w:val="0"/>
        <w:jc w:val="center"/>
      </w:pPr>
      <w:rPr>
        <w:color w:val="FFFFFF" w:themeColor="background1"/>
      </w:rPr>
      <w:tblPr/>
      <w:tcPr>
        <w:shd w:val="clear" w:color="auto" w:fill="40A2D0" w:themeFill="text2"/>
      </w:tcPr>
    </w:tblStylePr>
    <w:tblStylePr w:type="lastRow">
      <w:rPr>
        <w:rFonts w:ascii="Calibri" w:hAnsi="Calibri"/>
        <w:color w:val="2953D7" w:themeColor="text1" w:themeTint="BF"/>
        <w:sz w:val="18"/>
      </w:rPr>
      <w:tblPr/>
      <w:tcPr>
        <w:shd w:val="clear" w:color="auto" w:fill="D9D9D9" w:themeFill="background1" w:themeFillShade="D9"/>
      </w:tcPr>
    </w:tblStylePr>
    <w:tblStylePr w:type="firstCol">
      <w:pPr>
        <w:wordWrap/>
        <w:spacing w:beforeLines="0" w:before="0" w:beforeAutospacing="0" w:afterLines="0" w:after="0" w:afterAutospacing="0" w:line="240" w:lineRule="auto"/>
        <w:contextualSpacing/>
        <w:jc w:val="left"/>
      </w:pPr>
      <w:rPr>
        <w:rFonts w:ascii="Calibri" w:hAnsi="Calibri"/>
        <w:b w:val="0"/>
        <w:i w:val="0"/>
        <w:color w:val="2953D7" w:themeColor="text1" w:themeTint="BF"/>
        <w:sz w:val="18"/>
      </w:rPr>
      <w:tblPr/>
      <w:tcPr>
        <w:shd w:val="clear" w:color="auto" w:fill="F2F2F2" w:themeFill="background1" w:themeFillShade="F2"/>
      </w:tcPr>
    </w:tblStylePr>
    <w:tblStylePr w:type="lastCol">
      <w:rPr>
        <w:rFonts w:ascii="Calibri" w:hAnsi="Calibri"/>
        <w:color w:val="2953D7" w:themeColor="text1" w:themeTint="BF"/>
        <w:sz w:val="18"/>
      </w:rPr>
    </w:tblStylePr>
    <w:tblStylePr w:type="band1Vert">
      <w:rPr>
        <w:rFonts w:ascii="Calibri" w:hAnsi="Calibri"/>
      </w:rPr>
    </w:tblStylePr>
    <w:tblStylePr w:type="band2Vert">
      <w:rPr>
        <w:rFonts w:ascii="Calibri" w:hAnsi="Calibri"/>
      </w:rPr>
    </w:tblStylePr>
    <w:tblStylePr w:type="band1Horz">
      <w:rPr>
        <w:rFonts w:ascii="Calibri" w:hAnsi="Calibri"/>
      </w:rPr>
      <w:tblPr/>
      <w:tcPr>
        <w:shd w:val="clear" w:color="auto" w:fill="FFFFFF" w:themeFill="background1"/>
      </w:tcPr>
    </w:tblStylePr>
    <w:tblStylePr w:type="band2Horz">
      <w:rPr>
        <w:rFonts w:ascii="Calibri" w:hAnsi="Calibri"/>
      </w:rPr>
    </w:tblStylePr>
    <w:tblStylePr w:type="neCell">
      <w:rPr>
        <w:rFonts w:ascii="Calibri" w:hAnsi="Calibri"/>
      </w:rPr>
    </w:tblStylePr>
    <w:tblStylePr w:type="nwCell">
      <w:rPr>
        <w:rFonts w:ascii="Calibri" w:hAnsi="Calibri"/>
      </w:rPr>
    </w:tblStylePr>
    <w:tblStylePr w:type="seCell">
      <w:rPr>
        <w:rFonts w:ascii="Calibri" w:hAnsi="Calibri"/>
      </w:rPr>
    </w:tblStylePr>
    <w:tblStylePr w:type="swCell">
      <w:rPr>
        <w:rFonts w:ascii="Calibri" w:hAnsi="Calibri"/>
      </w:rPr>
    </w:tblStylePr>
  </w:style>
  <w:style w:type="table" w:customStyle="1" w:styleId="Tablaconcuadrcula4-nfasis13">
    <w:name w:val="Tabla con cuadrícula 4 - Énfasis 13"/>
    <w:basedOn w:val="Tablanormal"/>
    <w:next w:val="Tablaconcuadrcula4-nfasis1"/>
    <w:uiPriority w:val="49"/>
    <w:rsid w:val="0025572B"/>
    <w:pPr>
      <w:spacing w:after="0" w:line="240" w:lineRule="auto"/>
    </w:pPr>
    <w:rPr>
      <w:rFonts w:ascii="Calibri" w:eastAsia="Times New Roman" w:hAnsi="Calibri" w:cs="Times New Roman"/>
      <w:sz w:val="22"/>
      <w:szCs w:val="22"/>
      <w:lang w:eastAsia="es-E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rFonts w:cs="Times New Roman"/>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rFonts w:cs="Times New Roman"/>
        <w:b/>
        <w:bCs/>
      </w:rPr>
      <w:tblPr/>
      <w:tcPr>
        <w:tcBorders>
          <w:top w:val="double" w:sz="4"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BE5F1"/>
      </w:tcPr>
    </w:tblStylePr>
    <w:tblStylePr w:type="band1Horz">
      <w:rPr>
        <w:rFonts w:cs="Times New Roman"/>
      </w:rPr>
      <w:tblPr/>
      <w:tcPr>
        <w:shd w:val="clear" w:color="auto" w:fill="DBE5F1"/>
      </w:tcPr>
    </w:tblStylePr>
  </w:style>
  <w:style w:type="table" w:customStyle="1" w:styleId="Tablaconcuadrcula11">
    <w:name w:val="Tabla con cuadrícula11"/>
    <w:basedOn w:val="Tablanormal"/>
    <w:next w:val="Tablaconcuadrcula"/>
    <w:uiPriority w:val="59"/>
    <w:rsid w:val="00B05EC7"/>
    <w:pPr>
      <w:spacing w:before="120" w:after="0" w:line="280" w:lineRule="atLeast"/>
      <w:jc w:val="both"/>
    </w:pPr>
    <w:rPr>
      <w:rFonts w:ascii="Times New Roman" w:eastAsia="Times New Roman" w:hAnsi="Times New Roman" w:cs="Times New Roman"/>
      <w:color w:val="1D1D1B"/>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rsid w:val="004C1CB7"/>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ES"/>
    </w:rPr>
    <w:tblPr>
      <w:tblInd w:w="0" w:type="dxa"/>
      <w:tblCellMar>
        <w:top w:w="0" w:type="dxa"/>
        <w:left w:w="0" w:type="dxa"/>
        <w:bottom w:w="0" w:type="dxa"/>
        <w:right w:w="0" w:type="dxa"/>
      </w:tblCellMar>
    </w:tblPr>
  </w:style>
  <w:style w:type="paragraph" w:customStyle="1" w:styleId="ALTIAPortada">
    <w:name w:val="ALTIA_Portada"/>
    <w:basedOn w:val="Normal"/>
    <w:qFormat/>
    <w:rsid w:val="00514F24"/>
    <w:pPr>
      <w:spacing w:before="0" w:beforeAutospacing="0" w:after="120" w:afterAutospacing="0"/>
    </w:pPr>
    <w:rPr>
      <w:rFonts w:eastAsiaTheme="minorHAnsi"/>
      <w:color w:val="52AAD4" w:themeColor="text2" w:themeTint="E6"/>
      <w:kern w:val="2"/>
      <w:sz w:val="28"/>
      <w:lang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712895">
      <w:bodyDiv w:val="1"/>
      <w:marLeft w:val="0"/>
      <w:marRight w:val="0"/>
      <w:marTop w:val="0"/>
      <w:marBottom w:val="0"/>
      <w:divBdr>
        <w:top w:val="none" w:sz="0" w:space="0" w:color="auto"/>
        <w:left w:val="none" w:sz="0" w:space="0" w:color="auto"/>
        <w:bottom w:val="none" w:sz="0" w:space="0" w:color="auto"/>
        <w:right w:val="none" w:sz="0" w:space="0" w:color="auto"/>
      </w:divBdr>
    </w:div>
    <w:div w:id="9070373">
      <w:bodyDiv w:val="1"/>
      <w:marLeft w:val="0"/>
      <w:marRight w:val="0"/>
      <w:marTop w:val="0"/>
      <w:marBottom w:val="0"/>
      <w:divBdr>
        <w:top w:val="none" w:sz="0" w:space="0" w:color="auto"/>
        <w:left w:val="none" w:sz="0" w:space="0" w:color="auto"/>
        <w:bottom w:val="none" w:sz="0" w:space="0" w:color="auto"/>
        <w:right w:val="none" w:sz="0" w:space="0" w:color="auto"/>
      </w:divBdr>
    </w:div>
    <w:div w:id="20516616">
      <w:bodyDiv w:val="1"/>
      <w:marLeft w:val="0"/>
      <w:marRight w:val="0"/>
      <w:marTop w:val="0"/>
      <w:marBottom w:val="0"/>
      <w:divBdr>
        <w:top w:val="none" w:sz="0" w:space="0" w:color="auto"/>
        <w:left w:val="none" w:sz="0" w:space="0" w:color="auto"/>
        <w:bottom w:val="none" w:sz="0" w:space="0" w:color="auto"/>
        <w:right w:val="none" w:sz="0" w:space="0" w:color="auto"/>
      </w:divBdr>
    </w:div>
    <w:div w:id="21253233">
      <w:bodyDiv w:val="1"/>
      <w:marLeft w:val="0"/>
      <w:marRight w:val="0"/>
      <w:marTop w:val="0"/>
      <w:marBottom w:val="0"/>
      <w:divBdr>
        <w:top w:val="none" w:sz="0" w:space="0" w:color="auto"/>
        <w:left w:val="none" w:sz="0" w:space="0" w:color="auto"/>
        <w:bottom w:val="none" w:sz="0" w:space="0" w:color="auto"/>
        <w:right w:val="none" w:sz="0" w:space="0" w:color="auto"/>
      </w:divBdr>
    </w:div>
    <w:div w:id="24722055">
      <w:bodyDiv w:val="1"/>
      <w:marLeft w:val="0"/>
      <w:marRight w:val="0"/>
      <w:marTop w:val="0"/>
      <w:marBottom w:val="0"/>
      <w:divBdr>
        <w:top w:val="none" w:sz="0" w:space="0" w:color="auto"/>
        <w:left w:val="none" w:sz="0" w:space="0" w:color="auto"/>
        <w:bottom w:val="none" w:sz="0" w:space="0" w:color="auto"/>
        <w:right w:val="none" w:sz="0" w:space="0" w:color="auto"/>
      </w:divBdr>
    </w:div>
    <w:div w:id="24986291">
      <w:bodyDiv w:val="1"/>
      <w:marLeft w:val="0"/>
      <w:marRight w:val="0"/>
      <w:marTop w:val="0"/>
      <w:marBottom w:val="0"/>
      <w:divBdr>
        <w:top w:val="none" w:sz="0" w:space="0" w:color="auto"/>
        <w:left w:val="none" w:sz="0" w:space="0" w:color="auto"/>
        <w:bottom w:val="none" w:sz="0" w:space="0" w:color="auto"/>
        <w:right w:val="none" w:sz="0" w:space="0" w:color="auto"/>
      </w:divBdr>
    </w:div>
    <w:div w:id="37780890">
      <w:bodyDiv w:val="1"/>
      <w:marLeft w:val="0"/>
      <w:marRight w:val="0"/>
      <w:marTop w:val="0"/>
      <w:marBottom w:val="0"/>
      <w:divBdr>
        <w:top w:val="none" w:sz="0" w:space="0" w:color="auto"/>
        <w:left w:val="none" w:sz="0" w:space="0" w:color="auto"/>
        <w:bottom w:val="none" w:sz="0" w:space="0" w:color="auto"/>
        <w:right w:val="none" w:sz="0" w:space="0" w:color="auto"/>
      </w:divBdr>
    </w:div>
    <w:div w:id="47270561">
      <w:bodyDiv w:val="1"/>
      <w:marLeft w:val="0"/>
      <w:marRight w:val="0"/>
      <w:marTop w:val="0"/>
      <w:marBottom w:val="0"/>
      <w:divBdr>
        <w:top w:val="none" w:sz="0" w:space="0" w:color="auto"/>
        <w:left w:val="none" w:sz="0" w:space="0" w:color="auto"/>
        <w:bottom w:val="none" w:sz="0" w:space="0" w:color="auto"/>
        <w:right w:val="none" w:sz="0" w:space="0" w:color="auto"/>
      </w:divBdr>
    </w:div>
    <w:div w:id="48458134">
      <w:bodyDiv w:val="1"/>
      <w:marLeft w:val="0"/>
      <w:marRight w:val="0"/>
      <w:marTop w:val="0"/>
      <w:marBottom w:val="0"/>
      <w:divBdr>
        <w:top w:val="none" w:sz="0" w:space="0" w:color="auto"/>
        <w:left w:val="none" w:sz="0" w:space="0" w:color="auto"/>
        <w:bottom w:val="none" w:sz="0" w:space="0" w:color="auto"/>
        <w:right w:val="none" w:sz="0" w:space="0" w:color="auto"/>
      </w:divBdr>
    </w:div>
    <w:div w:id="49616430">
      <w:bodyDiv w:val="1"/>
      <w:marLeft w:val="0"/>
      <w:marRight w:val="0"/>
      <w:marTop w:val="0"/>
      <w:marBottom w:val="0"/>
      <w:divBdr>
        <w:top w:val="none" w:sz="0" w:space="0" w:color="auto"/>
        <w:left w:val="none" w:sz="0" w:space="0" w:color="auto"/>
        <w:bottom w:val="none" w:sz="0" w:space="0" w:color="auto"/>
        <w:right w:val="none" w:sz="0" w:space="0" w:color="auto"/>
      </w:divBdr>
    </w:div>
    <w:div w:id="53897685">
      <w:bodyDiv w:val="1"/>
      <w:marLeft w:val="0"/>
      <w:marRight w:val="0"/>
      <w:marTop w:val="0"/>
      <w:marBottom w:val="0"/>
      <w:divBdr>
        <w:top w:val="none" w:sz="0" w:space="0" w:color="auto"/>
        <w:left w:val="none" w:sz="0" w:space="0" w:color="auto"/>
        <w:bottom w:val="none" w:sz="0" w:space="0" w:color="auto"/>
        <w:right w:val="none" w:sz="0" w:space="0" w:color="auto"/>
      </w:divBdr>
    </w:div>
    <w:div w:id="54742077">
      <w:bodyDiv w:val="1"/>
      <w:marLeft w:val="0"/>
      <w:marRight w:val="0"/>
      <w:marTop w:val="0"/>
      <w:marBottom w:val="0"/>
      <w:divBdr>
        <w:top w:val="none" w:sz="0" w:space="0" w:color="auto"/>
        <w:left w:val="none" w:sz="0" w:space="0" w:color="auto"/>
        <w:bottom w:val="none" w:sz="0" w:space="0" w:color="auto"/>
        <w:right w:val="none" w:sz="0" w:space="0" w:color="auto"/>
      </w:divBdr>
    </w:div>
    <w:div w:id="57945487">
      <w:bodyDiv w:val="1"/>
      <w:marLeft w:val="0"/>
      <w:marRight w:val="0"/>
      <w:marTop w:val="0"/>
      <w:marBottom w:val="0"/>
      <w:divBdr>
        <w:top w:val="none" w:sz="0" w:space="0" w:color="auto"/>
        <w:left w:val="none" w:sz="0" w:space="0" w:color="auto"/>
        <w:bottom w:val="none" w:sz="0" w:space="0" w:color="auto"/>
        <w:right w:val="none" w:sz="0" w:space="0" w:color="auto"/>
      </w:divBdr>
    </w:div>
    <w:div w:id="63263167">
      <w:bodyDiv w:val="1"/>
      <w:marLeft w:val="0"/>
      <w:marRight w:val="0"/>
      <w:marTop w:val="0"/>
      <w:marBottom w:val="0"/>
      <w:divBdr>
        <w:top w:val="none" w:sz="0" w:space="0" w:color="auto"/>
        <w:left w:val="none" w:sz="0" w:space="0" w:color="auto"/>
        <w:bottom w:val="none" w:sz="0" w:space="0" w:color="auto"/>
        <w:right w:val="none" w:sz="0" w:space="0" w:color="auto"/>
      </w:divBdr>
    </w:div>
    <w:div w:id="65227191">
      <w:bodyDiv w:val="1"/>
      <w:marLeft w:val="0"/>
      <w:marRight w:val="0"/>
      <w:marTop w:val="0"/>
      <w:marBottom w:val="0"/>
      <w:divBdr>
        <w:top w:val="none" w:sz="0" w:space="0" w:color="auto"/>
        <w:left w:val="none" w:sz="0" w:space="0" w:color="auto"/>
        <w:bottom w:val="none" w:sz="0" w:space="0" w:color="auto"/>
        <w:right w:val="none" w:sz="0" w:space="0" w:color="auto"/>
      </w:divBdr>
    </w:div>
    <w:div w:id="67922448">
      <w:bodyDiv w:val="1"/>
      <w:marLeft w:val="0"/>
      <w:marRight w:val="0"/>
      <w:marTop w:val="0"/>
      <w:marBottom w:val="0"/>
      <w:divBdr>
        <w:top w:val="none" w:sz="0" w:space="0" w:color="auto"/>
        <w:left w:val="none" w:sz="0" w:space="0" w:color="auto"/>
        <w:bottom w:val="none" w:sz="0" w:space="0" w:color="auto"/>
        <w:right w:val="none" w:sz="0" w:space="0" w:color="auto"/>
      </w:divBdr>
    </w:div>
    <w:div w:id="68772362">
      <w:bodyDiv w:val="1"/>
      <w:marLeft w:val="0"/>
      <w:marRight w:val="0"/>
      <w:marTop w:val="0"/>
      <w:marBottom w:val="0"/>
      <w:divBdr>
        <w:top w:val="none" w:sz="0" w:space="0" w:color="auto"/>
        <w:left w:val="none" w:sz="0" w:space="0" w:color="auto"/>
        <w:bottom w:val="none" w:sz="0" w:space="0" w:color="auto"/>
        <w:right w:val="none" w:sz="0" w:space="0" w:color="auto"/>
      </w:divBdr>
    </w:div>
    <w:div w:id="87700528">
      <w:bodyDiv w:val="1"/>
      <w:marLeft w:val="0"/>
      <w:marRight w:val="0"/>
      <w:marTop w:val="0"/>
      <w:marBottom w:val="0"/>
      <w:divBdr>
        <w:top w:val="none" w:sz="0" w:space="0" w:color="auto"/>
        <w:left w:val="none" w:sz="0" w:space="0" w:color="auto"/>
        <w:bottom w:val="none" w:sz="0" w:space="0" w:color="auto"/>
        <w:right w:val="none" w:sz="0" w:space="0" w:color="auto"/>
      </w:divBdr>
    </w:div>
    <w:div w:id="89160663">
      <w:bodyDiv w:val="1"/>
      <w:marLeft w:val="0"/>
      <w:marRight w:val="0"/>
      <w:marTop w:val="0"/>
      <w:marBottom w:val="0"/>
      <w:divBdr>
        <w:top w:val="none" w:sz="0" w:space="0" w:color="auto"/>
        <w:left w:val="none" w:sz="0" w:space="0" w:color="auto"/>
        <w:bottom w:val="none" w:sz="0" w:space="0" w:color="auto"/>
        <w:right w:val="none" w:sz="0" w:space="0" w:color="auto"/>
      </w:divBdr>
    </w:div>
    <w:div w:id="90054427">
      <w:bodyDiv w:val="1"/>
      <w:marLeft w:val="0"/>
      <w:marRight w:val="0"/>
      <w:marTop w:val="0"/>
      <w:marBottom w:val="0"/>
      <w:divBdr>
        <w:top w:val="none" w:sz="0" w:space="0" w:color="auto"/>
        <w:left w:val="none" w:sz="0" w:space="0" w:color="auto"/>
        <w:bottom w:val="none" w:sz="0" w:space="0" w:color="auto"/>
        <w:right w:val="none" w:sz="0" w:space="0" w:color="auto"/>
      </w:divBdr>
    </w:div>
    <w:div w:id="93215183">
      <w:bodyDiv w:val="1"/>
      <w:marLeft w:val="0"/>
      <w:marRight w:val="0"/>
      <w:marTop w:val="0"/>
      <w:marBottom w:val="0"/>
      <w:divBdr>
        <w:top w:val="none" w:sz="0" w:space="0" w:color="auto"/>
        <w:left w:val="none" w:sz="0" w:space="0" w:color="auto"/>
        <w:bottom w:val="none" w:sz="0" w:space="0" w:color="auto"/>
        <w:right w:val="none" w:sz="0" w:space="0" w:color="auto"/>
      </w:divBdr>
    </w:div>
    <w:div w:id="97799111">
      <w:bodyDiv w:val="1"/>
      <w:marLeft w:val="0"/>
      <w:marRight w:val="0"/>
      <w:marTop w:val="0"/>
      <w:marBottom w:val="0"/>
      <w:divBdr>
        <w:top w:val="none" w:sz="0" w:space="0" w:color="auto"/>
        <w:left w:val="none" w:sz="0" w:space="0" w:color="auto"/>
        <w:bottom w:val="none" w:sz="0" w:space="0" w:color="auto"/>
        <w:right w:val="none" w:sz="0" w:space="0" w:color="auto"/>
      </w:divBdr>
    </w:div>
    <w:div w:id="101341394">
      <w:bodyDiv w:val="1"/>
      <w:marLeft w:val="0"/>
      <w:marRight w:val="0"/>
      <w:marTop w:val="0"/>
      <w:marBottom w:val="0"/>
      <w:divBdr>
        <w:top w:val="none" w:sz="0" w:space="0" w:color="auto"/>
        <w:left w:val="none" w:sz="0" w:space="0" w:color="auto"/>
        <w:bottom w:val="none" w:sz="0" w:space="0" w:color="auto"/>
        <w:right w:val="none" w:sz="0" w:space="0" w:color="auto"/>
      </w:divBdr>
    </w:div>
    <w:div w:id="124734980">
      <w:bodyDiv w:val="1"/>
      <w:marLeft w:val="0"/>
      <w:marRight w:val="0"/>
      <w:marTop w:val="0"/>
      <w:marBottom w:val="0"/>
      <w:divBdr>
        <w:top w:val="none" w:sz="0" w:space="0" w:color="auto"/>
        <w:left w:val="none" w:sz="0" w:space="0" w:color="auto"/>
        <w:bottom w:val="none" w:sz="0" w:space="0" w:color="auto"/>
        <w:right w:val="none" w:sz="0" w:space="0" w:color="auto"/>
      </w:divBdr>
    </w:div>
    <w:div w:id="131140560">
      <w:bodyDiv w:val="1"/>
      <w:marLeft w:val="0"/>
      <w:marRight w:val="0"/>
      <w:marTop w:val="0"/>
      <w:marBottom w:val="0"/>
      <w:divBdr>
        <w:top w:val="none" w:sz="0" w:space="0" w:color="auto"/>
        <w:left w:val="none" w:sz="0" w:space="0" w:color="auto"/>
        <w:bottom w:val="none" w:sz="0" w:space="0" w:color="auto"/>
        <w:right w:val="none" w:sz="0" w:space="0" w:color="auto"/>
      </w:divBdr>
    </w:div>
    <w:div w:id="136385211">
      <w:bodyDiv w:val="1"/>
      <w:marLeft w:val="0"/>
      <w:marRight w:val="0"/>
      <w:marTop w:val="0"/>
      <w:marBottom w:val="0"/>
      <w:divBdr>
        <w:top w:val="none" w:sz="0" w:space="0" w:color="auto"/>
        <w:left w:val="none" w:sz="0" w:space="0" w:color="auto"/>
        <w:bottom w:val="none" w:sz="0" w:space="0" w:color="auto"/>
        <w:right w:val="none" w:sz="0" w:space="0" w:color="auto"/>
      </w:divBdr>
    </w:div>
    <w:div w:id="136996530">
      <w:bodyDiv w:val="1"/>
      <w:marLeft w:val="0"/>
      <w:marRight w:val="0"/>
      <w:marTop w:val="0"/>
      <w:marBottom w:val="0"/>
      <w:divBdr>
        <w:top w:val="none" w:sz="0" w:space="0" w:color="auto"/>
        <w:left w:val="none" w:sz="0" w:space="0" w:color="auto"/>
        <w:bottom w:val="none" w:sz="0" w:space="0" w:color="auto"/>
        <w:right w:val="none" w:sz="0" w:space="0" w:color="auto"/>
      </w:divBdr>
    </w:div>
    <w:div w:id="138113113">
      <w:bodyDiv w:val="1"/>
      <w:marLeft w:val="0"/>
      <w:marRight w:val="0"/>
      <w:marTop w:val="0"/>
      <w:marBottom w:val="0"/>
      <w:divBdr>
        <w:top w:val="none" w:sz="0" w:space="0" w:color="auto"/>
        <w:left w:val="none" w:sz="0" w:space="0" w:color="auto"/>
        <w:bottom w:val="none" w:sz="0" w:space="0" w:color="auto"/>
        <w:right w:val="none" w:sz="0" w:space="0" w:color="auto"/>
      </w:divBdr>
    </w:div>
    <w:div w:id="156580468">
      <w:bodyDiv w:val="1"/>
      <w:marLeft w:val="0"/>
      <w:marRight w:val="0"/>
      <w:marTop w:val="0"/>
      <w:marBottom w:val="0"/>
      <w:divBdr>
        <w:top w:val="none" w:sz="0" w:space="0" w:color="auto"/>
        <w:left w:val="none" w:sz="0" w:space="0" w:color="auto"/>
        <w:bottom w:val="none" w:sz="0" w:space="0" w:color="auto"/>
        <w:right w:val="none" w:sz="0" w:space="0" w:color="auto"/>
      </w:divBdr>
    </w:div>
    <w:div w:id="160119844">
      <w:bodyDiv w:val="1"/>
      <w:marLeft w:val="0"/>
      <w:marRight w:val="0"/>
      <w:marTop w:val="0"/>
      <w:marBottom w:val="0"/>
      <w:divBdr>
        <w:top w:val="none" w:sz="0" w:space="0" w:color="auto"/>
        <w:left w:val="none" w:sz="0" w:space="0" w:color="auto"/>
        <w:bottom w:val="none" w:sz="0" w:space="0" w:color="auto"/>
        <w:right w:val="none" w:sz="0" w:space="0" w:color="auto"/>
      </w:divBdr>
    </w:div>
    <w:div w:id="163785345">
      <w:bodyDiv w:val="1"/>
      <w:marLeft w:val="0"/>
      <w:marRight w:val="0"/>
      <w:marTop w:val="0"/>
      <w:marBottom w:val="0"/>
      <w:divBdr>
        <w:top w:val="none" w:sz="0" w:space="0" w:color="auto"/>
        <w:left w:val="none" w:sz="0" w:space="0" w:color="auto"/>
        <w:bottom w:val="none" w:sz="0" w:space="0" w:color="auto"/>
        <w:right w:val="none" w:sz="0" w:space="0" w:color="auto"/>
      </w:divBdr>
    </w:div>
    <w:div w:id="172500913">
      <w:bodyDiv w:val="1"/>
      <w:marLeft w:val="0"/>
      <w:marRight w:val="0"/>
      <w:marTop w:val="0"/>
      <w:marBottom w:val="0"/>
      <w:divBdr>
        <w:top w:val="none" w:sz="0" w:space="0" w:color="auto"/>
        <w:left w:val="none" w:sz="0" w:space="0" w:color="auto"/>
        <w:bottom w:val="none" w:sz="0" w:space="0" w:color="auto"/>
        <w:right w:val="none" w:sz="0" w:space="0" w:color="auto"/>
      </w:divBdr>
    </w:div>
    <w:div w:id="179439030">
      <w:bodyDiv w:val="1"/>
      <w:marLeft w:val="0"/>
      <w:marRight w:val="0"/>
      <w:marTop w:val="0"/>
      <w:marBottom w:val="0"/>
      <w:divBdr>
        <w:top w:val="none" w:sz="0" w:space="0" w:color="auto"/>
        <w:left w:val="none" w:sz="0" w:space="0" w:color="auto"/>
        <w:bottom w:val="none" w:sz="0" w:space="0" w:color="auto"/>
        <w:right w:val="none" w:sz="0" w:space="0" w:color="auto"/>
      </w:divBdr>
    </w:div>
    <w:div w:id="181631040">
      <w:bodyDiv w:val="1"/>
      <w:marLeft w:val="0"/>
      <w:marRight w:val="0"/>
      <w:marTop w:val="0"/>
      <w:marBottom w:val="0"/>
      <w:divBdr>
        <w:top w:val="none" w:sz="0" w:space="0" w:color="auto"/>
        <w:left w:val="none" w:sz="0" w:space="0" w:color="auto"/>
        <w:bottom w:val="none" w:sz="0" w:space="0" w:color="auto"/>
        <w:right w:val="none" w:sz="0" w:space="0" w:color="auto"/>
      </w:divBdr>
    </w:div>
    <w:div w:id="186406841">
      <w:bodyDiv w:val="1"/>
      <w:marLeft w:val="0"/>
      <w:marRight w:val="0"/>
      <w:marTop w:val="0"/>
      <w:marBottom w:val="0"/>
      <w:divBdr>
        <w:top w:val="none" w:sz="0" w:space="0" w:color="auto"/>
        <w:left w:val="none" w:sz="0" w:space="0" w:color="auto"/>
        <w:bottom w:val="none" w:sz="0" w:space="0" w:color="auto"/>
        <w:right w:val="none" w:sz="0" w:space="0" w:color="auto"/>
      </w:divBdr>
    </w:div>
    <w:div w:id="196695817">
      <w:bodyDiv w:val="1"/>
      <w:marLeft w:val="0"/>
      <w:marRight w:val="0"/>
      <w:marTop w:val="0"/>
      <w:marBottom w:val="0"/>
      <w:divBdr>
        <w:top w:val="none" w:sz="0" w:space="0" w:color="auto"/>
        <w:left w:val="none" w:sz="0" w:space="0" w:color="auto"/>
        <w:bottom w:val="none" w:sz="0" w:space="0" w:color="auto"/>
        <w:right w:val="none" w:sz="0" w:space="0" w:color="auto"/>
      </w:divBdr>
    </w:div>
    <w:div w:id="205337784">
      <w:bodyDiv w:val="1"/>
      <w:marLeft w:val="0"/>
      <w:marRight w:val="0"/>
      <w:marTop w:val="0"/>
      <w:marBottom w:val="0"/>
      <w:divBdr>
        <w:top w:val="none" w:sz="0" w:space="0" w:color="auto"/>
        <w:left w:val="none" w:sz="0" w:space="0" w:color="auto"/>
        <w:bottom w:val="none" w:sz="0" w:space="0" w:color="auto"/>
        <w:right w:val="none" w:sz="0" w:space="0" w:color="auto"/>
      </w:divBdr>
    </w:div>
    <w:div w:id="216819546">
      <w:bodyDiv w:val="1"/>
      <w:marLeft w:val="0"/>
      <w:marRight w:val="0"/>
      <w:marTop w:val="0"/>
      <w:marBottom w:val="0"/>
      <w:divBdr>
        <w:top w:val="none" w:sz="0" w:space="0" w:color="auto"/>
        <w:left w:val="none" w:sz="0" w:space="0" w:color="auto"/>
        <w:bottom w:val="none" w:sz="0" w:space="0" w:color="auto"/>
        <w:right w:val="none" w:sz="0" w:space="0" w:color="auto"/>
      </w:divBdr>
    </w:div>
    <w:div w:id="219101599">
      <w:bodyDiv w:val="1"/>
      <w:marLeft w:val="0"/>
      <w:marRight w:val="0"/>
      <w:marTop w:val="0"/>
      <w:marBottom w:val="0"/>
      <w:divBdr>
        <w:top w:val="none" w:sz="0" w:space="0" w:color="auto"/>
        <w:left w:val="none" w:sz="0" w:space="0" w:color="auto"/>
        <w:bottom w:val="none" w:sz="0" w:space="0" w:color="auto"/>
        <w:right w:val="none" w:sz="0" w:space="0" w:color="auto"/>
      </w:divBdr>
    </w:div>
    <w:div w:id="220136848">
      <w:bodyDiv w:val="1"/>
      <w:marLeft w:val="0"/>
      <w:marRight w:val="0"/>
      <w:marTop w:val="0"/>
      <w:marBottom w:val="0"/>
      <w:divBdr>
        <w:top w:val="none" w:sz="0" w:space="0" w:color="auto"/>
        <w:left w:val="none" w:sz="0" w:space="0" w:color="auto"/>
        <w:bottom w:val="none" w:sz="0" w:space="0" w:color="auto"/>
        <w:right w:val="none" w:sz="0" w:space="0" w:color="auto"/>
      </w:divBdr>
    </w:div>
    <w:div w:id="223175329">
      <w:bodyDiv w:val="1"/>
      <w:marLeft w:val="0"/>
      <w:marRight w:val="0"/>
      <w:marTop w:val="0"/>
      <w:marBottom w:val="0"/>
      <w:divBdr>
        <w:top w:val="none" w:sz="0" w:space="0" w:color="auto"/>
        <w:left w:val="none" w:sz="0" w:space="0" w:color="auto"/>
        <w:bottom w:val="none" w:sz="0" w:space="0" w:color="auto"/>
        <w:right w:val="none" w:sz="0" w:space="0" w:color="auto"/>
      </w:divBdr>
    </w:div>
    <w:div w:id="236482733">
      <w:bodyDiv w:val="1"/>
      <w:marLeft w:val="0"/>
      <w:marRight w:val="0"/>
      <w:marTop w:val="0"/>
      <w:marBottom w:val="0"/>
      <w:divBdr>
        <w:top w:val="none" w:sz="0" w:space="0" w:color="auto"/>
        <w:left w:val="none" w:sz="0" w:space="0" w:color="auto"/>
        <w:bottom w:val="none" w:sz="0" w:space="0" w:color="auto"/>
        <w:right w:val="none" w:sz="0" w:space="0" w:color="auto"/>
      </w:divBdr>
    </w:div>
    <w:div w:id="239170698">
      <w:bodyDiv w:val="1"/>
      <w:marLeft w:val="0"/>
      <w:marRight w:val="0"/>
      <w:marTop w:val="0"/>
      <w:marBottom w:val="0"/>
      <w:divBdr>
        <w:top w:val="none" w:sz="0" w:space="0" w:color="auto"/>
        <w:left w:val="none" w:sz="0" w:space="0" w:color="auto"/>
        <w:bottom w:val="none" w:sz="0" w:space="0" w:color="auto"/>
        <w:right w:val="none" w:sz="0" w:space="0" w:color="auto"/>
      </w:divBdr>
    </w:div>
    <w:div w:id="239481864">
      <w:bodyDiv w:val="1"/>
      <w:marLeft w:val="0"/>
      <w:marRight w:val="0"/>
      <w:marTop w:val="0"/>
      <w:marBottom w:val="0"/>
      <w:divBdr>
        <w:top w:val="none" w:sz="0" w:space="0" w:color="auto"/>
        <w:left w:val="none" w:sz="0" w:space="0" w:color="auto"/>
        <w:bottom w:val="none" w:sz="0" w:space="0" w:color="auto"/>
        <w:right w:val="none" w:sz="0" w:space="0" w:color="auto"/>
      </w:divBdr>
    </w:div>
    <w:div w:id="256058234">
      <w:bodyDiv w:val="1"/>
      <w:marLeft w:val="0"/>
      <w:marRight w:val="0"/>
      <w:marTop w:val="0"/>
      <w:marBottom w:val="0"/>
      <w:divBdr>
        <w:top w:val="none" w:sz="0" w:space="0" w:color="auto"/>
        <w:left w:val="none" w:sz="0" w:space="0" w:color="auto"/>
        <w:bottom w:val="none" w:sz="0" w:space="0" w:color="auto"/>
        <w:right w:val="none" w:sz="0" w:space="0" w:color="auto"/>
      </w:divBdr>
      <w:divsChild>
        <w:div w:id="598677473">
          <w:marLeft w:val="0"/>
          <w:marRight w:val="0"/>
          <w:marTop w:val="0"/>
          <w:marBottom w:val="0"/>
          <w:divBdr>
            <w:top w:val="none" w:sz="0" w:space="0" w:color="auto"/>
            <w:left w:val="none" w:sz="0" w:space="0" w:color="auto"/>
            <w:bottom w:val="none" w:sz="0" w:space="0" w:color="auto"/>
            <w:right w:val="none" w:sz="0" w:space="0" w:color="auto"/>
          </w:divBdr>
          <w:divsChild>
            <w:div w:id="54553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877154">
      <w:bodyDiv w:val="1"/>
      <w:marLeft w:val="0"/>
      <w:marRight w:val="0"/>
      <w:marTop w:val="0"/>
      <w:marBottom w:val="0"/>
      <w:divBdr>
        <w:top w:val="none" w:sz="0" w:space="0" w:color="auto"/>
        <w:left w:val="none" w:sz="0" w:space="0" w:color="auto"/>
        <w:bottom w:val="none" w:sz="0" w:space="0" w:color="auto"/>
        <w:right w:val="none" w:sz="0" w:space="0" w:color="auto"/>
      </w:divBdr>
    </w:div>
    <w:div w:id="265970179">
      <w:bodyDiv w:val="1"/>
      <w:marLeft w:val="0"/>
      <w:marRight w:val="0"/>
      <w:marTop w:val="0"/>
      <w:marBottom w:val="0"/>
      <w:divBdr>
        <w:top w:val="none" w:sz="0" w:space="0" w:color="auto"/>
        <w:left w:val="none" w:sz="0" w:space="0" w:color="auto"/>
        <w:bottom w:val="none" w:sz="0" w:space="0" w:color="auto"/>
        <w:right w:val="none" w:sz="0" w:space="0" w:color="auto"/>
      </w:divBdr>
    </w:div>
    <w:div w:id="273362705">
      <w:bodyDiv w:val="1"/>
      <w:marLeft w:val="0"/>
      <w:marRight w:val="0"/>
      <w:marTop w:val="0"/>
      <w:marBottom w:val="0"/>
      <w:divBdr>
        <w:top w:val="none" w:sz="0" w:space="0" w:color="auto"/>
        <w:left w:val="none" w:sz="0" w:space="0" w:color="auto"/>
        <w:bottom w:val="none" w:sz="0" w:space="0" w:color="auto"/>
        <w:right w:val="none" w:sz="0" w:space="0" w:color="auto"/>
      </w:divBdr>
    </w:div>
    <w:div w:id="273488335">
      <w:bodyDiv w:val="1"/>
      <w:marLeft w:val="0"/>
      <w:marRight w:val="0"/>
      <w:marTop w:val="0"/>
      <w:marBottom w:val="0"/>
      <w:divBdr>
        <w:top w:val="none" w:sz="0" w:space="0" w:color="auto"/>
        <w:left w:val="none" w:sz="0" w:space="0" w:color="auto"/>
        <w:bottom w:val="none" w:sz="0" w:space="0" w:color="auto"/>
        <w:right w:val="none" w:sz="0" w:space="0" w:color="auto"/>
      </w:divBdr>
    </w:div>
    <w:div w:id="273633760">
      <w:bodyDiv w:val="1"/>
      <w:marLeft w:val="0"/>
      <w:marRight w:val="0"/>
      <w:marTop w:val="0"/>
      <w:marBottom w:val="0"/>
      <w:divBdr>
        <w:top w:val="none" w:sz="0" w:space="0" w:color="auto"/>
        <w:left w:val="none" w:sz="0" w:space="0" w:color="auto"/>
        <w:bottom w:val="none" w:sz="0" w:space="0" w:color="auto"/>
        <w:right w:val="none" w:sz="0" w:space="0" w:color="auto"/>
      </w:divBdr>
    </w:div>
    <w:div w:id="302000920">
      <w:bodyDiv w:val="1"/>
      <w:marLeft w:val="0"/>
      <w:marRight w:val="0"/>
      <w:marTop w:val="0"/>
      <w:marBottom w:val="0"/>
      <w:divBdr>
        <w:top w:val="none" w:sz="0" w:space="0" w:color="auto"/>
        <w:left w:val="none" w:sz="0" w:space="0" w:color="auto"/>
        <w:bottom w:val="none" w:sz="0" w:space="0" w:color="auto"/>
        <w:right w:val="none" w:sz="0" w:space="0" w:color="auto"/>
      </w:divBdr>
    </w:div>
    <w:div w:id="303239126">
      <w:bodyDiv w:val="1"/>
      <w:marLeft w:val="0"/>
      <w:marRight w:val="0"/>
      <w:marTop w:val="0"/>
      <w:marBottom w:val="0"/>
      <w:divBdr>
        <w:top w:val="none" w:sz="0" w:space="0" w:color="auto"/>
        <w:left w:val="none" w:sz="0" w:space="0" w:color="auto"/>
        <w:bottom w:val="none" w:sz="0" w:space="0" w:color="auto"/>
        <w:right w:val="none" w:sz="0" w:space="0" w:color="auto"/>
      </w:divBdr>
    </w:div>
    <w:div w:id="304050173">
      <w:bodyDiv w:val="1"/>
      <w:marLeft w:val="0"/>
      <w:marRight w:val="0"/>
      <w:marTop w:val="0"/>
      <w:marBottom w:val="0"/>
      <w:divBdr>
        <w:top w:val="none" w:sz="0" w:space="0" w:color="auto"/>
        <w:left w:val="none" w:sz="0" w:space="0" w:color="auto"/>
        <w:bottom w:val="none" w:sz="0" w:space="0" w:color="auto"/>
        <w:right w:val="none" w:sz="0" w:space="0" w:color="auto"/>
      </w:divBdr>
    </w:div>
    <w:div w:id="308168878">
      <w:bodyDiv w:val="1"/>
      <w:marLeft w:val="0"/>
      <w:marRight w:val="0"/>
      <w:marTop w:val="0"/>
      <w:marBottom w:val="0"/>
      <w:divBdr>
        <w:top w:val="none" w:sz="0" w:space="0" w:color="auto"/>
        <w:left w:val="none" w:sz="0" w:space="0" w:color="auto"/>
        <w:bottom w:val="none" w:sz="0" w:space="0" w:color="auto"/>
        <w:right w:val="none" w:sz="0" w:space="0" w:color="auto"/>
      </w:divBdr>
    </w:div>
    <w:div w:id="311495201">
      <w:bodyDiv w:val="1"/>
      <w:marLeft w:val="0"/>
      <w:marRight w:val="0"/>
      <w:marTop w:val="0"/>
      <w:marBottom w:val="0"/>
      <w:divBdr>
        <w:top w:val="none" w:sz="0" w:space="0" w:color="auto"/>
        <w:left w:val="none" w:sz="0" w:space="0" w:color="auto"/>
        <w:bottom w:val="none" w:sz="0" w:space="0" w:color="auto"/>
        <w:right w:val="none" w:sz="0" w:space="0" w:color="auto"/>
      </w:divBdr>
    </w:div>
    <w:div w:id="352534110">
      <w:bodyDiv w:val="1"/>
      <w:marLeft w:val="0"/>
      <w:marRight w:val="0"/>
      <w:marTop w:val="0"/>
      <w:marBottom w:val="0"/>
      <w:divBdr>
        <w:top w:val="none" w:sz="0" w:space="0" w:color="auto"/>
        <w:left w:val="none" w:sz="0" w:space="0" w:color="auto"/>
        <w:bottom w:val="none" w:sz="0" w:space="0" w:color="auto"/>
        <w:right w:val="none" w:sz="0" w:space="0" w:color="auto"/>
      </w:divBdr>
    </w:div>
    <w:div w:id="382481774">
      <w:bodyDiv w:val="1"/>
      <w:marLeft w:val="0"/>
      <w:marRight w:val="0"/>
      <w:marTop w:val="0"/>
      <w:marBottom w:val="0"/>
      <w:divBdr>
        <w:top w:val="none" w:sz="0" w:space="0" w:color="auto"/>
        <w:left w:val="none" w:sz="0" w:space="0" w:color="auto"/>
        <w:bottom w:val="none" w:sz="0" w:space="0" w:color="auto"/>
        <w:right w:val="none" w:sz="0" w:space="0" w:color="auto"/>
      </w:divBdr>
    </w:div>
    <w:div w:id="383990717">
      <w:bodyDiv w:val="1"/>
      <w:marLeft w:val="0"/>
      <w:marRight w:val="0"/>
      <w:marTop w:val="0"/>
      <w:marBottom w:val="0"/>
      <w:divBdr>
        <w:top w:val="none" w:sz="0" w:space="0" w:color="auto"/>
        <w:left w:val="none" w:sz="0" w:space="0" w:color="auto"/>
        <w:bottom w:val="none" w:sz="0" w:space="0" w:color="auto"/>
        <w:right w:val="none" w:sz="0" w:space="0" w:color="auto"/>
      </w:divBdr>
    </w:div>
    <w:div w:id="387146403">
      <w:bodyDiv w:val="1"/>
      <w:marLeft w:val="0"/>
      <w:marRight w:val="0"/>
      <w:marTop w:val="0"/>
      <w:marBottom w:val="0"/>
      <w:divBdr>
        <w:top w:val="none" w:sz="0" w:space="0" w:color="auto"/>
        <w:left w:val="none" w:sz="0" w:space="0" w:color="auto"/>
        <w:bottom w:val="none" w:sz="0" w:space="0" w:color="auto"/>
        <w:right w:val="none" w:sz="0" w:space="0" w:color="auto"/>
      </w:divBdr>
    </w:div>
    <w:div w:id="395783064">
      <w:bodyDiv w:val="1"/>
      <w:marLeft w:val="0"/>
      <w:marRight w:val="0"/>
      <w:marTop w:val="0"/>
      <w:marBottom w:val="0"/>
      <w:divBdr>
        <w:top w:val="none" w:sz="0" w:space="0" w:color="auto"/>
        <w:left w:val="none" w:sz="0" w:space="0" w:color="auto"/>
        <w:bottom w:val="none" w:sz="0" w:space="0" w:color="auto"/>
        <w:right w:val="none" w:sz="0" w:space="0" w:color="auto"/>
      </w:divBdr>
    </w:div>
    <w:div w:id="404449925">
      <w:bodyDiv w:val="1"/>
      <w:marLeft w:val="0"/>
      <w:marRight w:val="0"/>
      <w:marTop w:val="0"/>
      <w:marBottom w:val="0"/>
      <w:divBdr>
        <w:top w:val="none" w:sz="0" w:space="0" w:color="auto"/>
        <w:left w:val="none" w:sz="0" w:space="0" w:color="auto"/>
        <w:bottom w:val="none" w:sz="0" w:space="0" w:color="auto"/>
        <w:right w:val="none" w:sz="0" w:space="0" w:color="auto"/>
      </w:divBdr>
    </w:div>
    <w:div w:id="410081984">
      <w:bodyDiv w:val="1"/>
      <w:marLeft w:val="0"/>
      <w:marRight w:val="0"/>
      <w:marTop w:val="0"/>
      <w:marBottom w:val="0"/>
      <w:divBdr>
        <w:top w:val="none" w:sz="0" w:space="0" w:color="auto"/>
        <w:left w:val="none" w:sz="0" w:space="0" w:color="auto"/>
        <w:bottom w:val="none" w:sz="0" w:space="0" w:color="auto"/>
        <w:right w:val="none" w:sz="0" w:space="0" w:color="auto"/>
      </w:divBdr>
    </w:div>
    <w:div w:id="411391427">
      <w:bodyDiv w:val="1"/>
      <w:marLeft w:val="0"/>
      <w:marRight w:val="0"/>
      <w:marTop w:val="0"/>
      <w:marBottom w:val="0"/>
      <w:divBdr>
        <w:top w:val="none" w:sz="0" w:space="0" w:color="auto"/>
        <w:left w:val="none" w:sz="0" w:space="0" w:color="auto"/>
        <w:bottom w:val="none" w:sz="0" w:space="0" w:color="auto"/>
        <w:right w:val="none" w:sz="0" w:space="0" w:color="auto"/>
      </w:divBdr>
    </w:div>
    <w:div w:id="412050752">
      <w:bodyDiv w:val="1"/>
      <w:marLeft w:val="0"/>
      <w:marRight w:val="0"/>
      <w:marTop w:val="0"/>
      <w:marBottom w:val="0"/>
      <w:divBdr>
        <w:top w:val="none" w:sz="0" w:space="0" w:color="auto"/>
        <w:left w:val="none" w:sz="0" w:space="0" w:color="auto"/>
        <w:bottom w:val="none" w:sz="0" w:space="0" w:color="auto"/>
        <w:right w:val="none" w:sz="0" w:space="0" w:color="auto"/>
      </w:divBdr>
    </w:div>
    <w:div w:id="417941438">
      <w:bodyDiv w:val="1"/>
      <w:marLeft w:val="0"/>
      <w:marRight w:val="0"/>
      <w:marTop w:val="0"/>
      <w:marBottom w:val="0"/>
      <w:divBdr>
        <w:top w:val="none" w:sz="0" w:space="0" w:color="auto"/>
        <w:left w:val="none" w:sz="0" w:space="0" w:color="auto"/>
        <w:bottom w:val="none" w:sz="0" w:space="0" w:color="auto"/>
        <w:right w:val="none" w:sz="0" w:space="0" w:color="auto"/>
      </w:divBdr>
    </w:div>
    <w:div w:id="425417471">
      <w:bodyDiv w:val="1"/>
      <w:marLeft w:val="0"/>
      <w:marRight w:val="0"/>
      <w:marTop w:val="0"/>
      <w:marBottom w:val="0"/>
      <w:divBdr>
        <w:top w:val="none" w:sz="0" w:space="0" w:color="auto"/>
        <w:left w:val="none" w:sz="0" w:space="0" w:color="auto"/>
        <w:bottom w:val="none" w:sz="0" w:space="0" w:color="auto"/>
        <w:right w:val="none" w:sz="0" w:space="0" w:color="auto"/>
      </w:divBdr>
    </w:div>
    <w:div w:id="430399501">
      <w:bodyDiv w:val="1"/>
      <w:marLeft w:val="0"/>
      <w:marRight w:val="0"/>
      <w:marTop w:val="0"/>
      <w:marBottom w:val="0"/>
      <w:divBdr>
        <w:top w:val="none" w:sz="0" w:space="0" w:color="auto"/>
        <w:left w:val="none" w:sz="0" w:space="0" w:color="auto"/>
        <w:bottom w:val="none" w:sz="0" w:space="0" w:color="auto"/>
        <w:right w:val="none" w:sz="0" w:space="0" w:color="auto"/>
      </w:divBdr>
    </w:div>
    <w:div w:id="431315345">
      <w:bodyDiv w:val="1"/>
      <w:marLeft w:val="0"/>
      <w:marRight w:val="0"/>
      <w:marTop w:val="0"/>
      <w:marBottom w:val="0"/>
      <w:divBdr>
        <w:top w:val="none" w:sz="0" w:space="0" w:color="auto"/>
        <w:left w:val="none" w:sz="0" w:space="0" w:color="auto"/>
        <w:bottom w:val="none" w:sz="0" w:space="0" w:color="auto"/>
        <w:right w:val="none" w:sz="0" w:space="0" w:color="auto"/>
      </w:divBdr>
    </w:div>
    <w:div w:id="432894180">
      <w:bodyDiv w:val="1"/>
      <w:marLeft w:val="0"/>
      <w:marRight w:val="0"/>
      <w:marTop w:val="0"/>
      <w:marBottom w:val="0"/>
      <w:divBdr>
        <w:top w:val="none" w:sz="0" w:space="0" w:color="auto"/>
        <w:left w:val="none" w:sz="0" w:space="0" w:color="auto"/>
        <w:bottom w:val="none" w:sz="0" w:space="0" w:color="auto"/>
        <w:right w:val="none" w:sz="0" w:space="0" w:color="auto"/>
      </w:divBdr>
    </w:div>
    <w:div w:id="450326056">
      <w:bodyDiv w:val="1"/>
      <w:marLeft w:val="0"/>
      <w:marRight w:val="0"/>
      <w:marTop w:val="0"/>
      <w:marBottom w:val="0"/>
      <w:divBdr>
        <w:top w:val="none" w:sz="0" w:space="0" w:color="auto"/>
        <w:left w:val="none" w:sz="0" w:space="0" w:color="auto"/>
        <w:bottom w:val="none" w:sz="0" w:space="0" w:color="auto"/>
        <w:right w:val="none" w:sz="0" w:space="0" w:color="auto"/>
      </w:divBdr>
    </w:div>
    <w:div w:id="463546396">
      <w:bodyDiv w:val="1"/>
      <w:marLeft w:val="0"/>
      <w:marRight w:val="0"/>
      <w:marTop w:val="0"/>
      <w:marBottom w:val="0"/>
      <w:divBdr>
        <w:top w:val="none" w:sz="0" w:space="0" w:color="auto"/>
        <w:left w:val="none" w:sz="0" w:space="0" w:color="auto"/>
        <w:bottom w:val="none" w:sz="0" w:space="0" w:color="auto"/>
        <w:right w:val="none" w:sz="0" w:space="0" w:color="auto"/>
      </w:divBdr>
    </w:div>
    <w:div w:id="472793766">
      <w:bodyDiv w:val="1"/>
      <w:marLeft w:val="0"/>
      <w:marRight w:val="0"/>
      <w:marTop w:val="0"/>
      <w:marBottom w:val="0"/>
      <w:divBdr>
        <w:top w:val="none" w:sz="0" w:space="0" w:color="auto"/>
        <w:left w:val="none" w:sz="0" w:space="0" w:color="auto"/>
        <w:bottom w:val="none" w:sz="0" w:space="0" w:color="auto"/>
        <w:right w:val="none" w:sz="0" w:space="0" w:color="auto"/>
      </w:divBdr>
    </w:div>
    <w:div w:id="482738212">
      <w:bodyDiv w:val="1"/>
      <w:marLeft w:val="0"/>
      <w:marRight w:val="0"/>
      <w:marTop w:val="0"/>
      <w:marBottom w:val="0"/>
      <w:divBdr>
        <w:top w:val="none" w:sz="0" w:space="0" w:color="auto"/>
        <w:left w:val="none" w:sz="0" w:space="0" w:color="auto"/>
        <w:bottom w:val="none" w:sz="0" w:space="0" w:color="auto"/>
        <w:right w:val="none" w:sz="0" w:space="0" w:color="auto"/>
      </w:divBdr>
    </w:div>
    <w:div w:id="483859839">
      <w:bodyDiv w:val="1"/>
      <w:marLeft w:val="0"/>
      <w:marRight w:val="0"/>
      <w:marTop w:val="0"/>
      <w:marBottom w:val="0"/>
      <w:divBdr>
        <w:top w:val="none" w:sz="0" w:space="0" w:color="auto"/>
        <w:left w:val="none" w:sz="0" w:space="0" w:color="auto"/>
        <w:bottom w:val="none" w:sz="0" w:space="0" w:color="auto"/>
        <w:right w:val="none" w:sz="0" w:space="0" w:color="auto"/>
      </w:divBdr>
    </w:div>
    <w:div w:id="491993215">
      <w:bodyDiv w:val="1"/>
      <w:marLeft w:val="0"/>
      <w:marRight w:val="0"/>
      <w:marTop w:val="0"/>
      <w:marBottom w:val="0"/>
      <w:divBdr>
        <w:top w:val="none" w:sz="0" w:space="0" w:color="auto"/>
        <w:left w:val="none" w:sz="0" w:space="0" w:color="auto"/>
        <w:bottom w:val="none" w:sz="0" w:space="0" w:color="auto"/>
        <w:right w:val="none" w:sz="0" w:space="0" w:color="auto"/>
      </w:divBdr>
    </w:div>
    <w:div w:id="494759118">
      <w:bodyDiv w:val="1"/>
      <w:marLeft w:val="0"/>
      <w:marRight w:val="0"/>
      <w:marTop w:val="0"/>
      <w:marBottom w:val="0"/>
      <w:divBdr>
        <w:top w:val="none" w:sz="0" w:space="0" w:color="auto"/>
        <w:left w:val="none" w:sz="0" w:space="0" w:color="auto"/>
        <w:bottom w:val="none" w:sz="0" w:space="0" w:color="auto"/>
        <w:right w:val="none" w:sz="0" w:space="0" w:color="auto"/>
      </w:divBdr>
    </w:div>
    <w:div w:id="497117519">
      <w:bodyDiv w:val="1"/>
      <w:marLeft w:val="0"/>
      <w:marRight w:val="0"/>
      <w:marTop w:val="0"/>
      <w:marBottom w:val="0"/>
      <w:divBdr>
        <w:top w:val="none" w:sz="0" w:space="0" w:color="auto"/>
        <w:left w:val="none" w:sz="0" w:space="0" w:color="auto"/>
        <w:bottom w:val="none" w:sz="0" w:space="0" w:color="auto"/>
        <w:right w:val="none" w:sz="0" w:space="0" w:color="auto"/>
      </w:divBdr>
    </w:div>
    <w:div w:id="500127526">
      <w:bodyDiv w:val="1"/>
      <w:marLeft w:val="0"/>
      <w:marRight w:val="0"/>
      <w:marTop w:val="0"/>
      <w:marBottom w:val="0"/>
      <w:divBdr>
        <w:top w:val="none" w:sz="0" w:space="0" w:color="auto"/>
        <w:left w:val="none" w:sz="0" w:space="0" w:color="auto"/>
        <w:bottom w:val="none" w:sz="0" w:space="0" w:color="auto"/>
        <w:right w:val="none" w:sz="0" w:space="0" w:color="auto"/>
      </w:divBdr>
    </w:div>
    <w:div w:id="502203618">
      <w:bodyDiv w:val="1"/>
      <w:marLeft w:val="0"/>
      <w:marRight w:val="0"/>
      <w:marTop w:val="0"/>
      <w:marBottom w:val="0"/>
      <w:divBdr>
        <w:top w:val="none" w:sz="0" w:space="0" w:color="auto"/>
        <w:left w:val="none" w:sz="0" w:space="0" w:color="auto"/>
        <w:bottom w:val="none" w:sz="0" w:space="0" w:color="auto"/>
        <w:right w:val="none" w:sz="0" w:space="0" w:color="auto"/>
      </w:divBdr>
    </w:div>
    <w:div w:id="510948835">
      <w:bodyDiv w:val="1"/>
      <w:marLeft w:val="0"/>
      <w:marRight w:val="0"/>
      <w:marTop w:val="0"/>
      <w:marBottom w:val="0"/>
      <w:divBdr>
        <w:top w:val="none" w:sz="0" w:space="0" w:color="auto"/>
        <w:left w:val="none" w:sz="0" w:space="0" w:color="auto"/>
        <w:bottom w:val="none" w:sz="0" w:space="0" w:color="auto"/>
        <w:right w:val="none" w:sz="0" w:space="0" w:color="auto"/>
      </w:divBdr>
    </w:div>
    <w:div w:id="518204726">
      <w:bodyDiv w:val="1"/>
      <w:marLeft w:val="0"/>
      <w:marRight w:val="0"/>
      <w:marTop w:val="0"/>
      <w:marBottom w:val="0"/>
      <w:divBdr>
        <w:top w:val="none" w:sz="0" w:space="0" w:color="auto"/>
        <w:left w:val="none" w:sz="0" w:space="0" w:color="auto"/>
        <w:bottom w:val="none" w:sz="0" w:space="0" w:color="auto"/>
        <w:right w:val="none" w:sz="0" w:space="0" w:color="auto"/>
      </w:divBdr>
    </w:div>
    <w:div w:id="522599825">
      <w:bodyDiv w:val="1"/>
      <w:marLeft w:val="0"/>
      <w:marRight w:val="0"/>
      <w:marTop w:val="0"/>
      <w:marBottom w:val="0"/>
      <w:divBdr>
        <w:top w:val="none" w:sz="0" w:space="0" w:color="auto"/>
        <w:left w:val="none" w:sz="0" w:space="0" w:color="auto"/>
        <w:bottom w:val="none" w:sz="0" w:space="0" w:color="auto"/>
        <w:right w:val="none" w:sz="0" w:space="0" w:color="auto"/>
      </w:divBdr>
    </w:div>
    <w:div w:id="524295471">
      <w:bodyDiv w:val="1"/>
      <w:marLeft w:val="0"/>
      <w:marRight w:val="0"/>
      <w:marTop w:val="0"/>
      <w:marBottom w:val="0"/>
      <w:divBdr>
        <w:top w:val="none" w:sz="0" w:space="0" w:color="auto"/>
        <w:left w:val="none" w:sz="0" w:space="0" w:color="auto"/>
        <w:bottom w:val="none" w:sz="0" w:space="0" w:color="auto"/>
        <w:right w:val="none" w:sz="0" w:space="0" w:color="auto"/>
      </w:divBdr>
    </w:div>
    <w:div w:id="525560652">
      <w:bodyDiv w:val="1"/>
      <w:marLeft w:val="0"/>
      <w:marRight w:val="0"/>
      <w:marTop w:val="0"/>
      <w:marBottom w:val="0"/>
      <w:divBdr>
        <w:top w:val="none" w:sz="0" w:space="0" w:color="auto"/>
        <w:left w:val="none" w:sz="0" w:space="0" w:color="auto"/>
        <w:bottom w:val="none" w:sz="0" w:space="0" w:color="auto"/>
        <w:right w:val="none" w:sz="0" w:space="0" w:color="auto"/>
      </w:divBdr>
    </w:div>
    <w:div w:id="527644638">
      <w:bodyDiv w:val="1"/>
      <w:marLeft w:val="0"/>
      <w:marRight w:val="0"/>
      <w:marTop w:val="0"/>
      <w:marBottom w:val="0"/>
      <w:divBdr>
        <w:top w:val="none" w:sz="0" w:space="0" w:color="auto"/>
        <w:left w:val="none" w:sz="0" w:space="0" w:color="auto"/>
        <w:bottom w:val="none" w:sz="0" w:space="0" w:color="auto"/>
        <w:right w:val="none" w:sz="0" w:space="0" w:color="auto"/>
      </w:divBdr>
    </w:div>
    <w:div w:id="529340397">
      <w:bodyDiv w:val="1"/>
      <w:marLeft w:val="0"/>
      <w:marRight w:val="0"/>
      <w:marTop w:val="0"/>
      <w:marBottom w:val="0"/>
      <w:divBdr>
        <w:top w:val="none" w:sz="0" w:space="0" w:color="auto"/>
        <w:left w:val="none" w:sz="0" w:space="0" w:color="auto"/>
        <w:bottom w:val="none" w:sz="0" w:space="0" w:color="auto"/>
        <w:right w:val="none" w:sz="0" w:space="0" w:color="auto"/>
      </w:divBdr>
    </w:div>
    <w:div w:id="530190645">
      <w:bodyDiv w:val="1"/>
      <w:marLeft w:val="0"/>
      <w:marRight w:val="0"/>
      <w:marTop w:val="0"/>
      <w:marBottom w:val="0"/>
      <w:divBdr>
        <w:top w:val="none" w:sz="0" w:space="0" w:color="auto"/>
        <w:left w:val="none" w:sz="0" w:space="0" w:color="auto"/>
        <w:bottom w:val="none" w:sz="0" w:space="0" w:color="auto"/>
        <w:right w:val="none" w:sz="0" w:space="0" w:color="auto"/>
      </w:divBdr>
    </w:div>
    <w:div w:id="532571996">
      <w:bodyDiv w:val="1"/>
      <w:marLeft w:val="0"/>
      <w:marRight w:val="0"/>
      <w:marTop w:val="0"/>
      <w:marBottom w:val="0"/>
      <w:divBdr>
        <w:top w:val="none" w:sz="0" w:space="0" w:color="auto"/>
        <w:left w:val="none" w:sz="0" w:space="0" w:color="auto"/>
        <w:bottom w:val="none" w:sz="0" w:space="0" w:color="auto"/>
        <w:right w:val="none" w:sz="0" w:space="0" w:color="auto"/>
      </w:divBdr>
    </w:div>
    <w:div w:id="533271062">
      <w:bodyDiv w:val="1"/>
      <w:marLeft w:val="0"/>
      <w:marRight w:val="0"/>
      <w:marTop w:val="0"/>
      <w:marBottom w:val="0"/>
      <w:divBdr>
        <w:top w:val="none" w:sz="0" w:space="0" w:color="auto"/>
        <w:left w:val="none" w:sz="0" w:space="0" w:color="auto"/>
        <w:bottom w:val="none" w:sz="0" w:space="0" w:color="auto"/>
        <w:right w:val="none" w:sz="0" w:space="0" w:color="auto"/>
      </w:divBdr>
    </w:div>
    <w:div w:id="535317961">
      <w:bodyDiv w:val="1"/>
      <w:marLeft w:val="0"/>
      <w:marRight w:val="0"/>
      <w:marTop w:val="0"/>
      <w:marBottom w:val="0"/>
      <w:divBdr>
        <w:top w:val="none" w:sz="0" w:space="0" w:color="auto"/>
        <w:left w:val="none" w:sz="0" w:space="0" w:color="auto"/>
        <w:bottom w:val="none" w:sz="0" w:space="0" w:color="auto"/>
        <w:right w:val="none" w:sz="0" w:space="0" w:color="auto"/>
      </w:divBdr>
    </w:div>
    <w:div w:id="547842125">
      <w:bodyDiv w:val="1"/>
      <w:marLeft w:val="0"/>
      <w:marRight w:val="0"/>
      <w:marTop w:val="0"/>
      <w:marBottom w:val="0"/>
      <w:divBdr>
        <w:top w:val="none" w:sz="0" w:space="0" w:color="auto"/>
        <w:left w:val="none" w:sz="0" w:space="0" w:color="auto"/>
        <w:bottom w:val="none" w:sz="0" w:space="0" w:color="auto"/>
        <w:right w:val="none" w:sz="0" w:space="0" w:color="auto"/>
      </w:divBdr>
    </w:div>
    <w:div w:id="559168094">
      <w:bodyDiv w:val="1"/>
      <w:marLeft w:val="0"/>
      <w:marRight w:val="0"/>
      <w:marTop w:val="0"/>
      <w:marBottom w:val="0"/>
      <w:divBdr>
        <w:top w:val="none" w:sz="0" w:space="0" w:color="auto"/>
        <w:left w:val="none" w:sz="0" w:space="0" w:color="auto"/>
        <w:bottom w:val="none" w:sz="0" w:space="0" w:color="auto"/>
        <w:right w:val="none" w:sz="0" w:space="0" w:color="auto"/>
      </w:divBdr>
    </w:div>
    <w:div w:id="564070334">
      <w:bodyDiv w:val="1"/>
      <w:marLeft w:val="0"/>
      <w:marRight w:val="0"/>
      <w:marTop w:val="0"/>
      <w:marBottom w:val="0"/>
      <w:divBdr>
        <w:top w:val="none" w:sz="0" w:space="0" w:color="auto"/>
        <w:left w:val="none" w:sz="0" w:space="0" w:color="auto"/>
        <w:bottom w:val="none" w:sz="0" w:space="0" w:color="auto"/>
        <w:right w:val="none" w:sz="0" w:space="0" w:color="auto"/>
      </w:divBdr>
    </w:div>
    <w:div w:id="573051390">
      <w:bodyDiv w:val="1"/>
      <w:marLeft w:val="0"/>
      <w:marRight w:val="0"/>
      <w:marTop w:val="0"/>
      <w:marBottom w:val="0"/>
      <w:divBdr>
        <w:top w:val="none" w:sz="0" w:space="0" w:color="auto"/>
        <w:left w:val="none" w:sz="0" w:space="0" w:color="auto"/>
        <w:bottom w:val="none" w:sz="0" w:space="0" w:color="auto"/>
        <w:right w:val="none" w:sz="0" w:space="0" w:color="auto"/>
      </w:divBdr>
    </w:div>
    <w:div w:id="576979836">
      <w:bodyDiv w:val="1"/>
      <w:marLeft w:val="0"/>
      <w:marRight w:val="0"/>
      <w:marTop w:val="0"/>
      <w:marBottom w:val="0"/>
      <w:divBdr>
        <w:top w:val="none" w:sz="0" w:space="0" w:color="auto"/>
        <w:left w:val="none" w:sz="0" w:space="0" w:color="auto"/>
        <w:bottom w:val="none" w:sz="0" w:space="0" w:color="auto"/>
        <w:right w:val="none" w:sz="0" w:space="0" w:color="auto"/>
      </w:divBdr>
    </w:div>
    <w:div w:id="578369593">
      <w:bodyDiv w:val="1"/>
      <w:marLeft w:val="0"/>
      <w:marRight w:val="0"/>
      <w:marTop w:val="0"/>
      <w:marBottom w:val="0"/>
      <w:divBdr>
        <w:top w:val="none" w:sz="0" w:space="0" w:color="auto"/>
        <w:left w:val="none" w:sz="0" w:space="0" w:color="auto"/>
        <w:bottom w:val="none" w:sz="0" w:space="0" w:color="auto"/>
        <w:right w:val="none" w:sz="0" w:space="0" w:color="auto"/>
      </w:divBdr>
    </w:div>
    <w:div w:id="581566641">
      <w:bodyDiv w:val="1"/>
      <w:marLeft w:val="0"/>
      <w:marRight w:val="0"/>
      <w:marTop w:val="0"/>
      <w:marBottom w:val="0"/>
      <w:divBdr>
        <w:top w:val="none" w:sz="0" w:space="0" w:color="auto"/>
        <w:left w:val="none" w:sz="0" w:space="0" w:color="auto"/>
        <w:bottom w:val="none" w:sz="0" w:space="0" w:color="auto"/>
        <w:right w:val="none" w:sz="0" w:space="0" w:color="auto"/>
      </w:divBdr>
    </w:div>
    <w:div w:id="581573019">
      <w:bodyDiv w:val="1"/>
      <w:marLeft w:val="0"/>
      <w:marRight w:val="0"/>
      <w:marTop w:val="0"/>
      <w:marBottom w:val="0"/>
      <w:divBdr>
        <w:top w:val="none" w:sz="0" w:space="0" w:color="auto"/>
        <w:left w:val="none" w:sz="0" w:space="0" w:color="auto"/>
        <w:bottom w:val="none" w:sz="0" w:space="0" w:color="auto"/>
        <w:right w:val="none" w:sz="0" w:space="0" w:color="auto"/>
      </w:divBdr>
    </w:div>
    <w:div w:id="584191326">
      <w:bodyDiv w:val="1"/>
      <w:marLeft w:val="0"/>
      <w:marRight w:val="0"/>
      <w:marTop w:val="0"/>
      <w:marBottom w:val="0"/>
      <w:divBdr>
        <w:top w:val="none" w:sz="0" w:space="0" w:color="auto"/>
        <w:left w:val="none" w:sz="0" w:space="0" w:color="auto"/>
        <w:bottom w:val="none" w:sz="0" w:space="0" w:color="auto"/>
        <w:right w:val="none" w:sz="0" w:space="0" w:color="auto"/>
      </w:divBdr>
    </w:div>
    <w:div w:id="596334427">
      <w:bodyDiv w:val="1"/>
      <w:marLeft w:val="0"/>
      <w:marRight w:val="0"/>
      <w:marTop w:val="0"/>
      <w:marBottom w:val="0"/>
      <w:divBdr>
        <w:top w:val="none" w:sz="0" w:space="0" w:color="auto"/>
        <w:left w:val="none" w:sz="0" w:space="0" w:color="auto"/>
        <w:bottom w:val="none" w:sz="0" w:space="0" w:color="auto"/>
        <w:right w:val="none" w:sz="0" w:space="0" w:color="auto"/>
      </w:divBdr>
      <w:divsChild>
        <w:div w:id="1075783380">
          <w:marLeft w:val="0"/>
          <w:marRight w:val="0"/>
          <w:marTop w:val="0"/>
          <w:marBottom w:val="0"/>
          <w:divBdr>
            <w:top w:val="none" w:sz="0" w:space="0" w:color="auto"/>
            <w:left w:val="none" w:sz="0" w:space="0" w:color="auto"/>
            <w:bottom w:val="none" w:sz="0" w:space="0" w:color="auto"/>
            <w:right w:val="none" w:sz="0" w:space="0" w:color="auto"/>
          </w:divBdr>
        </w:div>
        <w:div w:id="1435782504">
          <w:marLeft w:val="0"/>
          <w:marRight w:val="0"/>
          <w:marTop w:val="0"/>
          <w:marBottom w:val="0"/>
          <w:divBdr>
            <w:top w:val="none" w:sz="0" w:space="0" w:color="auto"/>
            <w:left w:val="none" w:sz="0" w:space="0" w:color="auto"/>
            <w:bottom w:val="none" w:sz="0" w:space="0" w:color="auto"/>
            <w:right w:val="none" w:sz="0" w:space="0" w:color="auto"/>
          </w:divBdr>
        </w:div>
      </w:divsChild>
    </w:div>
    <w:div w:id="602538006">
      <w:bodyDiv w:val="1"/>
      <w:marLeft w:val="0"/>
      <w:marRight w:val="0"/>
      <w:marTop w:val="0"/>
      <w:marBottom w:val="0"/>
      <w:divBdr>
        <w:top w:val="none" w:sz="0" w:space="0" w:color="auto"/>
        <w:left w:val="none" w:sz="0" w:space="0" w:color="auto"/>
        <w:bottom w:val="none" w:sz="0" w:space="0" w:color="auto"/>
        <w:right w:val="none" w:sz="0" w:space="0" w:color="auto"/>
      </w:divBdr>
    </w:div>
    <w:div w:id="603608271">
      <w:bodyDiv w:val="1"/>
      <w:marLeft w:val="0"/>
      <w:marRight w:val="0"/>
      <w:marTop w:val="0"/>
      <w:marBottom w:val="0"/>
      <w:divBdr>
        <w:top w:val="none" w:sz="0" w:space="0" w:color="auto"/>
        <w:left w:val="none" w:sz="0" w:space="0" w:color="auto"/>
        <w:bottom w:val="none" w:sz="0" w:space="0" w:color="auto"/>
        <w:right w:val="none" w:sz="0" w:space="0" w:color="auto"/>
      </w:divBdr>
    </w:div>
    <w:div w:id="614947752">
      <w:bodyDiv w:val="1"/>
      <w:marLeft w:val="0"/>
      <w:marRight w:val="0"/>
      <w:marTop w:val="0"/>
      <w:marBottom w:val="0"/>
      <w:divBdr>
        <w:top w:val="none" w:sz="0" w:space="0" w:color="auto"/>
        <w:left w:val="none" w:sz="0" w:space="0" w:color="auto"/>
        <w:bottom w:val="none" w:sz="0" w:space="0" w:color="auto"/>
        <w:right w:val="none" w:sz="0" w:space="0" w:color="auto"/>
      </w:divBdr>
    </w:div>
    <w:div w:id="616789353">
      <w:bodyDiv w:val="1"/>
      <w:marLeft w:val="0"/>
      <w:marRight w:val="0"/>
      <w:marTop w:val="0"/>
      <w:marBottom w:val="0"/>
      <w:divBdr>
        <w:top w:val="none" w:sz="0" w:space="0" w:color="auto"/>
        <w:left w:val="none" w:sz="0" w:space="0" w:color="auto"/>
        <w:bottom w:val="none" w:sz="0" w:space="0" w:color="auto"/>
        <w:right w:val="none" w:sz="0" w:space="0" w:color="auto"/>
      </w:divBdr>
    </w:div>
    <w:div w:id="619071591">
      <w:bodyDiv w:val="1"/>
      <w:marLeft w:val="0"/>
      <w:marRight w:val="0"/>
      <w:marTop w:val="0"/>
      <w:marBottom w:val="0"/>
      <w:divBdr>
        <w:top w:val="none" w:sz="0" w:space="0" w:color="auto"/>
        <w:left w:val="none" w:sz="0" w:space="0" w:color="auto"/>
        <w:bottom w:val="none" w:sz="0" w:space="0" w:color="auto"/>
        <w:right w:val="none" w:sz="0" w:space="0" w:color="auto"/>
      </w:divBdr>
    </w:div>
    <w:div w:id="625543551">
      <w:bodyDiv w:val="1"/>
      <w:marLeft w:val="0"/>
      <w:marRight w:val="0"/>
      <w:marTop w:val="0"/>
      <w:marBottom w:val="0"/>
      <w:divBdr>
        <w:top w:val="none" w:sz="0" w:space="0" w:color="auto"/>
        <w:left w:val="none" w:sz="0" w:space="0" w:color="auto"/>
        <w:bottom w:val="none" w:sz="0" w:space="0" w:color="auto"/>
        <w:right w:val="none" w:sz="0" w:space="0" w:color="auto"/>
      </w:divBdr>
    </w:div>
    <w:div w:id="657458403">
      <w:bodyDiv w:val="1"/>
      <w:marLeft w:val="0"/>
      <w:marRight w:val="0"/>
      <w:marTop w:val="0"/>
      <w:marBottom w:val="0"/>
      <w:divBdr>
        <w:top w:val="none" w:sz="0" w:space="0" w:color="auto"/>
        <w:left w:val="none" w:sz="0" w:space="0" w:color="auto"/>
        <w:bottom w:val="none" w:sz="0" w:space="0" w:color="auto"/>
        <w:right w:val="none" w:sz="0" w:space="0" w:color="auto"/>
      </w:divBdr>
    </w:div>
    <w:div w:id="662314446">
      <w:bodyDiv w:val="1"/>
      <w:marLeft w:val="0"/>
      <w:marRight w:val="0"/>
      <w:marTop w:val="0"/>
      <w:marBottom w:val="0"/>
      <w:divBdr>
        <w:top w:val="none" w:sz="0" w:space="0" w:color="auto"/>
        <w:left w:val="none" w:sz="0" w:space="0" w:color="auto"/>
        <w:bottom w:val="none" w:sz="0" w:space="0" w:color="auto"/>
        <w:right w:val="none" w:sz="0" w:space="0" w:color="auto"/>
      </w:divBdr>
    </w:div>
    <w:div w:id="665788124">
      <w:bodyDiv w:val="1"/>
      <w:marLeft w:val="0"/>
      <w:marRight w:val="0"/>
      <w:marTop w:val="0"/>
      <w:marBottom w:val="0"/>
      <w:divBdr>
        <w:top w:val="none" w:sz="0" w:space="0" w:color="auto"/>
        <w:left w:val="none" w:sz="0" w:space="0" w:color="auto"/>
        <w:bottom w:val="none" w:sz="0" w:space="0" w:color="auto"/>
        <w:right w:val="none" w:sz="0" w:space="0" w:color="auto"/>
      </w:divBdr>
    </w:div>
    <w:div w:id="671570717">
      <w:bodyDiv w:val="1"/>
      <w:marLeft w:val="0"/>
      <w:marRight w:val="0"/>
      <w:marTop w:val="0"/>
      <w:marBottom w:val="0"/>
      <w:divBdr>
        <w:top w:val="none" w:sz="0" w:space="0" w:color="auto"/>
        <w:left w:val="none" w:sz="0" w:space="0" w:color="auto"/>
        <w:bottom w:val="none" w:sz="0" w:space="0" w:color="auto"/>
        <w:right w:val="none" w:sz="0" w:space="0" w:color="auto"/>
      </w:divBdr>
    </w:div>
    <w:div w:id="687172973">
      <w:bodyDiv w:val="1"/>
      <w:marLeft w:val="0"/>
      <w:marRight w:val="0"/>
      <w:marTop w:val="0"/>
      <w:marBottom w:val="0"/>
      <w:divBdr>
        <w:top w:val="none" w:sz="0" w:space="0" w:color="auto"/>
        <w:left w:val="none" w:sz="0" w:space="0" w:color="auto"/>
        <w:bottom w:val="none" w:sz="0" w:space="0" w:color="auto"/>
        <w:right w:val="none" w:sz="0" w:space="0" w:color="auto"/>
      </w:divBdr>
    </w:div>
    <w:div w:id="696856595">
      <w:bodyDiv w:val="1"/>
      <w:marLeft w:val="0"/>
      <w:marRight w:val="0"/>
      <w:marTop w:val="0"/>
      <w:marBottom w:val="0"/>
      <w:divBdr>
        <w:top w:val="none" w:sz="0" w:space="0" w:color="auto"/>
        <w:left w:val="none" w:sz="0" w:space="0" w:color="auto"/>
        <w:bottom w:val="none" w:sz="0" w:space="0" w:color="auto"/>
        <w:right w:val="none" w:sz="0" w:space="0" w:color="auto"/>
      </w:divBdr>
    </w:div>
    <w:div w:id="703478476">
      <w:bodyDiv w:val="1"/>
      <w:marLeft w:val="0"/>
      <w:marRight w:val="0"/>
      <w:marTop w:val="0"/>
      <w:marBottom w:val="0"/>
      <w:divBdr>
        <w:top w:val="none" w:sz="0" w:space="0" w:color="auto"/>
        <w:left w:val="none" w:sz="0" w:space="0" w:color="auto"/>
        <w:bottom w:val="none" w:sz="0" w:space="0" w:color="auto"/>
        <w:right w:val="none" w:sz="0" w:space="0" w:color="auto"/>
      </w:divBdr>
    </w:div>
    <w:div w:id="703555146">
      <w:bodyDiv w:val="1"/>
      <w:marLeft w:val="0"/>
      <w:marRight w:val="0"/>
      <w:marTop w:val="0"/>
      <w:marBottom w:val="0"/>
      <w:divBdr>
        <w:top w:val="none" w:sz="0" w:space="0" w:color="auto"/>
        <w:left w:val="none" w:sz="0" w:space="0" w:color="auto"/>
        <w:bottom w:val="none" w:sz="0" w:space="0" w:color="auto"/>
        <w:right w:val="none" w:sz="0" w:space="0" w:color="auto"/>
      </w:divBdr>
    </w:div>
    <w:div w:id="707265667">
      <w:bodyDiv w:val="1"/>
      <w:marLeft w:val="0"/>
      <w:marRight w:val="0"/>
      <w:marTop w:val="0"/>
      <w:marBottom w:val="0"/>
      <w:divBdr>
        <w:top w:val="none" w:sz="0" w:space="0" w:color="auto"/>
        <w:left w:val="none" w:sz="0" w:space="0" w:color="auto"/>
        <w:bottom w:val="none" w:sz="0" w:space="0" w:color="auto"/>
        <w:right w:val="none" w:sz="0" w:space="0" w:color="auto"/>
      </w:divBdr>
    </w:div>
    <w:div w:id="707878414">
      <w:bodyDiv w:val="1"/>
      <w:marLeft w:val="0"/>
      <w:marRight w:val="0"/>
      <w:marTop w:val="0"/>
      <w:marBottom w:val="0"/>
      <w:divBdr>
        <w:top w:val="none" w:sz="0" w:space="0" w:color="auto"/>
        <w:left w:val="none" w:sz="0" w:space="0" w:color="auto"/>
        <w:bottom w:val="none" w:sz="0" w:space="0" w:color="auto"/>
        <w:right w:val="none" w:sz="0" w:space="0" w:color="auto"/>
      </w:divBdr>
    </w:div>
    <w:div w:id="716009454">
      <w:bodyDiv w:val="1"/>
      <w:marLeft w:val="0"/>
      <w:marRight w:val="0"/>
      <w:marTop w:val="0"/>
      <w:marBottom w:val="0"/>
      <w:divBdr>
        <w:top w:val="none" w:sz="0" w:space="0" w:color="auto"/>
        <w:left w:val="none" w:sz="0" w:space="0" w:color="auto"/>
        <w:bottom w:val="none" w:sz="0" w:space="0" w:color="auto"/>
        <w:right w:val="none" w:sz="0" w:space="0" w:color="auto"/>
      </w:divBdr>
      <w:divsChild>
        <w:div w:id="736778496">
          <w:marLeft w:val="0"/>
          <w:marRight w:val="0"/>
          <w:marTop w:val="0"/>
          <w:marBottom w:val="0"/>
          <w:divBdr>
            <w:top w:val="none" w:sz="0" w:space="0" w:color="auto"/>
            <w:left w:val="none" w:sz="0" w:space="0" w:color="auto"/>
            <w:bottom w:val="none" w:sz="0" w:space="0" w:color="auto"/>
            <w:right w:val="none" w:sz="0" w:space="0" w:color="auto"/>
          </w:divBdr>
        </w:div>
        <w:div w:id="996805662">
          <w:marLeft w:val="0"/>
          <w:marRight w:val="0"/>
          <w:marTop w:val="0"/>
          <w:marBottom w:val="0"/>
          <w:divBdr>
            <w:top w:val="none" w:sz="0" w:space="0" w:color="auto"/>
            <w:left w:val="none" w:sz="0" w:space="0" w:color="auto"/>
            <w:bottom w:val="none" w:sz="0" w:space="0" w:color="auto"/>
            <w:right w:val="none" w:sz="0" w:space="0" w:color="auto"/>
          </w:divBdr>
        </w:div>
        <w:div w:id="1576091649">
          <w:marLeft w:val="0"/>
          <w:marRight w:val="0"/>
          <w:marTop w:val="0"/>
          <w:marBottom w:val="0"/>
          <w:divBdr>
            <w:top w:val="none" w:sz="0" w:space="0" w:color="auto"/>
            <w:left w:val="none" w:sz="0" w:space="0" w:color="auto"/>
            <w:bottom w:val="none" w:sz="0" w:space="0" w:color="auto"/>
            <w:right w:val="none" w:sz="0" w:space="0" w:color="auto"/>
          </w:divBdr>
        </w:div>
        <w:div w:id="1790513348">
          <w:marLeft w:val="0"/>
          <w:marRight w:val="0"/>
          <w:marTop w:val="0"/>
          <w:marBottom w:val="0"/>
          <w:divBdr>
            <w:top w:val="none" w:sz="0" w:space="0" w:color="auto"/>
            <w:left w:val="none" w:sz="0" w:space="0" w:color="auto"/>
            <w:bottom w:val="none" w:sz="0" w:space="0" w:color="auto"/>
            <w:right w:val="none" w:sz="0" w:space="0" w:color="auto"/>
          </w:divBdr>
        </w:div>
        <w:div w:id="1944339545">
          <w:marLeft w:val="0"/>
          <w:marRight w:val="0"/>
          <w:marTop w:val="0"/>
          <w:marBottom w:val="0"/>
          <w:divBdr>
            <w:top w:val="none" w:sz="0" w:space="0" w:color="auto"/>
            <w:left w:val="none" w:sz="0" w:space="0" w:color="auto"/>
            <w:bottom w:val="none" w:sz="0" w:space="0" w:color="auto"/>
            <w:right w:val="none" w:sz="0" w:space="0" w:color="auto"/>
          </w:divBdr>
        </w:div>
      </w:divsChild>
    </w:div>
    <w:div w:id="719401542">
      <w:bodyDiv w:val="1"/>
      <w:marLeft w:val="0"/>
      <w:marRight w:val="0"/>
      <w:marTop w:val="0"/>
      <w:marBottom w:val="0"/>
      <w:divBdr>
        <w:top w:val="none" w:sz="0" w:space="0" w:color="auto"/>
        <w:left w:val="none" w:sz="0" w:space="0" w:color="auto"/>
        <w:bottom w:val="none" w:sz="0" w:space="0" w:color="auto"/>
        <w:right w:val="none" w:sz="0" w:space="0" w:color="auto"/>
      </w:divBdr>
    </w:div>
    <w:div w:id="724715642">
      <w:bodyDiv w:val="1"/>
      <w:marLeft w:val="0"/>
      <w:marRight w:val="0"/>
      <w:marTop w:val="0"/>
      <w:marBottom w:val="0"/>
      <w:divBdr>
        <w:top w:val="none" w:sz="0" w:space="0" w:color="auto"/>
        <w:left w:val="none" w:sz="0" w:space="0" w:color="auto"/>
        <w:bottom w:val="none" w:sz="0" w:space="0" w:color="auto"/>
        <w:right w:val="none" w:sz="0" w:space="0" w:color="auto"/>
      </w:divBdr>
    </w:div>
    <w:div w:id="726146030">
      <w:bodyDiv w:val="1"/>
      <w:marLeft w:val="0"/>
      <w:marRight w:val="0"/>
      <w:marTop w:val="0"/>
      <w:marBottom w:val="0"/>
      <w:divBdr>
        <w:top w:val="none" w:sz="0" w:space="0" w:color="auto"/>
        <w:left w:val="none" w:sz="0" w:space="0" w:color="auto"/>
        <w:bottom w:val="none" w:sz="0" w:space="0" w:color="auto"/>
        <w:right w:val="none" w:sz="0" w:space="0" w:color="auto"/>
      </w:divBdr>
    </w:div>
    <w:div w:id="731120861">
      <w:bodyDiv w:val="1"/>
      <w:marLeft w:val="0"/>
      <w:marRight w:val="0"/>
      <w:marTop w:val="0"/>
      <w:marBottom w:val="0"/>
      <w:divBdr>
        <w:top w:val="none" w:sz="0" w:space="0" w:color="auto"/>
        <w:left w:val="none" w:sz="0" w:space="0" w:color="auto"/>
        <w:bottom w:val="none" w:sz="0" w:space="0" w:color="auto"/>
        <w:right w:val="none" w:sz="0" w:space="0" w:color="auto"/>
      </w:divBdr>
    </w:div>
    <w:div w:id="732388167">
      <w:bodyDiv w:val="1"/>
      <w:marLeft w:val="0"/>
      <w:marRight w:val="0"/>
      <w:marTop w:val="0"/>
      <w:marBottom w:val="0"/>
      <w:divBdr>
        <w:top w:val="none" w:sz="0" w:space="0" w:color="auto"/>
        <w:left w:val="none" w:sz="0" w:space="0" w:color="auto"/>
        <w:bottom w:val="none" w:sz="0" w:space="0" w:color="auto"/>
        <w:right w:val="none" w:sz="0" w:space="0" w:color="auto"/>
      </w:divBdr>
    </w:div>
    <w:div w:id="734547712">
      <w:bodyDiv w:val="1"/>
      <w:marLeft w:val="0"/>
      <w:marRight w:val="0"/>
      <w:marTop w:val="0"/>
      <w:marBottom w:val="0"/>
      <w:divBdr>
        <w:top w:val="none" w:sz="0" w:space="0" w:color="auto"/>
        <w:left w:val="none" w:sz="0" w:space="0" w:color="auto"/>
        <w:bottom w:val="none" w:sz="0" w:space="0" w:color="auto"/>
        <w:right w:val="none" w:sz="0" w:space="0" w:color="auto"/>
      </w:divBdr>
    </w:div>
    <w:div w:id="739443283">
      <w:bodyDiv w:val="1"/>
      <w:marLeft w:val="0"/>
      <w:marRight w:val="0"/>
      <w:marTop w:val="0"/>
      <w:marBottom w:val="0"/>
      <w:divBdr>
        <w:top w:val="none" w:sz="0" w:space="0" w:color="auto"/>
        <w:left w:val="none" w:sz="0" w:space="0" w:color="auto"/>
        <w:bottom w:val="none" w:sz="0" w:space="0" w:color="auto"/>
        <w:right w:val="none" w:sz="0" w:space="0" w:color="auto"/>
      </w:divBdr>
    </w:div>
    <w:div w:id="742028140">
      <w:bodyDiv w:val="1"/>
      <w:marLeft w:val="0"/>
      <w:marRight w:val="0"/>
      <w:marTop w:val="0"/>
      <w:marBottom w:val="0"/>
      <w:divBdr>
        <w:top w:val="none" w:sz="0" w:space="0" w:color="auto"/>
        <w:left w:val="none" w:sz="0" w:space="0" w:color="auto"/>
        <w:bottom w:val="none" w:sz="0" w:space="0" w:color="auto"/>
        <w:right w:val="none" w:sz="0" w:space="0" w:color="auto"/>
      </w:divBdr>
    </w:div>
    <w:div w:id="751007559">
      <w:bodyDiv w:val="1"/>
      <w:marLeft w:val="0"/>
      <w:marRight w:val="0"/>
      <w:marTop w:val="0"/>
      <w:marBottom w:val="0"/>
      <w:divBdr>
        <w:top w:val="none" w:sz="0" w:space="0" w:color="auto"/>
        <w:left w:val="none" w:sz="0" w:space="0" w:color="auto"/>
        <w:bottom w:val="none" w:sz="0" w:space="0" w:color="auto"/>
        <w:right w:val="none" w:sz="0" w:space="0" w:color="auto"/>
      </w:divBdr>
    </w:div>
    <w:div w:id="762409950">
      <w:bodyDiv w:val="1"/>
      <w:marLeft w:val="0"/>
      <w:marRight w:val="0"/>
      <w:marTop w:val="0"/>
      <w:marBottom w:val="0"/>
      <w:divBdr>
        <w:top w:val="none" w:sz="0" w:space="0" w:color="auto"/>
        <w:left w:val="none" w:sz="0" w:space="0" w:color="auto"/>
        <w:bottom w:val="none" w:sz="0" w:space="0" w:color="auto"/>
        <w:right w:val="none" w:sz="0" w:space="0" w:color="auto"/>
      </w:divBdr>
    </w:div>
    <w:div w:id="765536335">
      <w:bodyDiv w:val="1"/>
      <w:marLeft w:val="0"/>
      <w:marRight w:val="0"/>
      <w:marTop w:val="0"/>
      <w:marBottom w:val="0"/>
      <w:divBdr>
        <w:top w:val="none" w:sz="0" w:space="0" w:color="auto"/>
        <w:left w:val="none" w:sz="0" w:space="0" w:color="auto"/>
        <w:bottom w:val="none" w:sz="0" w:space="0" w:color="auto"/>
        <w:right w:val="none" w:sz="0" w:space="0" w:color="auto"/>
      </w:divBdr>
    </w:div>
    <w:div w:id="766509838">
      <w:bodyDiv w:val="1"/>
      <w:marLeft w:val="0"/>
      <w:marRight w:val="0"/>
      <w:marTop w:val="0"/>
      <w:marBottom w:val="0"/>
      <w:divBdr>
        <w:top w:val="none" w:sz="0" w:space="0" w:color="auto"/>
        <w:left w:val="none" w:sz="0" w:space="0" w:color="auto"/>
        <w:bottom w:val="none" w:sz="0" w:space="0" w:color="auto"/>
        <w:right w:val="none" w:sz="0" w:space="0" w:color="auto"/>
      </w:divBdr>
    </w:div>
    <w:div w:id="769932687">
      <w:bodyDiv w:val="1"/>
      <w:marLeft w:val="0"/>
      <w:marRight w:val="0"/>
      <w:marTop w:val="0"/>
      <w:marBottom w:val="0"/>
      <w:divBdr>
        <w:top w:val="none" w:sz="0" w:space="0" w:color="auto"/>
        <w:left w:val="none" w:sz="0" w:space="0" w:color="auto"/>
        <w:bottom w:val="none" w:sz="0" w:space="0" w:color="auto"/>
        <w:right w:val="none" w:sz="0" w:space="0" w:color="auto"/>
      </w:divBdr>
    </w:div>
    <w:div w:id="770853602">
      <w:bodyDiv w:val="1"/>
      <w:marLeft w:val="0"/>
      <w:marRight w:val="0"/>
      <w:marTop w:val="0"/>
      <w:marBottom w:val="0"/>
      <w:divBdr>
        <w:top w:val="none" w:sz="0" w:space="0" w:color="auto"/>
        <w:left w:val="none" w:sz="0" w:space="0" w:color="auto"/>
        <w:bottom w:val="none" w:sz="0" w:space="0" w:color="auto"/>
        <w:right w:val="none" w:sz="0" w:space="0" w:color="auto"/>
      </w:divBdr>
    </w:div>
    <w:div w:id="773867940">
      <w:bodyDiv w:val="1"/>
      <w:marLeft w:val="0"/>
      <w:marRight w:val="0"/>
      <w:marTop w:val="0"/>
      <w:marBottom w:val="0"/>
      <w:divBdr>
        <w:top w:val="none" w:sz="0" w:space="0" w:color="auto"/>
        <w:left w:val="none" w:sz="0" w:space="0" w:color="auto"/>
        <w:bottom w:val="none" w:sz="0" w:space="0" w:color="auto"/>
        <w:right w:val="none" w:sz="0" w:space="0" w:color="auto"/>
      </w:divBdr>
    </w:div>
    <w:div w:id="778571328">
      <w:bodyDiv w:val="1"/>
      <w:marLeft w:val="0"/>
      <w:marRight w:val="0"/>
      <w:marTop w:val="0"/>
      <w:marBottom w:val="0"/>
      <w:divBdr>
        <w:top w:val="none" w:sz="0" w:space="0" w:color="auto"/>
        <w:left w:val="none" w:sz="0" w:space="0" w:color="auto"/>
        <w:bottom w:val="none" w:sz="0" w:space="0" w:color="auto"/>
        <w:right w:val="none" w:sz="0" w:space="0" w:color="auto"/>
      </w:divBdr>
    </w:div>
    <w:div w:id="784926025">
      <w:bodyDiv w:val="1"/>
      <w:marLeft w:val="0"/>
      <w:marRight w:val="0"/>
      <w:marTop w:val="0"/>
      <w:marBottom w:val="0"/>
      <w:divBdr>
        <w:top w:val="none" w:sz="0" w:space="0" w:color="auto"/>
        <w:left w:val="none" w:sz="0" w:space="0" w:color="auto"/>
        <w:bottom w:val="none" w:sz="0" w:space="0" w:color="auto"/>
        <w:right w:val="none" w:sz="0" w:space="0" w:color="auto"/>
      </w:divBdr>
    </w:div>
    <w:div w:id="785974840">
      <w:bodyDiv w:val="1"/>
      <w:marLeft w:val="0"/>
      <w:marRight w:val="0"/>
      <w:marTop w:val="0"/>
      <w:marBottom w:val="0"/>
      <w:divBdr>
        <w:top w:val="none" w:sz="0" w:space="0" w:color="auto"/>
        <w:left w:val="none" w:sz="0" w:space="0" w:color="auto"/>
        <w:bottom w:val="none" w:sz="0" w:space="0" w:color="auto"/>
        <w:right w:val="none" w:sz="0" w:space="0" w:color="auto"/>
      </w:divBdr>
    </w:div>
    <w:div w:id="786463596">
      <w:bodyDiv w:val="1"/>
      <w:marLeft w:val="0"/>
      <w:marRight w:val="0"/>
      <w:marTop w:val="0"/>
      <w:marBottom w:val="0"/>
      <w:divBdr>
        <w:top w:val="none" w:sz="0" w:space="0" w:color="auto"/>
        <w:left w:val="none" w:sz="0" w:space="0" w:color="auto"/>
        <w:bottom w:val="none" w:sz="0" w:space="0" w:color="auto"/>
        <w:right w:val="none" w:sz="0" w:space="0" w:color="auto"/>
      </w:divBdr>
    </w:div>
    <w:div w:id="786699756">
      <w:bodyDiv w:val="1"/>
      <w:marLeft w:val="0"/>
      <w:marRight w:val="0"/>
      <w:marTop w:val="0"/>
      <w:marBottom w:val="0"/>
      <w:divBdr>
        <w:top w:val="none" w:sz="0" w:space="0" w:color="auto"/>
        <w:left w:val="none" w:sz="0" w:space="0" w:color="auto"/>
        <w:bottom w:val="none" w:sz="0" w:space="0" w:color="auto"/>
        <w:right w:val="none" w:sz="0" w:space="0" w:color="auto"/>
      </w:divBdr>
    </w:div>
    <w:div w:id="800463018">
      <w:bodyDiv w:val="1"/>
      <w:marLeft w:val="0"/>
      <w:marRight w:val="0"/>
      <w:marTop w:val="0"/>
      <w:marBottom w:val="0"/>
      <w:divBdr>
        <w:top w:val="none" w:sz="0" w:space="0" w:color="auto"/>
        <w:left w:val="none" w:sz="0" w:space="0" w:color="auto"/>
        <w:bottom w:val="none" w:sz="0" w:space="0" w:color="auto"/>
        <w:right w:val="none" w:sz="0" w:space="0" w:color="auto"/>
      </w:divBdr>
    </w:div>
    <w:div w:id="801464533">
      <w:bodyDiv w:val="1"/>
      <w:marLeft w:val="0"/>
      <w:marRight w:val="0"/>
      <w:marTop w:val="0"/>
      <w:marBottom w:val="0"/>
      <w:divBdr>
        <w:top w:val="none" w:sz="0" w:space="0" w:color="auto"/>
        <w:left w:val="none" w:sz="0" w:space="0" w:color="auto"/>
        <w:bottom w:val="none" w:sz="0" w:space="0" w:color="auto"/>
        <w:right w:val="none" w:sz="0" w:space="0" w:color="auto"/>
      </w:divBdr>
      <w:divsChild>
        <w:div w:id="1755466912">
          <w:marLeft w:val="0"/>
          <w:marRight w:val="0"/>
          <w:marTop w:val="0"/>
          <w:marBottom w:val="0"/>
          <w:divBdr>
            <w:top w:val="none" w:sz="0" w:space="0" w:color="auto"/>
            <w:left w:val="none" w:sz="0" w:space="0" w:color="auto"/>
            <w:bottom w:val="none" w:sz="0" w:space="0" w:color="auto"/>
            <w:right w:val="none" w:sz="0" w:space="0" w:color="auto"/>
          </w:divBdr>
          <w:divsChild>
            <w:div w:id="635766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142779">
      <w:bodyDiv w:val="1"/>
      <w:marLeft w:val="0"/>
      <w:marRight w:val="0"/>
      <w:marTop w:val="0"/>
      <w:marBottom w:val="0"/>
      <w:divBdr>
        <w:top w:val="none" w:sz="0" w:space="0" w:color="auto"/>
        <w:left w:val="none" w:sz="0" w:space="0" w:color="auto"/>
        <w:bottom w:val="none" w:sz="0" w:space="0" w:color="auto"/>
        <w:right w:val="none" w:sz="0" w:space="0" w:color="auto"/>
      </w:divBdr>
    </w:div>
    <w:div w:id="820850171">
      <w:bodyDiv w:val="1"/>
      <w:marLeft w:val="0"/>
      <w:marRight w:val="0"/>
      <w:marTop w:val="0"/>
      <w:marBottom w:val="0"/>
      <w:divBdr>
        <w:top w:val="none" w:sz="0" w:space="0" w:color="auto"/>
        <w:left w:val="none" w:sz="0" w:space="0" w:color="auto"/>
        <w:bottom w:val="none" w:sz="0" w:space="0" w:color="auto"/>
        <w:right w:val="none" w:sz="0" w:space="0" w:color="auto"/>
      </w:divBdr>
    </w:div>
    <w:div w:id="826365623">
      <w:bodyDiv w:val="1"/>
      <w:marLeft w:val="0"/>
      <w:marRight w:val="0"/>
      <w:marTop w:val="0"/>
      <w:marBottom w:val="0"/>
      <w:divBdr>
        <w:top w:val="none" w:sz="0" w:space="0" w:color="auto"/>
        <w:left w:val="none" w:sz="0" w:space="0" w:color="auto"/>
        <w:bottom w:val="none" w:sz="0" w:space="0" w:color="auto"/>
        <w:right w:val="none" w:sz="0" w:space="0" w:color="auto"/>
      </w:divBdr>
    </w:div>
    <w:div w:id="837503773">
      <w:bodyDiv w:val="1"/>
      <w:marLeft w:val="0"/>
      <w:marRight w:val="0"/>
      <w:marTop w:val="0"/>
      <w:marBottom w:val="0"/>
      <w:divBdr>
        <w:top w:val="none" w:sz="0" w:space="0" w:color="auto"/>
        <w:left w:val="none" w:sz="0" w:space="0" w:color="auto"/>
        <w:bottom w:val="none" w:sz="0" w:space="0" w:color="auto"/>
        <w:right w:val="none" w:sz="0" w:space="0" w:color="auto"/>
      </w:divBdr>
    </w:div>
    <w:div w:id="856119493">
      <w:bodyDiv w:val="1"/>
      <w:marLeft w:val="0"/>
      <w:marRight w:val="0"/>
      <w:marTop w:val="0"/>
      <w:marBottom w:val="0"/>
      <w:divBdr>
        <w:top w:val="none" w:sz="0" w:space="0" w:color="auto"/>
        <w:left w:val="none" w:sz="0" w:space="0" w:color="auto"/>
        <w:bottom w:val="none" w:sz="0" w:space="0" w:color="auto"/>
        <w:right w:val="none" w:sz="0" w:space="0" w:color="auto"/>
      </w:divBdr>
    </w:div>
    <w:div w:id="859393801">
      <w:bodyDiv w:val="1"/>
      <w:marLeft w:val="0"/>
      <w:marRight w:val="0"/>
      <w:marTop w:val="0"/>
      <w:marBottom w:val="0"/>
      <w:divBdr>
        <w:top w:val="none" w:sz="0" w:space="0" w:color="auto"/>
        <w:left w:val="none" w:sz="0" w:space="0" w:color="auto"/>
        <w:bottom w:val="none" w:sz="0" w:space="0" w:color="auto"/>
        <w:right w:val="none" w:sz="0" w:space="0" w:color="auto"/>
      </w:divBdr>
    </w:div>
    <w:div w:id="859666422">
      <w:bodyDiv w:val="1"/>
      <w:marLeft w:val="0"/>
      <w:marRight w:val="0"/>
      <w:marTop w:val="0"/>
      <w:marBottom w:val="0"/>
      <w:divBdr>
        <w:top w:val="none" w:sz="0" w:space="0" w:color="auto"/>
        <w:left w:val="none" w:sz="0" w:space="0" w:color="auto"/>
        <w:bottom w:val="none" w:sz="0" w:space="0" w:color="auto"/>
        <w:right w:val="none" w:sz="0" w:space="0" w:color="auto"/>
      </w:divBdr>
    </w:div>
    <w:div w:id="865411702">
      <w:bodyDiv w:val="1"/>
      <w:marLeft w:val="0"/>
      <w:marRight w:val="0"/>
      <w:marTop w:val="0"/>
      <w:marBottom w:val="0"/>
      <w:divBdr>
        <w:top w:val="none" w:sz="0" w:space="0" w:color="auto"/>
        <w:left w:val="none" w:sz="0" w:space="0" w:color="auto"/>
        <w:bottom w:val="none" w:sz="0" w:space="0" w:color="auto"/>
        <w:right w:val="none" w:sz="0" w:space="0" w:color="auto"/>
      </w:divBdr>
    </w:div>
    <w:div w:id="869682038">
      <w:bodyDiv w:val="1"/>
      <w:marLeft w:val="0"/>
      <w:marRight w:val="0"/>
      <w:marTop w:val="0"/>
      <w:marBottom w:val="0"/>
      <w:divBdr>
        <w:top w:val="none" w:sz="0" w:space="0" w:color="auto"/>
        <w:left w:val="none" w:sz="0" w:space="0" w:color="auto"/>
        <w:bottom w:val="none" w:sz="0" w:space="0" w:color="auto"/>
        <w:right w:val="none" w:sz="0" w:space="0" w:color="auto"/>
      </w:divBdr>
    </w:div>
    <w:div w:id="872577949">
      <w:bodyDiv w:val="1"/>
      <w:marLeft w:val="0"/>
      <w:marRight w:val="0"/>
      <w:marTop w:val="0"/>
      <w:marBottom w:val="0"/>
      <w:divBdr>
        <w:top w:val="none" w:sz="0" w:space="0" w:color="auto"/>
        <w:left w:val="none" w:sz="0" w:space="0" w:color="auto"/>
        <w:bottom w:val="none" w:sz="0" w:space="0" w:color="auto"/>
        <w:right w:val="none" w:sz="0" w:space="0" w:color="auto"/>
      </w:divBdr>
    </w:div>
    <w:div w:id="874736179">
      <w:bodyDiv w:val="1"/>
      <w:marLeft w:val="0"/>
      <w:marRight w:val="0"/>
      <w:marTop w:val="0"/>
      <w:marBottom w:val="0"/>
      <w:divBdr>
        <w:top w:val="none" w:sz="0" w:space="0" w:color="auto"/>
        <w:left w:val="none" w:sz="0" w:space="0" w:color="auto"/>
        <w:bottom w:val="none" w:sz="0" w:space="0" w:color="auto"/>
        <w:right w:val="none" w:sz="0" w:space="0" w:color="auto"/>
      </w:divBdr>
    </w:div>
    <w:div w:id="875628664">
      <w:bodyDiv w:val="1"/>
      <w:marLeft w:val="0"/>
      <w:marRight w:val="0"/>
      <w:marTop w:val="0"/>
      <w:marBottom w:val="0"/>
      <w:divBdr>
        <w:top w:val="none" w:sz="0" w:space="0" w:color="auto"/>
        <w:left w:val="none" w:sz="0" w:space="0" w:color="auto"/>
        <w:bottom w:val="none" w:sz="0" w:space="0" w:color="auto"/>
        <w:right w:val="none" w:sz="0" w:space="0" w:color="auto"/>
      </w:divBdr>
    </w:div>
    <w:div w:id="875895922">
      <w:bodyDiv w:val="1"/>
      <w:marLeft w:val="0"/>
      <w:marRight w:val="0"/>
      <w:marTop w:val="0"/>
      <w:marBottom w:val="0"/>
      <w:divBdr>
        <w:top w:val="none" w:sz="0" w:space="0" w:color="auto"/>
        <w:left w:val="none" w:sz="0" w:space="0" w:color="auto"/>
        <w:bottom w:val="none" w:sz="0" w:space="0" w:color="auto"/>
        <w:right w:val="none" w:sz="0" w:space="0" w:color="auto"/>
      </w:divBdr>
    </w:div>
    <w:div w:id="880244049">
      <w:bodyDiv w:val="1"/>
      <w:marLeft w:val="0"/>
      <w:marRight w:val="0"/>
      <w:marTop w:val="0"/>
      <w:marBottom w:val="0"/>
      <w:divBdr>
        <w:top w:val="none" w:sz="0" w:space="0" w:color="auto"/>
        <w:left w:val="none" w:sz="0" w:space="0" w:color="auto"/>
        <w:bottom w:val="none" w:sz="0" w:space="0" w:color="auto"/>
        <w:right w:val="none" w:sz="0" w:space="0" w:color="auto"/>
      </w:divBdr>
    </w:div>
    <w:div w:id="893078520">
      <w:bodyDiv w:val="1"/>
      <w:marLeft w:val="0"/>
      <w:marRight w:val="0"/>
      <w:marTop w:val="0"/>
      <w:marBottom w:val="0"/>
      <w:divBdr>
        <w:top w:val="none" w:sz="0" w:space="0" w:color="auto"/>
        <w:left w:val="none" w:sz="0" w:space="0" w:color="auto"/>
        <w:bottom w:val="none" w:sz="0" w:space="0" w:color="auto"/>
        <w:right w:val="none" w:sz="0" w:space="0" w:color="auto"/>
      </w:divBdr>
    </w:div>
    <w:div w:id="893278301">
      <w:bodyDiv w:val="1"/>
      <w:marLeft w:val="0"/>
      <w:marRight w:val="0"/>
      <w:marTop w:val="0"/>
      <w:marBottom w:val="0"/>
      <w:divBdr>
        <w:top w:val="none" w:sz="0" w:space="0" w:color="auto"/>
        <w:left w:val="none" w:sz="0" w:space="0" w:color="auto"/>
        <w:bottom w:val="none" w:sz="0" w:space="0" w:color="auto"/>
        <w:right w:val="none" w:sz="0" w:space="0" w:color="auto"/>
      </w:divBdr>
    </w:div>
    <w:div w:id="907570100">
      <w:bodyDiv w:val="1"/>
      <w:marLeft w:val="0"/>
      <w:marRight w:val="0"/>
      <w:marTop w:val="0"/>
      <w:marBottom w:val="0"/>
      <w:divBdr>
        <w:top w:val="none" w:sz="0" w:space="0" w:color="auto"/>
        <w:left w:val="none" w:sz="0" w:space="0" w:color="auto"/>
        <w:bottom w:val="none" w:sz="0" w:space="0" w:color="auto"/>
        <w:right w:val="none" w:sz="0" w:space="0" w:color="auto"/>
      </w:divBdr>
    </w:div>
    <w:div w:id="908225176">
      <w:bodyDiv w:val="1"/>
      <w:marLeft w:val="0"/>
      <w:marRight w:val="0"/>
      <w:marTop w:val="0"/>
      <w:marBottom w:val="0"/>
      <w:divBdr>
        <w:top w:val="none" w:sz="0" w:space="0" w:color="auto"/>
        <w:left w:val="none" w:sz="0" w:space="0" w:color="auto"/>
        <w:bottom w:val="none" w:sz="0" w:space="0" w:color="auto"/>
        <w:right w:val="none" w:sz="0" w:space="0" w:color="auto"/>
      </w:divBdr>
    </w:div>
    <w:div w:id="911432732">
      <w:bodyDiv w:val="1"/>
      <w:marLeft w:val="0"/>
      <w:marRight w:val="0"/>
      <w:marTop w:val="0"/>
      <w:marBottom w:val="0"/>
      <w:divBdr>
        <w:top w:val="none" w:sz="0" w:space="0" w:color="auto"/>
        <w:left w:val="none" w:sz="0" w:space="0" w:color="auto"/>
        <w:bottom w:val="none" w:sz="0" w:space="0" w:color="auto"/>
        <w:right w:val="none" w:sz="0" w:space="0" w:color="auto"/>
      </w:divBdr>
    </w:div>
    <w:div w:id="915165303">
      <w:bodyDiv w:val="1"/>
      <w:marLeft w:val="0"/>
      <w:marRight w:val="0"/>
      <w:marTop w:val="0"/>
      <w:marBottom w:val="0"/>
      <w:divBdr>
        <w:top w:val="none" w:sz="0" w:space="0" w:color="auto"/>
        <w:left w:val="none" w:sz="0" w:space="0" w:color="auto"/>
        <w:bottom w:val="none" w:sz="0" w:space="0" w:color="auto"/>
        <w:right w:val="none" w:sz="0" w:space="0" w:color="auto"/>
      </w:divBdr>
    </w:div>
    <w:div w:id="917254056">
      <w:bodyDiv w:val="1"/>
      <w:marLeft w:val="0"/>
      <w:marRight w:val="0"/>
      <w:marTop w:val="0"/>
      <w:marBottom w:val="0"/>
      <w:divBdr>
        <w:top w:val="none" w:sz="0" w:space="0" w:color="auto"/>
        <w:left w:val="none" w:sz="0" w:space="0" w:color="auto"/>
        <w:bottom w:val="none" w:sz="0" w:space="0" w:color="auto"/>
        <w:right w:val="none" w:sz="0" w:space="0" w:color="auto"/>
      </w:divBdr>
    </w:div>
    <w:div w:id="923034761">
      <w:bodyDiv w:val="1"/>
      <w:marLeft w:val="0"/>
      <w:marRight w:val="0"/>
      <w:marTop w:val="0"/>
      <w:marBottom w:val="0"/>
      <w:divBdr>
        <w:top w:val="none" w:sz="0" w:space="0" w:color="auto"/>
        <w:left w:val="none" w:sz="0" w:space="0" w:color="auto"/>
        <w:bottom w:val="none" w:sz="0" w:space="0" w:color="auto"/>
        <w:right w:val="none" w:sz="0" w:space="0" w:color="auto"/>
      </w:divBdr>
    </w:div>
    <w:div w:id="929044602">
      <w:bodyDiv w:val="1"/>
      <w:marLeft w:val="0"/>
      <w:marRight w:val="0"/>
      <w:marTop w:val="0"/>
      <w:marBottom w:val="0"/>
      <w:divBdr>
        <w:top w:val="none" w:sz="0" w:space="0" w:color="auto"/>
        <w:left w:val="none" w:sz="0" w:space="0" w:color="auto"/>
        <w:bottom w:val="none" w:sz="0" w:space="0" w:color="auto"/>
        <w:right w:val="none" w:sz="0" w:space="0" w:color="auto"/>
      </w:divBdr>
    </w:div>
    <w:div w:id="929701848">
      <w:bodyDiv w:val="1"/>
      <w:marLeft w:val="0"/>
      <w:marRight w:val="0"/>
      <w:marTop w:val="0"/>
      <w:marBottom w:val="0"/>
      <w:divBdr>
        <w:top w:val="none" w:sz="0" w:space="0" w:color="auto"/>
        <w:left w:val="none" w:sz="0" w:space="0" w:color="auto"/>
        <w:bottom w:val="none" w:sz="0" w:space="0" w:color="auto"/>
        <w:right w:val="none" w:sz="0" w:space="0" w:color="auto"/>
      </w:divBdr>
    </w:div>
    <w:div w:id="935551997">
      <w:bodyDiv w:val="1"/>
      <w:marLeft w:val="0"/>
      <w:marRight w:val="0"/>
      <w:marTop w:val="0"/>
      <w:marBottom w:val="0"/>
      <w:divBdr>
        <w:top w:val="none" w:sz="0" w:space="0" w:color="auto"/>
        <w:left w:val="none" w:sz="0" w:space="0" w:color="auto"/>
        <w:bottom w:val="none" w:sz="0" w:space="0" w:color="auto"/>
        <w:right w:val="none" w:sz="0" w:space="0" w:color="auto"/>
      </w:divBdr>
    </w:div>
    <w:div w:id="938685267">
      <w:bodyDiv w:val="1"/>
      <w:marLeft w:val="0"/>
      <w:marRight w:val="0"/>
      <w:marTop w:val="0"/>
      <w:marBottom w:val="0"/>
      <w:divBdr>
        <w:top w:val="none" w:sz="0" w:space="0" w:color="auto"/>
        <w:left w:val="none" w:sz="0" w:space="0" w:color="auto"/>
        <w:bottom w:val="none" w:sz="0" w:space="0" w:color="auto"/>
        <w:right w:val="none" w:sz="0" w:space="0" w:color="auto"/>
      </w:divBdr>
    </w:div>
    <w:div w:id="958805027">
      <w:bodyDiv w:val="1"/>
      <w:marLeft w:val="0"/>
      <w:marRight w:val="0"/>
      <w:marTop w:val="0"/>
      <w:marBottom w:val="0"/>
      <w:divBdr>
        <w:top w:val="none" w:sz="0" w:space="0" w:color="auto"/>
        <w:left w:val="none" w:sz="0" w:space="0" w:color="auto"/>
        <w:bottom w:val="none" w:sz="0" w:space="0" w:color="auto"/>
        <w:right w:val="none" w:sz="0" w:space="0" w:color="auto"/>
      </w:divBdr>
    </w:div>
    <w:div w:id="960182611">
      <w:bodyDiv w:val="1"/>
      <w:marLeft w:val="0"/>
      <w:marRight w:val="0"/>
      <w:marTop w:val="0"/>
      <w:marBottom w:val="0"/>
      <w:divBdr>
        <w:top w:val="none" w:sz="0" w:space="0" w:color="auto"/>
        <w:left w:val="none" w:sz="0" w:space="0" w:color="auto"/>
        <w:bottom w:val="none" w:sz="0" w:space="0" w:color="auto"/>
        <w:right w:val="none" w:sz="0" w:space="0" w:color="auto"/>
      </w:divBdr>
    </w:div>
    <w:div w:id="962005769">
      <w:bodyDiv w:val="1"/>
      <w:marLeft w:val="0"/>
      <w:marRight w:val="0"/>
      <w:marTop w:val="0"/>
      <w:marBottom w:val="0"/>
      <w:divBdr>
        <w:top w:val="none" w:sz="0" w:space="0" w:color="auto"/>
        <w:left w:val="none" w:sz="0" w:space="0" w:color="auto"/>
        <w:bottom w:val="none" w:sz="0" w:space="0" w:color="auto"/>
        <w:right w:val="none" w:sz="0" w:space="0" w:color="auto"/>
      </w:divBdr>
    </w:div>
    <w:div w:id="965164754">
      <w:bodyDiv w:val="1"/>
      <w:marLeft w:val="0"/>
      <w:marRight w:val="0"/>
      <w:marTop w:val="0"/>
      <w:marBottom w:val="0"/>
      <w:divBdr>
        <w:top w:val="none" w:sz="0" w:space="0" w:color="auto"/>
        <w:left w:val="none" w:sz="0" w:space="0" w:color="auto"/>
        <w:bottom w:val="none" w:sz="0" w:space="0" w:color="auto"/>
        <w:right w:val="none" w:sz="0" w:space="0" w:color="auto"/>
      </w:divBdr>
    </w:div>
    <w:div w:id="970017029">
      <w:bodyDiv w:val="1"/>
      <w:marLeft w:val="0"/>
      <w:marRight w:val="0"/>
      <w:marTop w:val="0"/>
      <w:marBottom w:val="0"/>
      <w:divBdr>
        <w:top w:val="none" w:sz="0" w:space="0" w:color="auto"/>
        <w:left w:val="none" w:sz="0" w:space="0" w:color="auto"/>
        <w:bottom w:val="none" w:sz="0" w:space="0" w:color="auto"/>
        <w:right w:val="none" w:sz="0" w:space="0" w:color="auto"/>
      </w:divBdr>
    </w:div>
    <w:div w:id="994458436">
      <w:bodyDiv w:val="1"/>
      <w:marLeft w:val="0"/>
      <w:marRight w:val="0"/>
      <w:marTop w:val="0"/>
      <w:marBottom w:val="0"/>
      <w:divBdr>
        <w:top w:val="none" w:sz="0" w:space="0" w:color="auto"/>
        <w:left w:val="none" w:sz="0" w:space="0" w:color="auto"/>
        <w:bottom w:val="none" w:sz="0" w:space="0" w:color="auto"/>
        <w:right w:val="none" w:sz="0" w:space="0" w:color="auto"/>
      </w:divBdr>
    </w:div>
    <w:div w:id="996689142">
      <w:bodyDiv w:val="1"/>
      <w:marLeft w:val="0"/>
      <w:marRight w:val="0"/>
      <w:marTop w:val="0"/>
      <w:marBottom w:val="0"/>
      <w:divBdr>
        <w:top w:val="none" w:sz="0" w:space="0" w:color="auto"/>
        <w:left w:val="none" w:sz="0" w:space="0" w:color="auto"/>
        <w:bottom w:val="none" w:sz="0" w:space="0" w:color="auto"/>
        <w:right w:val="none" w:sz="0" w:space="0" w:color="auto"/>
      </w:divBdr>
    </w:div>
    <w:div w:id="1002320225">
      <w:bodyDiv w:val="1"/>
      <w:marLeft w:val="0"/>
      <w:marRight w:val="0"/>
      <w:marTop w:val="0"/>
      <w:marBottom w:val="0"/>
      <w:divBdr>
        <w:top w:val="none" w:sz="0" w:space="0" w:color="auto"/>
        <w:left w:val="none" w:sz="0" w:space="0" w:color="auto"/>
        <w:bottom w:val="none" w:sz="0" w:space="0" w:color="auto"/>
        <w:right w:val="none" w:sz="0" w:space="0" w:color="auto"/>
      </w:divBdr>
    </w:div>
    <w:div w:id="1014264217">
      <w:bodyDiv w:val="1"/>
      <w:marLeft w:val="0"/>
      <w:marRight w:val="0"/>
      <w:marTop w:val="0"/>
      <w:marBottom w:val="0"/>
      <w:divBdr>
        <w:top w:val="none" w:sz="0" w:space="0" w:color="auto"/>
        <w:left w:val="none" w:sz="0" w:space="0" w:color="auto"/>
        <w:bottom w:val="none" w:sz="0" w:space="0" w:color="auto"/>
        <w:right w:val="none" w:sz="0" w:space="0" w:color="auto"/>
      </w:divBdr>
    </w:div>
    <w:div w:id="1034041774">
      <w:bodyDiv w:val="1"/>
      <w:marLeft w:val="0"/>
      <w:marRight w:val="0"/>
      <w:marTop w:val="0"/>
      <w:marBottom w:val="0"/>
      <w:divBdr>
        <w:top w:val="none" w:sz="0" w:space="0" w:color="auto"/>
        <w:left w:val="none" w:sz="0" w:space="0" w:color="auto"/>
        <w:bottom w:val="none" w:sz="0" w:space="0" w:color="auto"/>
        <w:right w:val="none" w:sz="0" w:space="0" w:color="auto"/>
      </w:divBdr>
    </w:div>
    <w:div w:id="1054504133">
      <w:bodyDiv w:val="1"/>
      <w:marLeft w:val="0"/>
      <w:marRight w:val="0"/>
      <w:marTop w:val="0"/>
      <w:marBottom w:val="0"/>
      <w:divBdr>
        <w:top w:val="none" w:sz="0" w:space="0" w:color="auto"/>
        <w:left w:val="none" w:sz="0" w:space="0" w:color="auto"/>
        <w:bottom w:val="none" w:sz="0" w:space="0" w:color="auto"/>
        <w:right w:val="none" w:sz="0" w:space="0" w:color="auto"/>
      </w:divBdr>
    </w:div>
    <w:div w:id="1064134364">
      <w:bodyDiv w:val="1"/>
      <w:marLeft w:val="0"/>
      <w:marRight w:val="0"/>
      <w:marTop w:val="0"/>
      <w:marBottom w:val="0"/>
      <w:divBdr>
        <w:top w:val="none" w:sz="0" w:space="0" w:color="auto"/>
        <w:left w:val="none" w:sz="0" w:space="0" w:color="auto"/>
        <w:bottom w:val="none" w:sz="0" w:space="0" w:color="auto"/>
        <w:right w:val="none" w:sz="0" w:space="0" w:color="auto"/>
      </w:divBdr>
    </w:div>
    <w:div w:id="1072194421">
      <w:bodyDiv w:val="1"/>
      <w:marLeft w:val="0"/>
      <w:marRight w:val="0"/>
      <w:marTop w:val="0"/>
      <w:marBottom w:val="0"/>
      <w:divBdr>
        <w:top w:val="none" w:sz="0" w:space="0" w:color="auto"/>
        <w:left w:val="none" w:sz="0" w:space="0" w:color="auto"/>
        <w:bottom w:val="none" w:sz="0" w:space="0" w:color="auto"/>
        <w:right w:val="none" w:sz="0" w:space="0" w:color="auto"/>
      </w:divBdr>
    </w:div>
    <w:div w:id="1076198136">
      <w:bodyDiv w:val="1"/>
      <w:marLeft w:val="0"/>
      <w:marRight w:val="0"/>
      <w:marTop w:val="0"/>
      <w:marBottom w:val="0"/>
      <w:divBdr>
        <w:top w:val="none" w:sz="0" w:space="0" w:color="auto"/>
        <w:left w:val="none" w:sz="0" w:space="0" w:color="auto"/>
        <w:bottom w:val="none" w:sz="0" w:space="0" w:color="auto"/>
        <w:right w:val="none" w:sz="0" w:space="0" w:color="auto"/>
      </w:divBdr>
    </w:div>
    <w:div w:id="1077439876">
      <w:bodyDiv w:val="1"/>
      <w:marLeft w:val="0"/>
      <w:marRight w:val="0"/>
      <w:marTop w:val="0"/>
      <w:marBottom w:val="0"/>
      <w:divBdr>
        <w:top w:val="none" w:sz="0" w:space="0" w:color="auto"/>
        <w:left w:val="none" w:sz="0" w:space="0" w:color="auto"/>
        <w:bottom w:val="none" w:sz="0" w:space="0" w:color="auto"/>
        <w:right w:val="none" w:sz="0" w:space="0" w:color="auto"/>
      </w:divBdr>
    </w:div>
    <w:div w:id="1081487657">
      <w:bodyDiv w:val="1"/>
      <w:marLeft w:val="0"/>
      <w:marRight w:val="0"/>
      <w:marTop w:val="0"/>
      <w:marBottom w:val="0"/>
      <w:divBdr>
        <w:top w:val="none" w:sz="0" w:space="0" w:color="auto"/>
        <w:left w:val="none" w:sz="0" w:space="0" w:color="auto"/>
        <w:bottom w:val="none" w:sz="0" w:space="0" w:color="auto"/>
        <w:right w:val="none" w:sz="0" w:space="0" w:color="auto"/>
      </w:divBdr>
    </w:div>
    <w:div w:id="1081870289">
      <w:bodyDiv w:val="1"/>
      <w:marLeft w:val="0"/>
      <w:marRight w:val="0"/>
      <w:marTop w:val="0"/>
      <w:marBottom w:val="0"/>
      <w:divBdr>
        <w:top w:val="none" w:sz="0" w:space="0" w:color="auto"/>
        <w:left w:val="none" w:sz="0" w:space="0" w:color="auto"/>
        <w:bottom w:val="none" w:sz="0" w:space="0" w:color="auto"/>
        <w:right w:val="none" w:sz="0" w:space="0" w:color="auto"/>
      </w:divBdr>
    </w:div>
    <w:div w:id="1082138696">
      <w:bodyDiv w:val="1"/>
      <w:marLeft w:val="0"/>
      <w:marRight w:val="0"/>
      <w:marTop w:val="0"/>
      <w:marBottom w:val="0"/>
      <w:divBdr>
        <w:top w:val="none" w:sz="0" w:space="0" w:color="auto"/>
        <w:left w:val="none" w:sz="0" w:space="0" w:color="auto"/>
        <w:bottom w:val="none" w:sz="0" w:space="0" w:color="auto"/>
        <w:right w:val="none" w:sz="0" w:space="0" w:color="auto"/>
      </w:divBdr>
    </w:div>
    <w:div w:id="1084912290">
      <w:bodyDiv w:val="1"/>
      <w:marLeft w:val="0"/>
      <w:marRight w:val="0"/>
      <w:marTop w:val="0"/>
      <w:marBottom w:val="0"/>
      <w:divBdr>
        <w:top w:val="none" w:sz="0" w:space="0" w:color="auto"/>
        <w:left w:val="none" w:sz="0" w:space="0" w:color="auto"/>
        <w:bottom w:val="none" w:sz="0" w:space="0" w:color="auto"/>
        <w:right w:val="none" w:sz="0" w:space="0" w:color="auto"/>
      </w:divBdr>
    </w:div>
    <w:div w:id="1095327016">
      <w:bodyDiv w:val="1"/>
      <w:marLeft w:val="0"/>
      <w:marRight w:val="0"/>
      <w:marTop w:val="0"/>
      <w:marBottom w:val="0"/>
      <w:divBdr>
        <w:top w:val="none" w:sz="0" w:space="0" w:color="auto"/>
        <w:left w:val="none" w:sz="0" w:space="0" w:color="auto"/>
        <w:bottom w:val="none" w:sz="0" w:space="0" w:color="auto"/>
        <w:right w:val="none" w:sz="0" w:space="0" w:color="auto"/>
      </w:divBdr>
    </w:div>
    <w:div w:id="1099645798">
      <w:bodyDiv w:val="1"/>
      <w:marLeft w:val="0"/>
      <w:marRight w:val="0"/>
      <w:marTop w:val="0"/>
      <w:marBottom w:val="0"/>
      <w:divBdr>
        <w:top w:val="none" w:sz="0" w:space="0" w:color="auto"/>
        <w:left w:val="none" w:sz="0" w:space="0" w:color="auto"/>
        <w:bottom w:val="none" w:sz="0" w:space="0" w:color="auto"/>
        <w:right w:val="none" w:sz="0" w:space="0" w:color="auto"/>
      </w:divBdr>
    </w:div>
    <w:div w:id="1104111909">
      <w:bodyDiv w:val="1"/>
      <w:marLeft w:val="0"/>
      <w:marRight w:val="0"/>
      <w:marTop w:val="0"/>
      <w:marBottom w:val="0"/>
      <w:divBdr>
        <w:top w:val="none" w:sz="0" w:space="0" w:color="auto"/>
        <w:left w:val="none" w:sz="0" w:space="0" w:color="auto"/>
        <w:bottom w:val="none" w:sz="0" w:space="0" w:color="auto"/>
        <w:right w:val="none" w:sz="0" w:space="0" w:color="auto"/>
      </w:divBdr>
    </w:div>
    <w:div w:id="1114249212">
      <w:bodyDiv w:val="1"/>
      <w:marLeft w:val="0"/>
      <w:marRight w:val="0"/>
      <w:marTop w:val="0"/>
      <w:marBottom w:val="0"/>
      <w:divBdr>
        <w:top w:val="none" w:sz="0" w:space="0" w:color="auto"/>
        <w:left w:val="none" w:sz="0" w:space="0" w:color="auto"/>
        <w:bottom w:val="none" w:sz="0" w:space="0" w:color="auto"/>
        <w:right w:val="none" w:sz="0" w:space="0" w:color="auto"/>
      </w:divBdr>
    </w:div>
    <w:div w:id="1147550440">
      <w:bodyDiv w:val="1"/>
      <w:marLeft w:val="0"/>
      <w:marRight w:val="0"/>
      <w:marTop w:val="0"/>
      <w:marBottom w:val="0"/>
      <w:divBdr>
        <w:top w:val="none" w:sz="0" w:space="0" w:color="auto"/>
        <w:left w:val="none" w:sz="0" w:space="0" w:color="auto"/>
        <w:bottom w:val="none" w:sz="0" w:space="0" w:color="auto"/>
        <w:right w:val="none" w:sz="0" w:space="0" w:color="auto"/>
      </w:divBdr>
    </w:div>
    <w:div w:id="1149446032">
      <w:bodyDiv w:val="1"/>
      <w:marLeft w:val="0"/>
      <w:marRight w:val="0"/>
      <w:marTop w:val="0"/>
      <w:marBottom w:val="0"/>
      <w:divBdr>
        <w:top w:val="none" w:sz="0" w:space="0" w:color="auto"/>
        <w:left w:val="none" w:sz="0" w:space="0" w:color="auto"/>
        <w:bottom w:val="none" w:sz="0" w:space="0" w:color="auto"/>
        <w:right w:val="none" w:sz="0" w:space="0" w:color="auto"/>
      </w:divBdr>
    </w:div>
    <w:div w:id="1177385276">
      <w:bodyDiv w:val="1"/>
      <w:marLeft w:val="0"/>
      <w:marRight w:val="0"/>
      <w:marTop w:val="0"/>
      <w:marBottom w:val="0"/>
      <w:divBdr>
        <w:top w:val="none" w:sz="0" w:space="0" w:color="auto"/>
        <w:left w:val="none" w:sz="0" w:space="0" w:color="auto"/>
        <w:bottom w:val="none" w:sz="0" w:space="0" w:color="auto"/>
        <w:right w:val="none" w:sz="0" w:space="0" w:color="auto"/>
      </w:divBdr>
    </w:div>
    <w:div w:id="1189291660">
      <w:bodyDiv w:val="1"/>
      <w:marLeft w:val="0"/>
      <w:marRight w:val="0"/>
      <w:marTop w:val="0"/>
      <w:marBottom w:val="0"/>
      <w:divBdr>
        <w:top w:val="none" w:sz="0" w:space="0" w:color="auto"/>
        <w:left w:val="none" w:sz="0" w:space="0" w:color="auto"/>
        <w:bottom w:val="none" w:sz="0" w:space="0" w:color="auto"/>
        <w:right w:val="none" w:sz="0" w:space="0" w:color="auto"/>
      </w:divBdr>
    </w:div>
    <w:div w:id="1189491728">
      <w:bodyDiv w:val="1"/>
      <w:marLeft w:val="0"/>
      <w:marRight w:val="0"/>
      <w:marTop w:val="0"/>
      <w:marBottom w:val="0"/>
      <w:divBdr>
        <w:top w:val="none" w:sz="0" w:space="0" w:color="auto"/>
        <w:left w:val="none" w:sz="0" w:space="0" w:color="auto"/>
        <w:bottom w:val="none" w:sz="0" w:space="0" w:color="auto"/>
        <w:right w:val="none" w:sz="0" w:space="0" w:color="auto"/>
      </w:divBdr>
    </w:div>
    <w:div w:id="1202593385">
      <w:bodyDiv w:val="1"/>
      <w:marLeft w:val="0"/>
      <w:marRight w:val="0"/>
      <w:marTop w:val="0"/>
      <w:marBottom w:val="0"/>
      <w:divBdr>
        <w:top w:val="none" w:sz="0" w:space="0" w:color="auto"/>
        <w:left w:val="none" w:sz="0" w:space="0" w:color="auto"/>
        <w:bottom w:val="none" w:sz="0" w:space="0" w:color="auto"/>
        <w:right w:val="none" w:sz="0" w:space="0" w:color="auto"/>
      </w:divBdr>
    </w:div>
    <w:div w:id="1208879325">
      <w:bodyDiv w:val="1"/>
      <w:marLeft w:val="0"/>
      <w:marRight w:val="0"/>
      <w:marTop w:val="0"/>
      <w:marBottom w:val="0"/>
      <w:divBdr>
        <w:top w:val="none" w:sz="0" w:space="0" w:color="auto"/>
        <w:left w:val="none" w:sz="0" w:space="0" w:color="auto"/>
        <w:bottom w:val="none" w:sz="0" w:space="0" w:color="auto"/>
        <w:right w:val="none" w:sz="0" w:space="0" w:color="auto"/>
      </w:divBdr>
    </w:div>
    <w:div w:id="1233854847">
      <w:bodyDiv w:val="1"/>
      <w:marLeft w:val="0"/>
      <w:marRight w:val="0"/>
      <w:marTop w:val="0"/>
      <w:marBottom w:val="0"/>
      <w:divBdr>
        <w:top w:val="none" w:sz="0" w:space="0" w:color="auto"/>
        <w:left w:val="none" w:sz="0" w:space="0" w:color="auto"/>
        <w:bottom w:val="none" w:sz="0" w:space="0" w:color="auto"/>
        <w:right w:val="none" w:sz="0" w:space="0" w:color="auto"/>
      </w:divBdr>
    </w:div>
    <w:div w:id="1242448623">
      <w:bodyDiv w:val="1"/>
      <w:marLeft w:val="0"/>
      <w:marRight w:val="0"/>
      <w:marTop w:val="0"/>
      <w:marBottom w:val="0"/>
      <w:divBdr>
        <w:top w:val="none" w:sz="0" w:space="0" w:color="auto"/>
        <w:left w:val="none" w:sz="0" w:space="0" w:color="auto"/>
        <w:bottom w:val="none" w:sz="0" w:space="0" w:color="auto"/>
        <w:right w:val="none" w:sz="0" w:space="0" w:color="auto"/>
      </w:divBdr>
    </w:div>
    <w:div w:id="1253121680">
      <w:bodyDiv w:val="1"/>
      <w:marLeft w:val="0"/>
      <w:marRight w:val="0"/>
      <w:marTop w:val="0"/>
      <w:marBottom w:val="0"/>
      <w:divBdr>
        <w:top w:val="none" w:sz="0" w:space="0" w:color="auto"/>
        <w:left w:val="none" w:sz="0" w:space="0" w:color="auto"/>
        <w:bottom w:val="none" w:sz="0" w:space="0" w:color="auto"/>
        <w:right w:val="none" w:sz="0" w:space="0" w:color="auto"/>
      </w:divBdr>
    </w:div>
    <w:div w:id="1266157704">
      <w:bodyDiv w:val="1"/>
      <w:marLeft w:val="0"/>
      <w:marRight w:val="0"/>
      <w:marTop w:val="0"/>
      <w:marBottom w:val="0"/>
      <w:divBdr>
        <w:top w:val="none" w:sz="0" w:space="0" w:color="auto"/>
        <w:left w:val="none" w:sz="0" w:space="0" w:color="auto"/>
        <w:bottom w:val="none" w:sz="0" w:space="0" w:color="auto"/>
        <w:right w:val="none" w:sz="0" w:space="0" w:color="auto"/>
      </w:divBdr>
    </w:div>
    <w:div w:id="1270552619">
      <w:bodyDiv w:val="1"/>
      <w:marLeft w:val="0"/>
      <w:marRight w:val="0"/>
      <w:marTop w:val="0"/>
      <w:marBottom w:val="0"/>
      <w:divBdr>
        <w:top w:val="none" w:sz="0" w:space="0" w:color="auto"/>
        <w:left w:val="none" w:sz="0" w:space="0" w:color="auto"/>
        <w:bottom w:val="none" w:sz="0" w:space="0" w:color="auto"/>
        <w:right w:val="none" w:sz="0" w:space="0" w:color="auto"/>
      </w:divBdr>
    </w:div>
    <w:div w:id="1273706050">
      <w:bodyDiv w:val="1"/>
      <w:marLeft w:val="0"/>
      <w:marRight w:val="0"/>
      <w:marTop w:val="0"/>
      <w:marBottom w:val="0"/>
      <w:divBdr>
        <w:top w:val="none" w:sz="0" w:space="0" w:color="auto"/>
        <w:left w:val="none" w:sz="0" w:space="0" w:color="auto"/>
        <w:bottom w:val="none" w:sz="0" w:space="0" w:color="auto"/>
        <w:right w:val="none" w:sz="0" w:space="0" w:color="auto"/>
      </w:divBdr>
    </w:div>
    <w:div w:id="1281298479">
      <w:bodyDiv w:val="1"/>
      <w:marLeft w:val="0"/>
      <w:marRight w:val="0"/>
      <w:marTop w:val="0"/>
      <w:marBottom w:val="0"/>
      <w:divBdr>
        <w:top w:val="none" w:sz="0" w:space="0" w:color="auto"/>
        <w:left w:val="none" w:sz="0" w:space="0" w:color="auto"/>
        <w:bottom w:val="none" w:sz="0" w:space="0" w:color="auto"/>
        <w:right w:val="none" w:sz="0" w:space="0" w:color="auto"/>
      </w:divBdr>
    </w:div>
    <w:div w:id="1283611929">
      <w:bodyDiv w:val="1"/>
      <w:marLeft w:val="0"/>
      <w:marRight w:val="0"/>
      <w:marTop w:val="0"/>
      <w:marBottom w:val="0"/>
      <w:divBdr>
        <w:top w:val="none" w:sz="0" w:space="0" w:color="auto"/>
        <w:left w:val="none" w:sz="0" w:space="0" w:color="auto"/>
        <w:bottom w:val="none" w:sz="0" w:space="0" w:color="auto"/>
        <w:right w:val="none" w:sz="0" w:space="0" w:color="auto"/>
      </w:divBdr>
    </w:div>
    <w:div w:id="1300107432">
      <w:bodyDiv w:val="1"/>
      <w:marLeft w:val="0"/>
      <w:marRight w:val="0"/>
      <w:marTop w:val="0"/>
      <w:marBottom w:val="0"/>
      <w:divBdr>
        <w:top w:val="none" w:sz="0" w:space="0" w:color="auto"/>
        <w:left w:val="none" w:sz="0" w:space="0" w:color="auto"/>
        <w:bottom w:val="none" w:sz="0" w:space="0" w:color="auto"/>
        <w:right w:val="none" w:sz="0" w:space="0" w:color="auto"/>
      </w:divBdr>
    </w:div>
    <w:div w:id="1310162655">
      <w:bodyDiv w:val="1"/>
      <w:marLeft w:val="0"/>
      <w:marRight w:val="0"/>
      <w:marTop w:val="0"/>
      <w:marBottom w:val="0"/>
      <w:divBdr>
        <w:top w:val="none" w:sz="0" w:space="0" w:color="auto"/>
        <w:left w:val="none" w:sz="0" w:space="0" w:color="auto"/>
        <w:bottom w:val="none" w:sz="0" w:space="0" w:color="auto"/>
        <w:right w:val="none" w:sz="0" w:space="0" w:color="auto"/>
      </w:divBdr>
    </w:div>
    <w:div w:id="1313563217">
      <w:bodyDiv w:val="1"/>
      <w:marLeft w:val="0"/>
      <w:marRight w:val="0"/>
      <w:marTop w:val="0"/>
      <w:marBottom w:val="0"/>
      <w:divBdr>
        <w:top w:val="none" w:sz="0" w:space="0" w:color="auto"/>
        <w:left w:val="none" w:sz="0" w:space="0" w:color="auto"/>
        <w:bottom w:val="none" w:sz="0" w:space="0" w:color="auto"/>
        <w:right w:val="none" w:sz="0" w:space="0" w:color="auto"/>
      </w:divBdr>
    </w:div>
    <w:div w:id="1315791901">
      <w:bodyDiv w:val="1"/>
      <w:marLeft w:val="0"/>
      <w:marRight w:val="0"/>
      <w:marTop w:val="0"/>
      <w:marBottom w:val="0"/>
      <w:divBdr>
        <w:top w:val="none" w:sz="0" w:space="0" w:color="auto"/>
        <w:left w:val="none" w:sz="0" w:space="0" w:color="auto"/>
        <w:bottom w:val="none" w:sz="0" w:space="0" w:color="auto"/>
        <w:right w:val="none" w:sz="0" w:space="0" w:color="auto"/>
      </w:divBdr>
    </w:div>
    <w:div w:id="1322850997">
      <w:bodyDiv w:val="1"/>
      <w:marLeft w:val="0"/>
      <w:marRight w:val="0"/>
      <w:marTop w:val="0"/>
      <w:marBottom w:val="0"/>
      <w:divBdr>
        <w:top w:val="none" w:sz="0" w:space="0" w:color="auto"/>
        <w:left w:val="none" w:sz="0" w:space="0" w:color="auto"/>
        <w:bottom w:val="none" w:sz="0" w:space="0" w:color="auto"/>
        <w:right w:val="none" w:sz="0" w:space="0" w:color="auto"/>
      </w:divBdr>
    </w:div>
    <w:div w:id="1343626976">
      <w:bodyDiv w:val="1"/>
      <w:marLeft w:val="0"/>
      <w:marRight w:val="0"/>
      <w:marTop w:val="0"/>
      <w:marBottom w:val="0"/>
      <w:divBdr>
        <w:top w:val="none" w:sz="0" w:space="0" w:color="auto"/>
        <w:left w:val="none" w:sz="0" w:space="0" w:color="auto"/>
        <w:bottom w:val="none" w:sz="0" w:space="0" w:color="auto"/>
        <w:right w:val="none" w:sz="0" w:space="0" w:color="auto"/>
      </w:divBdr>
    </w:div>
    <w:div w:id="1348752670">
      <w:bodyDiv w:val="1"/>
      <w:marLeft w:val="0"/>
      <w:marRight w:val="0"/>
      <w:marTop w:val="0"/>
      <w:marBottom w:val="0"/>
      <w:divBdr>
        <w:top w:val="none" w:sz="0" w:space="0" w:color="auto"/>
        <w:left w:val="none" w:sz="0" w:space="0" w:color="auto"/>
        <w:bottom w:val="none" w:sz="0" w:space="0" w:color="auto"/>
        <w:right w:val="none" w:sz="0" w:space="0" w:color="auto"/>
      </w:divBdr>
    </w:div>
    <w:div w:id="1355036577">
      <w:bodyDiv w:val="1"/>
      <w:marLeft w:val="0"/>
      <w:marRight w:val="0"/>
      <w:marTop w:val="0"/>
      <w:marBottom w:val="0"/>
      <w:divBdr>
        <w:top w:val="none" w:sz="0" w:space="0" w:color="auto"/>
        <w:left w:val="none" w:sz="0" w:space="0" w:color="auto"/>
        <w:bottom w:val="none" w:sz="0" w:space="0" w:color="auto"/>
        <w:right w:val="none" w:sz="0" w:space="0" w:color="auto"/>
      </w:divBdr>
    </w:div>
    <w:div w:id="1355185063">
      <w:bodyDiv w:val="1"/>
      <w:marLeft w:val="0"/>
      <w:marRight w:val="0"/>
      <w:marTop w:val="0"/>
      <w:marBottom w:val="0"/>
      <w:divBdr>
        <w:top w:val="none" w:sz="0" w:space="0" w:color="auto"/>
        <w:left w:val="none" w:sz="0" w:space="0" w:color="auto"/>
        <w:bottom w:val="none" w:sz="0" w:space="0" w:color="auto"/>
        <w:right w:val="none" w:sz="0" w:space="0" w:color="auto"/>
      </w:divBdr>
    </w:div>
    <w:div w:id="1356425706">
      <w:bodyDiv w:val="1"/>
      <w:marLeft w:val="0"/>
      <w:marRight w:val="0"/>
      <w:marTop w:val="0"/>
      <w:marBottom w:val="0"/>
      <w:divBdr>
        <w:top w:val="none" w:sz="0" w:space="0" w:color="auto"/>
        <w:left w:val="none" w:sz="0" w:space="0" w:color="auto"/>
        <w:bottom w:val="none" w:sz="0" w:space="0" w:color="auto"/>
        <w:right w:val="none" w:sz="0" w:space="0" w:color="auto"/>
      </w:divBdr>
    </w:div>
    <w:div w:id="1359938364">
      <w:bodyDiv w:val="1"/>
      <w:marLeft w:val="0"/>
      <w:marRight w:val="0"/>
      <w:marTop w:val="0"/>
      <w:marBottom w:val="0"/>
      <w:divBdr>
        <w:top w:val="none" w:sz="0" w:space="0" w:color="auto"/>
        <w:left w:val="none" w:sz="0" w:space="0" w:color="auto"/>
        <w:bottom w:val="none" w:sz="0" w:space="0" w:color="auto"/>
        <w:right w:val="none" w:sz="0" w:space="0" w:color="auto"/>
      </w:divBdr>
    </w:div>
    <w:div w:id="1367481300">
      <w:bodyDiv w:val="1"/>
      <w:marLeft w:val="0"/>
      <w:marRight w:val="0"/>
      <w:marTop w:val="0"/>
      <w:marBottom w:val="0"/>
      <w:divBdr>
        <w:top w:val="none" w:sz="0" w:space="0" w:color="auto"/>
        <w:left w:val="none" w:sz="0" w:space="0" w:color="auto"/>
        <w:bottom w:val="none" w:sz="0" w:space="0" w:color="auto"/>
        <w:right w:val="none" w:sz="0" w:space="0" w:color="auto"/>
      </w:divBdr>
    </w:div>
    <w:div w:id="1383365423">
      <w:bodyDiv w:val="1"/>
      <w:marLeft w:val="0"/>
      <w:marRight w:val="0"/>
      <w:marTop w:val="0"/>
      <w:marBottom w:val="0"/>
      <w:divBdr>
        <w:top w:val="none" w:sz="0" w:space="0" w:color="auto"/>
        <w:left w:val="none" w:sz="0" w:space="0" w:color="auto"/>
        <w:bottom w:val="none" w:sz="0" w:space="0" w:color="auto"/>
        <w:right w:val="none" w:sz="0" w:space="0" w:color="auto"/>
      </w:divBdr>
    </w:div>
    <w:div w:id="1387025562">
      <w:bodyDiv w:val="1"/>
      <w:marLeft w:val="0"/>
      <w:marRight w:val="0"/>
      <w:marTop w:val="0"/>
      <w:marBottom w:val="0"/>
      <w:divBdr>
        <w:top w:val="none" w:sz="0" w:space="0" w:color="auto"/>
        <w:left w:val="none" w:sz="0" w:space="0" w:color="auto"/>
        <w:bottom w:val="none" w:sz="0" w:space="0" w:color="auto"/>
        <w:right w:val="none" w:sz="0" w:space="0" w:color="auto"/>
      </w:divBdr>
    </w:div>
    <w:div w:id="1389769764">
      <w:bodyDiv w:val="1"/>
      <w:marLeft w:val="0"/>
      <w:marRight w:val="0"/>
      <w:marTop w:val="0"/>
      <w:marBottom w:val="0"/>
      <w:divBdr>
        <w:top w:val="none" w:sz="0" w:space="0" w:color="auto"/>
        <w:left w:val="none" w:sz="0" w:space="0" w:color="auto"/>
        <w:bottom w:val="none" w:sz="0" w:space="0" w:color="auto"/>
        <w:right w:val="none" w:sz="0" w:space="0" w:color="auto"/>
      </w:divBdr>
    </w:div>
    <w:div w:id="1390302983">
      <w:bodyDiv w:val="1"/>
      <w:marLeft w:val="0"/>
      <w:marRight w:val="0"/>
      <w:marTop w:val="0"/>
      <w:marBottom w:val="0"/>
      <w:divBdr>
        <w:top w:val="none" w:sz="0" w:space="0" w:color="auto"/>
        <w:left w:val="none" w:sz="0" w:space="0" w:color="auto"/>
        <w:bottom w:val="none" w:sz="0" w:space="0" w:color="auto"/>
        <w:right w:val="none" w:sz="0" w:space="0" w:color="auto"/>
      </w:divBdr>
    </w:div>
    <w:div w:id="1397124825">
      <w:bodyDiv w:val="1"/>
      <w:marLeft w:val="0"/>
      <w:marRight w:val="0"/>
      <w:marTop w:val="0"/>
      <w:marBottom w:val="0"/>
      <w:divBdr>
        <w:top w:val="none" w:sz="0" w:space="0" w:color="auto"/>
        <w:left w:val="none" w:sz="0" w:space="0" w:color="auto"/>
        <w:bottom w:val="none" w:sz="0" w:space="0" w:color="auto"/>
        <w:right w:val="none" w:sz="0" w:space="0" w:color="auto"/>
      </w:divBdr>
    </w:div>
    <w:div w:id="1401560273">
      <w:bodyDiv w:val="1"/>
      <w:marLeft w:val="0"/>
      <w:marRight w:val="0"/>
      <w:marTop w:val="0"/>
      <w:marBottom w:val="0"/>
      <w:divBdr>
        <w:top w:val="none" w:sz="0" w:space="0" w:color="auto"/>
        <w:left w:val="none" w:sz="0" w:space="0" w:color="auto"/>
        <w:bottom w:val="none" w:sz="0" w:space="0" w:color="auto"/>
        <w:right w:val="none" w:sz="0" w:space="0" w:color="auto"/>
      </w:divBdr>
    </w:div>
    <w:div w:id="1401904986">
      <w:bodyDiv w:val="1"/>
      <w:marLeft w:val="0"/>
      <w:marRight w:val="0"/>
      <w:marTop w:val="0"/>
      <w:marBottom w:val="0"/>
      <w:divBdr>
        <w:top w:val="none" w:sz="0" w:space="0" w:color="auto"/>
        <w:left w:val="none" w:sz="0" w:space="0" w:color="auto"/>
        <w:bottom w:val="none" w:sz="0" w:space="0" w:color="auto"/>
        <w:right w:val="none" w:sz="0" w:space="0" w:color="auto"/>
      </w:divBdr>
    </w:div>
    <w:div w:id="1404910948">
      <w:bodyDiv w:val="1"/>
      <w:marLeft w:val="0"/>
      <w:marRight w:val="0"/>
      <w:marTop w:val="0"/>
      <w:marBottom w:val="0"/>
      <w:divBdr>
        <w:top w:val="none" w:sz="0" w:space="0" w:color="auto"/>
        <w:left w:val="none" w:sz="0" w:space="0" w:color="auto"/>
        <w:bottom w:val="none" w:sz="0" w:space="0" w:color="auto"/>
        <w:right w:val="none" w:sz="0" w:space="0" w:color="auto"/>
      </w:divBdr>
    </w:div>
    <w:div w:id="1418205833">
      <w:bodyDiv w:val="1"/>
      <w:marLeft w:val="0"/>
      <w:marRight w:val="0"/>
      <w:marTop w:val="0"/>
      <w:marBottom w:val="0"/>
      <w:divBdr>
        <w:top w:val="none" w:sz="0" w:space="0" w:color="auto"/>
        <w:left w:val="none" w:sz="0" w:space="0" w:color="auto"/>
        <w:bottom w:val="none" w:sz="0" w:space="0" w:color="auto"/>
        <w:right w:val="none" w:sz="0" w:space="0" w:color="auto"/>
      </w:divBdr>
    </w:div>
    <w:div w:id="1420709903">
      <w:bodyDiv w:val="1"/>
      <w:marLeft w:val="0"/>
      <w:marRight w:val="0"/>
      <w:marTop w:val="0"/>
      <w:marBottom w:val="0"/>
      <w:divBdr>
        <w:top w:val="none" w:sz="0" w:space="0" w:color="auto"/>
        <w:left w:val="none" w:sz="0" w:space="0" w:color="auto"/>
        <w:bottom w:val="none" w:sz="0" w:space="0" w:color="auto"/>
        <w:right w:val="none" w:sz="0" w:space="0" w:color="auto"/>
      </w:divBdr>
    </w:div>
    <w:div w:id="1435520313">
      <w:bodyDiv w:val="1"/>
      <w:marLeft w:val="0"/>
      <w:marRight w:val="0"/>
      <w:marTop w:val="0"/>
      <w:marBottom w:val="0"/>
      <w:divBdr>
        <w:top w:val="none" w:sz="0" w:space="0" w:color="auto"/>
        <w:left w:val="none" w:sz="0" w:space="0" w:color="auto"/>
        <w:bottom w:val="none" w:sz="0" w:space="0" w:color="auto"/>
        <w:right w:val="none" w:sz="0" w:space="0" w:color="auto"/>
      </w:divBdr>
    </w:div>
    <w:div w:id="1437167887">
      <w:bodyDiv w:val="1"/>
      <w:marLeft w:val="0"/>
      <w:marRight w:val="0"/>
      <w:marTop w:val="0"/>
      <w:marBottom w:val="0"/>
      <w:divBdr>
        <w:top w:val="none" w:sz="0" w:space="0" w:color="auto"/>
        <w:left w:val="none" w:sz="0" w:space="0" w:color="auto"/>
        <w:bottom w:val="none" w:sz="0" w:space="0" w:color="auto"/>
        <w:right w:val="none" w:sz="0" w:space="0" w:color="auto"/>
      </w:divBdr>
    </w:div>
    <w:div w:id="1440180285">
      <w:bodyDiv w:val="1"/>
      <w:marLeft w:val="0"/>
      <w:marRight w:val="0"/>
      <w:marTop w:val="0"/>
      <w:marBottom w:val="0"/>
      <w:divBdr>
        <w:top w:val="none" w:sz="0" w:space="0" w:color="auto"/>
        <w:left w:val="none" w:sz="0" w:space="0" w:color="auto"/>
        <w:bottom w:val="none" w:sz="0" w:space="0" w:color="auto"/>
        <w:right w:val="none" w:sz="0" w:space="0" w:color="auto"/>
      </w:divBdr>
    </w:div>
    <w:div w:id="1442069243">
      <w:bodyDiv w:val="1"/>
      <w:marLeft w:val="0"/>
      <w:marRight w:val="0"/>
      <w:marTop w:val="0"/>
      <w:marBottom w:val="0"/>
      <w:divBdr>
        <w:top w:val="none" w:sz="0" w:space="0" w:color="auto"/>
        <w:left w:val="none" w:sz="0" w:space="0" w:color="auto"/>
        <w:bottom w:val="none" w:sz="0" w:space="0" w:color="auto"/>
        <w:right w:val="none" w:sz="0" w:space="0" w:color="auto"/>
      </w:divBdr>
    </w:div>
    <w:div w:id="1442920488">
      <w:bodyDiv w:val="1"/>
      <w:marLeft w:val="0"/>
      <w:marRight w:val="0"/>
      <w:marTop w:val="0"/>
      <w:marBottom w:val="0"/>
      <w:divBdr>
        <w:top w:val="none" w:sz="0" w:space="0" w:color="auto"/>
        <w:left w:val="none" w:sz="0" w:space="0" w:color="auto"/>
        <w:bottom w:val="none" w:sz="0" w:space="0" w:color="auto"/>
        <w:right w:val="none" w:sz="0" w:space="0" w:color="auto"/>
      </w:divBdr>
    </w:div>
    <w:div w:id="1451977298">
      <w:bodyDiv w:val="1"/>
      <w:marLeft w:val="0"/>
      <w:marRight w:val="0"/>
      <w:marTop w:val="0"/>
      <w:marBottom w:val="0"/>
      <w:divBdr>
        <w:top w:val="none" w:sz="0" w:space="0" w:color="auto"/>
        <w:left w:val="none" w:sz="0" w:space="0" w:color="auto"/>
        <w:bottom w:val="none" w:sz="0" w:space="0" w:color="auto"/>
        <w:right w:val="none" w:sz="0" w:space="0" w:color="auto"/>
      </w:divBdr>
    </w:div>
    <w:div w:id="1453743107">
      <w:bodyDiv w:val="1"/>
      <w:marLeft w:val="0"/>
      <w:marRight w:val="0"/>
      <w:marTop w:val="0"/>
      <w:marBottom w:val="0"/>
      <w:divBdr>
        <w:top w:val="none" w:sz="0" w:space="0" w:color="auto"/>
        <w:left w:val="none" w:sz="0" w:space="0" w:color="auto"/>
        <w:bottom w:val="none" w:sz="0" w:space="0" w:color="auto"/>
        <w:right w:val="none" w:sz="0" w:space="0" w:color="auto"/>
      </w:divBdr>
    </w:div>
    <w:div w:id="1458375448">
      <w:bodyDiv w:val="1"/>
      <w:marLeft w:val="0"/>
      <w:marRight w:val="0"/>
      <w:marTop w:val="0"/>
      <w:marBottom w:val="0"/>
      <w:divBdr>
        <w:top w:val="none" w:sz="0" w:space="0" w:color="auto"/>
        <w:left w:val="none" w:sz="0" w:space="0" w:color="auto"/>
        <w:bottom w:val="none" w:sz="0" w:space="0" w:color="auto"/>
        <w:right w:val="none" w:sz="0" w:space="0" w:color="auto"/>
      </w:divBdr>
    </w:div>
    <w:div w:id="1469477062">
      <w:bodyDiv w:val="1"/>
      <w:marLeft w:val="0"/>
      <w:marRight w:val="0"/>
      <w:marTop w:val="0"/>
      <w:marBottom w:val="0"/>
      <w:divBdr>
        <w:top w:val="none" w:sz="0" w:space="0" w:color="auto"/>
        <w:left w:val="none" w:sz="0" w:space="0" w:color="auto"/>
        <w:bottom w:val="none" w:sz="0" w:space="0" w:color="auto"/>
        <w:right w:val="none" w:sz="0" w:space="0" w:color="auto"/>
      </w:divBdr>
    </w:div>
    <w:div w:id="1471053731">
      <w:bodyDiv w:val="1"/>
      <w:marLeft w:val="0"/>
      <w:marRight w:val="0"/>
      <w:marTop w:val="0"/>
      <w:marBottom w:val="0"/>
      <w:divBdr>
        <w:top w:val="none" w:sz="0" w:space="0" w:color="auto"/>
        <w:left w:val="none" w:sz="0" w:space="0" w:color="auto"/>
        <w:bottom w:val="none" w:sz="0" w:space="0" w:color="auto"/>
        <w:right w:val="none" w:sz="0" w:space="0" w:color="auto"/>
      </w:divBdr>
    </w:div>
    <w:div w:id="1483813895">
      <w:bodyDiv w:val="1"/>
      <w:marLeft w:val="0"/>
      <w:marRight w:val="0"/>
      <w:marTop w:val="0"/>
      <w:marBottom w:val="0"/>
      <w:divBdr>
        <w:top w:val="none" w:sz="0" w:space="0" w:color="auto"/>
        <w:left w:val="none" w:sz="0" w:space="0" w:color="auto"/>
        <w:bottom w:val="none" w:sz="0" w:space="0" w:color="auto"/>
        <w:right w:val="none" w:sz="0" w:space="0" w:color="auto"/>
      </w:divBdr>
    </w:div>
    <w:div w:id="1486167211">
      <w:bodyDiv w:val="1"/>
      <w:marLeft w:val="0"/>
      <w:marRight w:val="0"/>
      <w:marTop w:val="0"/>
      <w:marBottom w:val="0"/>
      <w:divBdr>
        <w:top w:val="none" w:sz="0" w:space="0" w:color="auto"/>
        <w:left w:val="none" w:sz="0" w:space="0" w:color="auto"/>
        <w:bottom w:val="none" w:sz="0" w:space="0" w:color="auto"/>
        <w:right w:val="none" w:sz="0" w:space="0" w:color="auto"/>
      </w:divBdr>
    </w:div>
    <w:div w:id="1488280198">
      <w:bodyDiv w:val="1"/>
      <w:marLeft w:val="0"/>
      <w:marRight w:val="0"/>
      <w:marTop w:val="0"/>
      <w:marBottom w:val="0"/>
      <w:divBdr>
        <w:top w:val="none" w:sz="0" w:space="0" w:color="auto"/>
        <w:left w:val="none" w:sz="0" w:space="0" w:color="auto"/>
        <w:bottom w:val="none" w:sz="0" w:space="0" w:color="auto"/>
        <w:right w:val="none" w:sz="0" w:space="0" w:color="auto"/>
      </w:divBdr>
    </w:div>
    <w:div w:id="1497305742">
      <w:bodyDiv w:val="1"/>
      <w:marLeft w:val="0"/>
      <w:marRight w:val="0"/>
      <w:marTop w:val="0"/>
      <w:marBottom w:val="0"/>
      <w:divBdr>
        <w:top w:val="none" w:sz="0" w:space="0" w:color="auto"/>
        <w:left w:val="none" w:sz="0" w:space="0" w:color="auto"/>
        <w:bottom w:val="none" w:sz="0" w:space="0" w:color="auto"/>
        <w:right w:val="none" w:sz="0" w:space="0" w:color="auto"/>
      </w:divBdr>
    </w:div>
    <w:div w:id="1497916836">
      <w:bodyDiv w:val="1"/>
      <w:marLeft w:val="0"/>
      <w:marRight w:val="0"/>
      <w:marTop w:val="0"/>
      <w:marBottom w:val="0"/>
      <w:divBdr>
        <w:top w:val="none" w:sz="0" w:space="0" w:color="auto"/>
        <w:left w:val="none" w:sz="0" w:space="0" w:color="auto"/>
        <w:bottom w:val="none" w:sz="0" w:space="0" w:color="auto"/>
        <w:right w:val="none" w:sz="0" w:space="0" w:color="auto"/>
      </w:divBdr>
    </w:div>
    <w:div w:id="1506242795">
      <w:bodyDiv w:val="1"/>
      <w:marLeft w:val="0"/>
      <w:marRight w:val="0"/>
      <w:marTop w:val="0"/>
      <w:marBottom w:val="0"/>
      <w:divBdr>
        <w:top w:val="none" w:sz="0" w:space="0" w:color="auto"/>
        <w:left w:val="none" w:sz="0" w:space="0" w:color="auto"/>
        <w:bottom w:val="none" w:sz="0" w:space="0" w:color="auto"/>
        <w:right w:val="none" w:sz="0" w:space="0" w:color="auto"/>
      </w:divBdr>
    </w:div>
    <w:div w:id="1516383793">
      <w:bodyDiv w:val="1"/>
      <w:marLeft w:val="0"/>
      <w:marRight w:val="0"/>
      <w:marTop w:val="0"/>
      <w:marBottom w:val="0"/>
      <w:divBdr>
        <w:top w:val="none" w:sz="0" w:space="0" w:color="auto"/>
        <w:left w:val="none" w:sz="0" w:space="0" w:color="auto"/>
        <w:bottom w:val="none" w:sz="0" w:space="0" w:color="auto"/>
        <w:right w:val="none" w:sz="0" w:space="0" w:color="auto"/>
      </w:divBdr>
    </w:div>
    <w:div w:id="1517576893">
      <w:bodyDiv w:val="1"/>
      <w:marLeft w:val="0"/>
      <w:marRight w:val="0"/>
      <w:marTop w:val="0"/>
      <w:marBottom w:val="0"/>
      <w:divBdr>
        <w:top w:val="none" w:sz="0" w:space="0" w:color="auto"/>
        <w:left w:val="none" w:sz="0" w:space="0" w:color="auto"/>
        <w:bottom w:val="none" w:sz="0" w:space="0" w:color="auto"/>
        <w:right w:val="none" w:sz="0" w:space="0" w:color="auto"/>
      </w:divBdr>
    </w:div>
    <w:div w:id="1520045574">
      <w:bodyDiv w:val="1"/>
      <w:marLeft w:val="0"/>
      <w:marRight w:val="0"/>
      <w:marTop w:val="0"/>
      <w:marBottom w:val="0"/>
      <w:divBdr>
        <w:top w:val="none" w:sz="0" w:space="0" w:color="auto"/>
        <w:left w:val="none" w:sz="0" w:space="0" w:color="auto"/>
        <w:bottom w:val="none" w:sz="0" w:space="0" w:color="auto"/>
        <w:right w:val="none" w:sz="0" w:space="0" w:color="auto"/>
      </w:divBdr>
    </w:div>
    <w:div w:id="1531528417">
      <w:bodyDiv w:val="1"/>
      <w:marLeft w:val="0"/>
      <w:marRight w:val="0"/>
      <w:marTop w:val="0"/>
      <w:marBottom w:val="0"/>
      <w:divBdr>
        <w:top w:val="none" w:sz="0" w:space="0" w:color="auto"/>
        <w:left w:val="none" w:sz="0" w:space="0" w:color="auto"/>
        <w:bottom w:val="none" w:sz="0" w:space="0" w:color="auto"/>
        <w:right w:val="none" w:sz="0" w:space="0" w:color="auto"/>
      </w:divBdr>
    </w:div>
    <w:div w:id="1534686167">
      <w:bodyDiv w:val="1"/>
      <w:marLeft w:val="0"/>
      <w:marRight w:val="0"/>
      <w:marTop w:val="0"/>
      <w:marBottom w:val="0"/>
      <w:divBdr>
        <w:top w:val="none" w:sz="0" w:space="0" w:color="auto"/>
        <w:left w:val="none" w:sz="0" w:space="0" w:color="auto"/>
        <w:bottom w:val="none" w:sz="0" w:space="0" w:color="auto"/>
        <w:right w:val="none" w:sz="0" w:space="0" w:color="auto"/>
      </w:divBdr>
    </w:div>
    <w:div w:id="1558316267">
      <w:bodyDiv w:val="1"/>
      <w:marLeft w:val="0"/>
      <w:marRight w:val="0"/>
      <w:marTop w:val="0"/>
      <w:marBottom w:val="0"/>
      <w:divBdr>
        <w:top w:val="none" w:sz="0" w:space="0" w:color="auto"/>
        <w:left w:val="none" w:sz="0" w:space="0" w:color="auto"/>
        <w:bottom w:val="none" w:sz="0" w:space="0" w:color="auto"/>
        <w:right w:val="none" w:sz="0" w:space="0" w:color="auto"/>
      </w:divBdr>
    </w:div>
    <w:div w:id="1563130994">
      <w:bodyDiv w:val="1"/>
      <w:marLeft w:val="0"/>
      <w:marRight w:val="0"/>
      <w:marTop w:val="0"/>
      <w:marBottom w:val="0"/>
      <w:divBdr>
        <w:top w:val="none" w:sz="0" w:space="0" w:color="auto"/>
        <w:left w:val="none" w:sz="0" w:space="0" w:color="auto"/>
        <w:bottom w:val="none" w:sz="0" w:space="0" w:color="auto"/>
        <w:right w:val="none" w:sz="0" w:space="0" w:color="auto"/>
      </w:divBdr>
    </w:div>
    <w:div w:id="1564414568">
      <w:bodyDiv w:val="1"/>
      <w:marLeft w:val="0"/>
      <w:marRight w:val="0"/>
      <w:marTop w:val="0"/>
      <w:marBottom w:val="0"/>
      <w:divBdr>
        <w:top w:val="none" w:sz="0" w:space="0" w:color="auto"/>
        <w:left w:val="none" w:sz="0" w:space="0" w:color="auto"/>
        <w:bottom w:val="none" w:sz="0" w:space="0" w:color="auto"/>
        <w:right w:val="none" w:sz="0" w:space="0" w:color="auto"/>
      </w:divBdr>
    </w:div>
    <w:div w:id="1567379897">
      <w:bodyDiv w:val="1"/>
      <w:marLeft w:val="0"/>
      <w:marRight w:val="0"/>
      <w:marTop w:val="0"/>
      <w:marBottom w:val="0"/>
      <w:divBdr>
        <w:top w:val="none" w:sz="0" w:space="0" w:color="auto"/>
        <w:left w:val="none" w:sz="0" w:space="0" w:color="auto"/>
        <w:bottom w:val="none" w:sz="0" w:space="0" w:color="auto"/>
        <w:right w:val="none" w:sz="0" w:space="0" w:color="auto"/>
      </w:divBdr>
    </w:div>
    <w:div w:id="1568149650">
      <w:bodyDiv w:val="1"/>
      <w:marLeft w:val="0"/>
      <w:marRight w:val="0"/>
      <w:marTop w:val="0"/>
      <w:marBottom w:val="0"/>
      <w:divBdr>
        <w:top w:val="none" w:sz="0" w:space="0" w:color="auto"/>
        <w:left w:val="none" w:sz="0" w:space="0" w:color="auto"/>
        <w:bottom w:val="none" w:sz="0" w:space="0" w:color="auto"/>
        <w:right w:val="none" w:sz="0" w:space="0" w:color="auto"/>
      </w:divBdr>
    </w:div>
    <w:div w:id="1570185616">
      <w:bodyDiv w:val="1"/>
      <w:marLeft w:val="0"/>
      <w:marRight w:val="0"/>
      <w:marTop w:val="0"/>
      <w:marBottom w:val="0"/>
      <w:divBdr>
        <w:top w:val="none" w:sz="0" w:space="0" w:color="auto"/>
        <w:left w:val="none" w:sz="0" w:space="0" w:color="auto"/>
        <w:bottom w:val="none" w:sz="0" w:space="0" w:color="auto"/>
        <w:right w:val="none" w:sz="0" w:space="0" w:color="auto"/>
      </w:divBdr>
    </w:div>
    <w:div w:id="1595091417">
      <w:bodyDiv w:val="1"/>
      <w:marLeft w:val="0"/>
      <w:marRight w:val="0"/>
      <w:marTop w:val="0"/>
      <w:marBottom w:val="0"/>
      <w:divBdr>
        <w:top w:val="none" w:sz="0" w:space="0" w:color="auto"/>
        <w:left w:val="none" w:sz="0" w:space="0" w:color="auto"/>
        <w:bottom w:val="none" w:sz="0" w:space="0" w:color="auto"/>
        <w:right w:val="none" w:sz="0" w:space="0" w:color="auto"/>
      </w:divBdr>
    </w:div>
    <w:div w:id="1608657920">
      <w:bodyDiv w:val="1"/>
      <w:marLeft w:val="0"/>
      <w:marRight w:val="0"/>
      <w:marTop w:val="0"/>
      <w:marBottom w:val="0"/>
      <w:divBdr>
        <w:top w:val="none" w:sz="0" w:space="0" w:color="auto"/>
        <w:left w:val="none" w:sz="0" w:space="0" w:color="auto"/>
        <w:bottom w:val="none" w:sz="0" w:space="0" w:color="auto"/>
        <w:right w:val="none" w:sz="0" w:space="0" w:color="auto"/>
      </w:divBdr>
    </w:div>
    <w:div w:id="1618875744">
      <w:bodyDiv w:val="1"/>
      <w:marLeft w:val="0"/>
      <w:marRight w:val="0"/>
      <w:marTop w:val="0"/>
      <w:marBottom w:val="0"/>
      <w:divBdr>
        <w:top w:val="none" w:sz="0" w:space="0" w:color="auto"/>
        <w:left w:val="none" w:sz="0" w:space="0" w:color="auto"/>
        <w:bottom w:val="none" w:sz="0" w:space="0" w:color="auto"/>
        <w:right w:val="none" w:sz="0" w:space="0" w:color="auto"/>
      </w:divBdr>
    </w:div>
    <w:div w:id="1622683990">
      <w:bodyDiv w:val="1"/>
      <w:marLeft w:val="0"/>
      <w:marRight w:val="0"/>
      <w:marTop w:val="0"/>
      <w:marBottom w:val="0"/>
      <w:divBdr>
        <w:top w:val="none" w:sz="0" w:space="0" w:color="auto"/>
        <w:left w:val="none" w:sz="0" w:space="0" w:color="auto"/>
        <w:bottom w:val="none" w:sz="0" w:space="0" w:color="auto"/>
        <w:right w:val="none" w:sz="0" w:space="0" w:color="auto"/>
      </w:divBdr>
    </w:div>
    <w:div w:id="1628389518">
      <w:bodyDiv w:val="1"/>
      <w:marLeft w:val="0"/>
      <w:marRight w:val="0"/>
      <w:marTop w:val="0"/>
      <w:marBottom w:val="0"/>
      <w:divBdr>
        <w:top w:val="none" w:sz="0" w:space="0" w:color="auto"/>
        <w:left w:val="none" w:sz="0" w:space="0" w:color="auto"/>
        <w:bottom w:val="none" w:sz="0" w:space="0" w:color="auto"/>
        <w:right w:val="none" w:sz="0" w:space="0" w:color="auto"/>
      </w:divBdr>
    </w:div>
    <w:div w:id="1640725461">
      <w:bodyDiv w:val="1"/>
      <w:marLeft w:val="0"/>
      <w:marRight w:val="0"/>
      <w:marTop w:val="0"/>
      <w:marBottom w:val="0"/>
      <w:divBdr>
        <w:top w:val="none" w:sz="0" w:space="0" w:color="auto"/>
        <w:left w:val="none" w:sz="0" w:space="0" w:color="auto"/>
        <w:bottom w:val="none" w:sz="0" w:space="0" w:color="auto"/>
        <w:right w:val="none" w:sz="0" w:space="0" w:color="auto"/>
      </w:divBdr>
    </w:div>
    <w:div w:id="1645043977">
      <w:bodyDiv w:val="1"/>
      <w:marLeft w:val="0"/>
      <w:marRight w:val="0"/>
      <w:marTop w:val="0"/>
      <w:marBottom w:val="0"/>
      <w:divBdr>
        <w:top w:val="none" w:sz="0" w:space="0" w:color="auto"/>
        <w:left w:val="none" w:sz="0" w:space="0" w:color="auto"/>
        <w:bottom w:val="none" w:sz="0" w:space="0" w:color="auto"/>
        <w:right w:val="none" w:sz="0" w:space="0" w:color="auto"/>
      </w:divBdr>
    </w:div>
    <w:div w:id="1646736917">
      <w:bodyDiv w:val="1"/>
      <w:marLeft w:val="0"/>
      <w:marRight w:val="0"/>
      <w:marTop w:val="0"/>
      <w:marBottom w:val="0"/>
      <w:divBdr>
        <w:top w:val="none" w:sz="0" w:space="0" w:color="auto"/>
        <w:left w:val="none" w:sz="0" w:space="0" w:color="auto"/>
        <w:bottom w:val="none" w:sz="0" w:space="0" w:color="auto"/>
        <w:right w:val="none" w:sz="0" w:space="0" w:color="auto"/>
      </w:divBdr>
    </w:div>
    <w:div w:id="1664165130">
      <w:bodyDiv w:val="1"/>
      <w:marLeft w:val="0"/>
      <w:marRight w:val="0"/>
      <w:marTop w:val="0"/>
      <w:marBottom w:val="0"/>
      <w:divBdr>
        <w:top w:val="none" w:sz="0" w:space="0" w:color="auto"/>
        <w:left w:val="none" w:sz="0" w:space="0" w:color="auto"/>
        <w:bottom w:val="none" w:sz="0" w:space="0" w:color="auto"/>
        <w:right w:val="none" w:sz="0" w:space="0" w:color="auto"/>
      </w:divBdr>
    </w:div>
    <w:div w:id="1672029025">
      <w:bodyDiv w:val="1"/>
      <w:marLeft w:val="0"/>
      <w:marRight w:val="0"/>
      <w:marTop w:val="0"/>
      <w:marBottom w:val="0"/>
      <w:divBdr>
        <w:top w:val="none" w:sz="0" w:space="0" w:color="auto"/>
        <w:left w:val="none" w:sz="0" w:space="0" w:color="auto"/>
        <w:bottom w:val="none" w:sz="0" w:space="0" w:color="auto"/>
        <w:right w:val="none" w:sz="0" w:space="0" w:color="auto"/>
      </w:divBdr>
    </w:div>
    <w:div w:id="1674456659">
      <w:bodyDiv w:val="1"/>
      <w:marLeft w:val="0"/>
      <w:marRight w:val="0"/>
      <w:marTop w:val="0"/>
      <w:marBottom w:val="0"/>
      <w:divBdr>
        <w:top w:val="none" w:sz="0" w:space="0" w:color="auto"/>
        <w:left w:val="none" w:sz="0" w:space="0" w:color="auto"/>
        <w:bottom w:val="none" w:sz="0" w:space="0" w:color="auto"/>
        <w:right w:val="none" w:sz="0" w:space="0" w:color="auto"/>
      </w:divBdr>
    </w:div>
    <w:div w:id="1685785268">
      <w:bodyDiv w:val="1"/>
      <w:marLeft w:val="0"/>
      <w:marRight w:val="0"/>
      <w:marTop w:val="0"/>
      <w:marBottom w:val="0"/>
      <w:divBdr>
        <w:top w:val="none" w:sz="0" w:space="0" w:color="auto"/>
        <w:left w:val="none" w:sz="0" w:space="0" w:color="auto"/>
        <w:bottom w:val="none" w:sz="0" w:space="0" w:color="auto"/>
        <w:right w:val="none" w:sz="0" w:space="0" w:color="auto"/>
      </w:divBdr>
    </w:div>
    <w:div w:id="1693533865">
      <w:bodyDiv w:val="1"/>
      <w:marLeft w:val="0"/>
      <w:marRight w:val="0"/>
      <w:marTop w:val="0"/>
      <w:marBottom w:val="0"/>
      <w:divBdr>
        <w:top w:val="none" w:sz="0" w:space="0" w:color="auto"/>
        <w:left w:val="none" w:sz="0" w:space="0" w:color="auto"/>
        <w:bottom w:val="none" w:sz="0" w:space="0" w:color="auto"/>
        <w:right w:val="none" w:sz="0" w:space="0" w:color="auto"/>
      </w:divBdr>
    </w:div>
    <w:div w:id="1697081073">
      <w:bodyDiv w:val="1"/>
      <w:marLeft w:val="0"/>
      <w:marRight w:val="0"/>
      <w:marTop w:val="0"/>
      <w:marBottom w:val="0"/>
      <w:divBdr>
        <w:top w:val="none" w:sz="0" w:space="0" w:color="auto"/>
        <w:left w:val="none" w:sz="0" w:space="0" w:color="auto"/>
        <w:bottom w:val="none" w:sz="0" w:space="0" w:color="auto"/>
        <w:right w:val="none" w:sz="0" w:space="0" w:color="auto"/>
      </w:divBdr>
    </w:div>
    <w:div w:id="1699159420">
      <w:bodyDiv w:val="1"/>
      <w:marLeft w:val="0"/>
      <w:marRight w:val="0"/>
      <w:marTop w:val="0"/>
      <w:marBottom w:val="0"/>
      <w:divBdr>
        <w:top w:val="none" w:sz="0" w:space="0" w:color="auto"/>
        <w:left w:val="none" w:sz="0" w:space="0" w:color="auto"/>
        <w:bottom w:val="none" w:sz="0" w:space="0" w:color="auto"/>
        <w:right w:val="none" w:sz="0" w:space="0" w:color="auto"/>
      </w:divBdr>
    </w:div>
    <w:div w:id="1708748809">
      <w:bodyDiv w:val="1"/>
      <w:marLeft w:val="0"/>
      <w:marRight w:val="0"/>
      <w:marTop w:val="0"/>
      <w:marBottom w:val="0"/>
      <w:divBdr>
        <w:top w:val="none" w:sz="0" w:space="0" w:color="auto"/>
        <w:left w:val="none" w:sz="0" w:space="0" w:color="auto"/>
        <w:bottom w:val="none" w:sz="0" w:space="0" w:color="auto"/>
        <w:right w:val="none" w:sz="0" w:space="0" w:color="auto"/>
      </w:divBdr>
    </w:div>
    <w:div w:id="1725832059">
      <w:bodyDiv w:val="1"/>
      <w:marLeft w:val="0"/>
      <w:marRight w:val="0"/>
      <w:marTop w:val="0"/>
      <w:marBottom w:val="0"/>
      <w:divBdr>
        <w:top w:val="none" w:sz="0" w:space="0" w:color="auto"/>
        <w:left w:val="none" w:sz="0" w:space="0" w:color="auto"/>
        <w:bottom w:val="none" w:sz="0" w:space="0" w:color="auto"/>
        <w:right w:val="none" w:sz="0" w:space="0" w:color="auto"/>
      </w:divBdr>
    </w:div>
    <w:div w:id="1728071113">
      <w:bodyDiv w:val="1"/>
      <w:marLeft w:val="0"/>
      <w:marRight w:val="0"/>
      <w:marTop w:val="0"/>
      <w:marBottom w:val="0"/>
      <w:divBdr>
        <w:top w:val="none" w:sz="0" w:space="0" w:color="auto"/>
        <w:left w:val="none" w:sz="0" w:space="0" w:color="auto"/>
        <w:bottom w:val="none" w:sz="0" w:space="0" w:color="auto"/>
        <w:right w:val="none" w:sz="0" w:space="0" w:color="auto"/>
      </w:divBdr>
    </w:div>
    <w:div w:id="1735591061">
      <w:bodyDiv w:val="1"/>
      <w:marLeft w:val="0"/>
      <w:marRight w:val="0"/>
      <w:marTop w:val="0"/>
      <w:marBottom w:val="0"/>
      <w:divBdr>
        <w:top w:val="none" w:sz="0" w:space="0" w:color="auto"/>
        <w:left w:val="none" w:sz="0" w:space="0" w:color="auto"/>
        <w:bottom w:val="none" w:sz="0" w:space="0" w:color="auto"/>
        <w:right w:val="none" w:sz="0" w:space="0" w:color="auto"/>
      </w:divBdr>
      <w:divsChild>
        <w:div w:id="397749307">
          <w:marLeft w:val="0"/>
          <w:marRight w:val="0"/>
          <w:marTop w:val="0"/>
          <w:marBottom w:val="0"/>
          <w:divBdr>
            <w:top w:val="none" w:sz="0" w:space="0" w:color="auto"/>
            <w:left w:val="none" w:sz="0" w:space="0" w:color="auto"/>
            <w:bottom w:val="none" w:sz="0" w:space="0" w:color="auto"/>
            <w:right w:val="none" w:sz="0" w:space="0" w:color="auto"/>
          </w:divBdr>
          <w:divsChild>
            <w:div w:id="1706636916">
              <w:marLeft w:val="0"/>
              <w:marRight w:val="0"/>
              <w:marTop w:val="0"/>
              <w:marBottom w:val="0"/>
              <w:divBdr>
                <w:top w:val="none" w:sz="0" w:space="0" w:color="auto"/>
                <w:left w:val="none" w:sz="0" w:space="0" w:color="auto"/>
                <w:bottom w:val="none" w:sz="0" w:space="0" w:color="auto"/>
                <w:right w:val="none" w:sz="0" w:space="0" w:color="auto"/>
              </w:divBdr>
              <w:divsChild>
                <w:div w:id="109321321">
                  <w:marLeft w:val="0"/>
                  <w:marRight w:val="0"/>
                  <w:marTop w:val="0"/>
                  <w:marBottom w:val="0"/>
                  <w:divBdr>
                    <w:top w:val="none" w:sz="0" w:space="0" w:color="auto"/>
                    <w:left w:val="none" w:sz="0" w:space="0" w:color="auto"/>
                    <w:bottom w:val="none" w:sz="0" w:space="0" w:color="auto"/>
                    <w:right w:val="none" w:sz="0" w:space="0" w:color="auto"/>
                  </w:divBdr>
                  <w:divsChild>
                    <w:div w:id="2085449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0518590">
      <w:bodyDiv w:val="1"/>
      <w:marLeft w:val="0"/>
      <w:marRight w:val="0"/>
      <w:marTop w:val="0"/>
      <w:marBottom w:val="0"/>
      <w:divBdr>
        <w:top w:val="none" w:sz="0" w:space="0" w:color="auto"/>
        <w:left w:val="none" w:sz="0" w:space="0" w:color="auto"/>
        <w:bottom w:val="none" w:sz="0" w:space="0" w:color="auto"/>
        <w:right w:val="none" w:sz="0" w:space="0" w:color="auto"/>
      </w:divBdr>
    </w:div>
    <w:div w:id="1742483107">
      <w:bodyDiv w:val="1"/>
      <w:marLeft w:val="0"/>
      <w:marRight w:val="0"/>
      <w:marTop w:val="0"/>
      <w:marBottom w:val="0"/>
      <w:divBdr>
        <w:top w:val="none" w:sz="0" w:space="0" w:color="auto"/>
        <w:left w:val="none" w:sz="0" w:space="0" w:color="auto"/>
        <w:bottom w:val="none" w:sz="0" w:space="0" w:color="auto"/>
        <w:right w:val="none" w:sz="0" w:space="0" w:color="auto"/>
      </w:divBdr>
    </w:div>
    <w:div w:id="1749958362">
      <w:bodyDiv w:val="1"/>
      <w:marLeft w:val="0"/>
      <w:marRight w:val="0"/>
      <w:marTop w:val="0"/>
      <w:marBottom w:val="0"/>
      <w:divBdr>
        <w:top w:val="none" w:sz="0" w:space="0" w:color="auto"/>
        <w:left w:val="none" w:sz="0" w:space="0" w:color="auto"/>
        <w:bottom w:val="none" w:sz="0" w:space="0" w:color="auto"/>
        <w:right w:val="none" w:sz="0" w:space="0" w:color="auto"/>
      </w:divBdr>
    </w:div>
    <w:div w:id="1754089549">
      <w:bodyDiv w:val="1"/>
      <w:marLeft w:val="0"/>
      <w:marRight w:val="0"/>
      <w:marTop w:val="0"/>
      <w:marBottom w:val="0"/>
      <w:divBdr>
        <w:top w:val="none" w:sz="0" w:space="0" w:color="auto"/>
        <w:left w:val="none" w:sz="0" w:space="0" w:color="auto"/>
        <w:bottom w:val="none" w:sz="0" w:space="0" w:color="auto"/>
        <w:right w:val="none" w:sz="0" w:space="0" w:color="auto"/>
      </w:divBdr>
    </w:div>
    <w:div w:id="1756244921">
      <w:bodyDiv w:val="1"/>
      <w:marLeft w:val="0"/>
      <w:marRight w:val="0"/>
      <w:marTop w:val="0"/>
      <w:marBottom w:val="0"/>
      <w:divBdr>
        <w:top w:val="none" w:sz="0" w:space="0" w:color="auto"/>
        <w:left w:val="none" w:sz="0" w:space="0" w:color="auto"/>
        <w:bottom w:val="none" w:sz="0" w:space="0" w:color="auto"/>
        <w:right w:val="none" w:sz="0" w:space="0" w:color="auto"/>
      </w:divBdr>
    </w:div>
    <w:div w:id="1761565650">
      <w:bodyDiv w:val="1"/>
      <w:marLeft w:val="0"/>
      <w:marRight w:val="0"/>
      <w:marTop w:val="0"/>
      <w:marBottom w:val="0"/>
      <w:divBdr>
        <w:top w:val="none" w:sz="0" w:space="0" w:color="auto"/>
        <w:left w:val="none" w:sz="0" w:space="0" w:color="auto"/>
        <w:bottom w:val="none" w:sz="0" w:space="0" w:color="auto"/>
        <w:right w:val="none" w:sz="0" w:space="0" w:color="auto"/>
      </w:divBdr>
    </w:div>
    <w:div w:id="1772780053">
      <w:bodyDiv w:val="1"/>
      <w:marLeft w:val="0"/>
      <w:marRight w:val="0"/>
      <w:marTop w:val="0"/>
      <w:marBottom w:val="0"/>
      <w:divBdr>
        <w:top w:val="none" w:sz="0" w:space="0" w:color="auto"/>
        <w:left w:val="none" w:sz="0" w:space="0" w:color="auto"/>
        <w:bottom w:val="none" w:sz="0" w:space="0" w:color="auto"/>
        <w:right w:val="none" w:sz="0" w:space="0" w:color="auto"/>
      </w:divBdr>
    </w:div>
    <w:div w:id="1783722322">
      <w:bodyDiv w:val="1"/>
      <w:marLeft w:val="0"/>
      <w:marRight w:val="0"/>
      <w:marTop w:val="0"/>
      <w:marBottom w:val="0"/>
      <w:divBdr>
        <w:top w:val="none" w:sz="0" w:space="0" w:color="auto"/>
        <w:left w:val="none" w:sz="0" w:space="0" w:color="auto"/>
        <w:bottom w:val="none" w:sz="0" w:space="0" w:color="auto"/>
        <w:right w:val="none" w:sz="0" w:space="0" w:color="auto"/>
      </w:divBdr>
    </w:div>
    <w:div w:id="1790664129">
      <w:bodyDiv w:val="1"/>
      <w:marLeft w:val="0"/>
      <w:marRight w:val="0"/>
      <w:marTop w:val="0"/>
      <w:marBottom w:val="0"/>
      <w:divBdr>
        <w:top w:val="none" w:sz="0" w:space="0" w:color="auto"/>
        <w:left w:val="none" w:sz="0" w:space="0" w:color="auto"/>
        <w:bottom w:val="none" w:sz="0" w:space="0" w:color="auto"/>
        <w:right w:val="none" w:sz="0" w:space="0" w:color="auto"/>
      </w:divBdr>
    </w:div>
    <w:div w:id="1800299913">
      <w:bodyDiv w:val="1"/>
      <w:marLeft w:val="0"/>
      <w:marRight w:val="0"/>
      <w:marTop w:val="0"/>
      <w:marBottom w:val="0"/>
      <w:divBdr>
        <w:top w:val="none" w:sz="0" w:space="0" w:color="auto"/>
        <w:left w:val="none" w:sz="0" w:space="0" w:color="auto"/>
        <w:bottom w:val="none" w:sz="0" w:space="0" w:color="auto"/>
        <w:right w:val="none" w:sz="0" w:space="0" w:color="auto"/>
      </w:divBdr>
    </w:div>
    <w:div w:id="1819880723">
      <w:bodyDiv w:val="1"/>
      <w:marLeft w:val="0"/>
      <w:marRight w:val="0"/>
      <w:marTop w:val="0"/>
      <w:marBottom w:val="0"/>
      <w:divBdr>
        <w:top w:val="none" w:sz="0" w:space="0" w:color="auto"/>
        <w:left w:val="none" w:sz="0" w:space="0" w:color="auto"/>
        <w:bottom w:val="none" w:sz="0" w:space="0" w:color="auto"/>
        <w:right w:val="none" w:sz="0" w:space="0" w:color="auto"/>
      </w:divBdr>
    </w:div>
    <w:div w:id="1821341305">
      <w:bodyDiv w:val="1"/>
      <w:marLeft w:val="0"/>
      <w:marRight w:val="0"/>
      <w:marTop w:val="0"/>
      <w:marBottom w:val="0"/>
      <w:divBdr>
        <w:top w:val="none" w:sz="0" w:space="0" w:color="auto"/>
        <w:left w:val="none" w:sz="0" w:space="0" w:color="auto"/>
        <w:bottom w:val="none" w:sz="0" w:space="0" w:color="auto"/>
        <w:right w:val="none" w:sz="0" w:space="0" w:color="auto"/>
      </w:divBdr>
      <w:divsChild>
        <w:div w:id="790591513">
          <w:marLeft w:val="0"/>
          <w:marRight w:val="0"/>
          <w:marTop w:val="0"/>
          <w:marBottom w:val="0"/>
          <w:divBdr>
            <w:top w:val="none" w:sz="0" w:space="0" w:color="auto"/>
            <w:left w:val="none" w:sz="0" w:space="0" w:color="auto"/>
            <w:bottom w:val="none" w:sz="0" w:space="0" w:color="auto"/>
            <w:right w:val="none" w:sz="0" w:space="0" w:color="auto"/>
          </w:divBdr>
        </w:div>
        <w:div w:id="985862283">
          <w:marLeft w:val="0"/>
          <w:marRight w:val="0"/>
          <w:marTop w:val="0"/>
          <w:marBottom w:val="0"/>
          <w:divBdr>
            <w:top w:val="none" w:sz="0" w:space="0" w:color="auto"/>
            <w:left w:val="none" w:sz="0" w:space="0" w:color="auto"/>
            <w:bottom w:val="none" w:sz="0" w:space="0" w:color="auto"/>
            <w:right w:val="none" w:sz="0" w:space="0" w:color="auto"/>
          </w:divBdr>
        </w:div>
        <w:div w:id="1848471896">
          <w:marLeft w:val="0"/>
          <w:marRight w:val="0"/>
          <w:marTop w:val="0"/>
          <w:marBottom w:val="0"/>
          <w:divBdr>
            <w:top w:val="none" w:sz="0" w:space="0" w:color="auto"/>
            <w:left w:val="none" w:sz="0" w:space="0" w:color="auto"/>
            <w:bottom w:val="none" w:sz="0" w:space="0" w:color="auto"/>
            <w:right w:val="none" w:sz="0" w:space="0" w:color="auto"/>
          </w:divBdr>
        </w:div>
        <w:div w:id="2006931102">
          <w:marLeft w:val="0"/>
          <w:marRight w:val="0"/>
          <w:marTop w:val="0"/>
          <w:marBottom w:val="0"/>
          <w:divBdr>
            <w:top w:val="none" w:sz="0" w:space="0" w:color="auto"/>
            <w:left w:val="none" w:sz="0" w:space="0" w:color="auto"/>
            <w:bottom w:val="none" w:sz="0" w:space="0" w:color="auto"/>
            <w:right w:val="none" w:sz="0" w:space="0" w:color="auto"/>
          </w:divBdr>
        </w:div>
        <w:div w:id="2062122176">
          <w:marLeft w:val="0"/>
          <w:marRight w:val="0"/>
          <w:marTop w:val="0"/>
          <w:marBottom w:val="0"/>
          <w:divBdr>
            <w:top w:val="none" w:sz="0" w:space="0" w:color="auto"/>
            <w:left w:val="none" w:sz="0" w:space="0" w:color="auto"/>
            <w:bottom w:val="none" w:sz="0" w:space="0" w:color="auto"/>
            <w:right w:val="none" w:sz="0" w:space="0" w:color="auto"/>
          </w:divBdr>
        </w:div>
      </w:divsChild>
    </w:div>
    <w:div w:id="1822578410">
      <w:bodyDiv w:val="1"/>
      <w:marLeft w:val="0"/>
      <w:marRight w:val="0"/>
      <w:marTop w:val="0"/>
      <w:marBottom w:val="0"/>
      <w:divBdr>
        <w:top w:val="none" w:sz="0" w:space="0" w:color="auto"/>
        <w:left w:val="none" w:sz="0" w:space="0" w:color="auto"/>
        <w:bottom w:val="none" w:sz="0" w:space="0" w:color="auto"/>
        <w:right w:val="none" w:sz="0" w:space="0" w:color="auto"/>
      </w:divBdr>
    </w:div>
    <w:div w:id="1832716347">
      <w:bodyDiv w:val="1"/>
      <w:marLeft w:val="0"/>
      <w:marRight w:val="0"/>
      <w:marTop w:val="0"/>
      <w:marBottom w:val="0"/>
      <w:divBdr>
        <w:top w:val="none" w:sz="0" w:space="0" w:color="auto"/>
        <w:left w:val="none" w:sz="0" w:space="0" w:color="auto"/>
        <w:bottom w:val="none" w:sz="0" w:space="0" w:color="auto"/>
        <w:right w:val="none" w:sz="0" w:space="0" w:color="auto"/>
      </w:divBdr>
    </w:div>
    <w:div w:id="1836795886">
      <w:bodyDiv w:val="1"/>
      <w:marLeft w:val="0"/>
      <w:marRight w:val="0"/>
      <w:marTop w:val="0"/>
      <w:marBottom w:val="0"/>
      <w:divBdr>
        <w:top w:val="none" w:sz="0" w:space="0" w:color="auto"/>
        <w:left w:val="none" w:sz="0" w:space="0" w:color="auto"/>
        <w:bottom w:val="none" w:sz="0" w:space="0" w:color="auto"/>
        <w:right w:val="none" w:sz="0" w:space="0" w:color="auto"/>
      </w:divBdr>
    </w:div>
    <w:div w:id="1844737054">
      <w:bodyDiv w:val="1"/>
      <w:marLeft w:val="0"/>
      <w:marRight w:val="0"/>
      <w:marTop w:val="0"/>
      <w:marBottom w:val="0"/>
      <w:divBdr>
        <w:top w:val="none" w:sz="0" w:space="0" w:color="auto"/>
        <w:left w:val="none" w:sz="0" w:space="0" w:color="auto"/>
        <w:bottom w:val="none" w:sz="0" w:space="0" w:color="auto"/>
        <w:right w:val="none" w:sz="0" w:space="0" w:color="auto"/>
      </w:divBdr>
    </w:div>
    <w:div w:id="1847279157">
      <w:bodyDiv w:val="1"/>
      <w:marLeft w:val="0"/>
      <w:marRight w:val="0"/>
      <w:marTop w:val="0"/>
      <w:marBottom w:val="0"/>
      <w:divBdr>
        <w:top w:val="none" w:sz="0" w:space="0" w:color="auto"/>
        <w:left w:val="none" w:sz="0" w:space="0" w:color="auto"/>
        <w:bottom w:val="none" w:sz="0" w:space="0" w:color="auto"/>
        <w:right w:val="none" w:sz="0" w:space="0" w:color="auto"/>
      </w:divBdr>
    </w:div>
    <w:div w:id="1850288561">
      <w:bodyDiv w:val="1"/>
      <w:marLeft w:val="0"/>
      <w:marRight w:val="0"/>
      <w:marTop w:val="0"/>
      <w:marBottom w:val="0"/>
      <w:divBdr>
        <w:top w:val="none" w:sz="0" w:space="0" w:color="auto"/>
        <w:left w:val="none" w:sz="0" w:space="0" w:color="auto"/>
        <w:bottom w:val="none" w:sz="0" w:space="0" w:color="auto"/>
        <w:right w:val="none" w:sz="0" w:space="0" w:color="auto"/>
      </w:divBdr>
    </w:div>
    <w:div w:id="1859192304">
      <w:bodyDiv w:val="1"/>
      <w:marLeft w:val="0"/>
      <w:marRight w:val="0"/>
      <w:marTop w:val="0"/>
      <w:marBottom w:val="0"/>
      <w:divBdr>
        <w:top w:val="none" w:sz="0" w:space="0" w:color="auto"/>
        <w:left w:val="none" w:sz="0" w:space="0" w:color="auto"/>
        <w:bottom w:val="none" w:sz="0" w:space="0" w:color="auto"/>
        <w:right w:val="none" w:sz="0" w:space="0" w:color="auto"/>
      </w:divBdr>
    </w:div>
    <w:div w:id="1871215236">
      <w:bodyDiv w:val="1"/>
      <w:marLeft w:val="0"/>
      <w:marRight w:val="0"/>
      <w:marTop w:val="0"/>
      <w:marBottom w:val="0"/>
      <w:divBdr>
        <w:top w:val="none" w:sz="0" w:space="0" w:color="auto"/>
        <w:left w:val="none" w:sz="0" w:space="0" w:color="auto"/>
        <w:bottom w:val="none" w:sz="0" w:space="0" w:color="auto"/>
        <w:right w:val="none" w:sz="0" w:space="0" w:color="auto"/>
      </w:divBdr>
    </w:div>
    <w:div w:id="1879661084">
      <w:bodyDiv w:val="1"/>
      <w:marLeft w:val="0"/>
      <w:marRight w:val="0"/>
      <w:marTop w:val="0"/>
      <w:marBottom w:val="0"/>
      <w:divBdr>
        <w:top w:val="none" w:sz="0" w:space="0" w:color="auto"/>
        <w:left w:val="none" w:sz="0" w:space="0" w:color="auto"/>
        <w:bottom w:val="none" w:sz="0" w:space="0" w:color="auto"/>
        <w:right w:val="none" w:sz="0" w:space="0" w:color="auto"/>
      </w:divBdr>
    </w:div>
    <w:div w:id="1884248604">
      <w:bodyDiv w:val="1"/>
      <w:marLeft w:val="0"/>
      <w:marRight w:val="0"/>
      <w:marTop w:val="0"/>
      <w:marBottom w:val="0"/>
      <w:divBdr>
        <w:top w:val="none" w:sz="0" w:space="0" w:color="auto"/>
        <w:left w:val="none" w:sz="0" w:space="0" w:color="auto"/>
        <w:bottom w:val="none" w:sz="0" w:space="0" w:color="auto"/>
        <w:right w:val="none" w:sz="0" w:space="0" w:color="auto"/>
      </w:divBdr>
    </w:div>
    <w:div w:id="1896424530">
      <w:bodyDiv w:val="1"/>
      <w:marLeft w:val="0"/>
      <w:marRight w:val="0"/>
      <w:marTop w:val="0"/>
      <w:marBottom w:val="0"/>
      <w:divBdr>
        <w:top w:val="none" w:sz="0" w:space="0" w:color="auto"/>
        <w:left w:val="none" w:sz="0" w:space="0" w:color="auto"/>
        <w:bottom w:val="none" w:sz="0" w:space="0" w:color="auto"/>
        <w:right w:val="none" w:sz="0" w:space="0" w:color="auto"/>
      </w:divBdr>
    </w:div>
    <w:div w:id="1898280497">
      <w:bodyDiv w:val="1"/>
      <w:marLeft w:val="0"/>
      <w:marRight w:val="0"/>
      <w:marTop w:val="0"/>
      <w:marBottom w:val="0"/>
      <w:divBdr>
        <w:top w:val="none" w:sz="0" w:space="0" w:color="auto"/>
        <w:left w:val="none" w:sz="0" w:space="0" w:color="auto"/>
        <w:bottom w:val="none" w:sz="0" w:space="0" w:color="auto"/>
        <w:right w:val="none" w:sz="0" w:space="0" w:color="auto"/>
      </w:divBdr>
    </w:div>
    <w:div w:id="1903367701">
      <w:bodyDiv w:val="1"/>
      <w:marLeft w:val="0"/>
      <w:marRight w:val="0"/>
      <w:marTop w:val="0"/>
      <w:marBottom w:val="0"/>
      <w:divBdr>
        <w:top w:val="none" w:sz="0" w:space="0" w:color="auto"/>
        <w:left w:val="none" w:sz="0" w:space="0" w:color="auto"/>
        <w:bottom w:val="none" w:sz="0" w:space="0" w:color="auto"/>
        <w:right w:val="none" w:sz="0" w:space="0" w:color="auto"/>
      </w:divBdr>
    </w:div>
    <w:div w:id="1910840982">
      <w:bodyDiv w:val="1"/>
      <w:marLeft w:val="0"/>
      <w:marRight w:val="0"/>
      <w:marTop w:val="0"/>
      <w:marBottom w:val="0"/>
      <w:divBdr>
        <w:top w:val="none" w:sz="0" w:space="0" w:color="auto"/>
        <w:left w:val="none" w:sz="0" w:space="0" w:color="auto"/>
        <w:bottom w:val="none" w:sz="0" w:space="0" w:color="auto"/>
        <w:right w:val="none" w:sz="0" w:space="0" w:color="auto"/>
      </w:divBdr>
    </w:div>
    <w:div w:id="1925383792">
      <w:bodyDiv w:val="1"/>
      <w:marLeft w:val="0"/>
      <w:marRight w:val="0"/>
      <w:marTop w:val="0"/>
      <w:marBottom w:val="0"/>
      <w:divBdr>
        <w:top w:val="none" w:sz="0" w:space="0" w:color="auto"/>
        <w:left w:val="none" w:sz="0" w:space="0" w:color="auto"/>
        <w:bottom w:val="none" w:sz="0" w:space="0" w:color="auto"/>
        <w:right w:val="none" w:sz="0" w:space="0" w:color="auto"/>
      </w:divBdr>
    </w:div>
    <w:div w:id="1935286641">
      <w:bodyDiv w:val="1"/>
      <w:marLeft w:val="0"/>
      <w:marRight w:val="0"/>
      <w:marTop w:val="0"/>
      <w:marBottom w:val="0"/>
      <w:divBdr>
        <w:top w:val="none" w:sz="0" w:space="0" w:color="auto"/>
        <w:left w:val="none" w:sz="0" w:space="0" w:color="auto"/>
        <w:bottom w:val="none" w:sz="0" w:space="0" w:color="auto"/>
        <w:right w:val="none" w:sz="0" w:space="0" w:color="auto"/>
      </w:divBdr>
    </w:div>
    <w:div w:id="1935899190">
      <w:bodyDiv w:val="1"/>
      <w:marLeft w:val="0"/>
      <w:marRight w:val="0"/>
      <w:marTop w:val="0"/>
      <w:marBottom w:val="0"/>
      <w:divBdr>
        <w:top w:val="none" w:sz="0" w:space="0" w:color="auto"/>
        <w:left w:val="none" w:sz="0" w:space="0" w:color="auto"/>
        <w:bottom w:val="none" w:sz="0" w:space="0" w:color="auto"/>
        <w:right w:val="none" w:sz="0" w:space="0" w:color="auto"/>
      </w:divBdr>
    </w:div>
    <w:div w:id="1936597948">
      <w:bodyDiv w:val="1"/>
      <w:marLeft w:val="0"/>
      <w:marRight w:val="0"/>
      <w:marTop w:val="0"/>
      <w:marBottom w:val="0"/>
      <w:divBdr>
        <w:top w:val="none" w:sz="0" w:space="0" w:color="auto"/>
        <w:left w:val="none" w:sz="0" w:space="0" w:color="auto"/>
        <w:bottom w:val="none" w:sz="0" w:space="0" w:color="auto"/>
        <w:right w:val="none" w:sz="0" w:space="0" w:color="auto"/>
      </w:divBdr>
      <w:divsChild>
        <w:div w:id="437288593">
          <w:marLeft w:val="0"/>
          <w:marRight w:val="0"/>
          <w:marTop w:val="0"/>
          <w:marBottom w:val="0"/>
          <w:divBdr>
            <w:top w:val="none" w:sz="0" w:space="0" w:color="auto"/>
            <w:left w:val="none" w:sz="0" w:space="0" w:color="auto"/>
            <w:bottom w:val="none" w:sz="0" w:space="0" w:color="auto"/>
            <w:right w:val="none" w:sz="0" w:space="0" w:color="auto"/>
          </w:divBdr>
        </w:div>
        <w:div w:id="625818478">
          <w:marLeft w:val="0"/>
          <w:marRight w:val="0"/>
          <w:marTop w:val="0"/>
          <w:marBottom w:val="0"/>
          <w:divBdr>
            <w:top w:val="none" w:sz="0" w:space="0" w:color="auto"/>
            <w:left w:val="none" w:sz="0" w:space="0" w:color="auto"/>
            <w:bottom w:val="none" w:sz="0" w:space="0" w:color="auto"/>
            <w:right w:val="none" w:sz="0" w:space="0" w:color="auto"/>
          </w:divBdr>
        </w:div>
      </w:divsChild>
    </w:div>
    <w:div w:id="1939483946">
      <w:bodyDiv w:val="1"/>
      <w:marLeft w:val="0"/>
      <w:marRight w:val="0"/>
      <w:marTop w:val="0"/>
      <w:marBottom w:val="0"/>
      <w:divBdr>
        <w:top w:val="none" w:sz="0" w:space="0" w:color="auto"/>
        <w:left w:val="none" w:sz="0" w:space="0" w:color="auto"/>
        <w:bottom w:val="none" w:sz="0" w:space="0" w:color="auto"/>
        <w:right w:val="none" w:sz="0" w:space="0" w:color="auto"/>
      </w:divBdr>
    </w:div>
    <w:div w:id="1948199480">
      <w:bodyDiv w:val="1"/>
      <w:marLeft w:val="0"/>
      <w:marRight w:val="0"/>
      <w:marTop w:val="0"/>
      <w:marBottom w:val="0"/>
      <w:divBdr>
        <w:top w:val="none" w:sz="0" w:space="0" w:color="auto"/>
        <w:left w:val="none" w:sz="0" w:space="0" w:color="auto"/>
        <w:bottom w:val="none" w:sz="0" w:space="0" w:color="auto"/>
        <w:right w:val="none" w:sz="0" w:space="0" w:color="auto"/>
      </w:divBdr>
    </w:div>
    <w:div w:id="1953172436">
      <w:bodyDiv w:val="1"/>
      <w:marLeft w:val="0"/>
      <w:marRight w:val="0"/>
      <w:marTop w:val="0"/>
      <w:marBottom w:val="0"/>
      <w:divBdr>
        <w:top w:val="none" w:sz="0" w:space="0" w:color="auto"/>
        <w:left w:val="none" w:sz="0" w:space="0" w:color="auto"/>
        <w:bottom w:val="none" w:sz="0" w:space="0" w:color="auto"/>
        <w:right w:val="none" w:sz="0" w:space="0" w:color="auto"/>
      </w:divBdr>
    </w:div>
    <w:div w:id="1964338797">
      <w:bodyDiv w:val="1"/>
      <w:marLeft w:val="0"/>
      <w:marRight w:val="0"/>
      <w:marTop w:val="0"/>
      <w:marBottom w:val="0"/>
      <w:divBdr>
        <w:top w:val="none" w:sz="0" w:space="0" w:color="auto"/>
        <w:left w:val="none" w:sz="0" w:space="0" w:color="auto"/>
        <w:bottom w:val="none" w:sz="0" w:space="0" w:color="auto"/>
        <w:right w:val="none" w:sz="0" w:space="0" w:color="auto"/>
      </w:divBdr>
    </w:div>
    <w:div w:id="1988438400">
      <w:bodyDiv w:val="1"/>
      <w:marLeft w:val="0"/>
      <w:marRight w:val="0"/>
      <w:marTop w:val="0"/>
      <w:marBottom w:val="0"/>
      <w:divBdr>
        <w:top w:val="none" w:sz="0" w:space="0" w:color="auto"/>
        <w:left w:val="none" w:sz="0" w:space="0" w:color="auto"/>
        <w:bottom w:val="none" w:sz="0" w:space="0" w:color="auto"/>
        <w:right w:val="none" w:sz="0" w:space="0" w:color="auto"/>
      </w:divBdr>
    </w:div>
    <w:div w:id="2002809649">
      <w:bodyDiv w:val="1"/>
      <w:marLeft w:val="0"/>
      <w:marRight w:val="0"/>
      <w:marTop w:val="0"/>
      <w:marBottom w:val="0"/>
      <w:divBdr>
        <w:top w:val="none" w:sz="0" w:space="0" w:color="auto"/>
        <w:left w:val="none" w:sz="0" w:space="0" w:color="auto"/>
        <w:bottom w:val="none" w:sz="0" w:space="0" w:color="auto"/>
        <w:right w:val="none" w:sz="0" w:space="0" w:color="auto"/>
      </w:divBdr>
    </w:div>
    <w:div w:id="2003657617">
      <w:bodyDiv w:val="1"/>
      <w:marLeft w:val="0"/>
      <w:marRight w:val="0"/>
      <w:marTop w:val="0"/>
      <w:marBottom w:val="0"/>
      <w:divBdr>
        <w:top w:val="none" w:sz="0" w:space="0" w:color="auto"/>
        <w:left w:val="none" w:sz="0" w:space="0" w:color="auto"/>
        <w:bottom w:val="none" w:sz="0" w:space="0" w:color="auto"/>
        <w:right w:val="none" w:sz="0" w:space="0" w:color="auto"/>
      </w:divBdr>
    </w:div>
    <w:div w:id="2010670775">
      <w:bodyDiv w:val="1"/>
      <w:marLeft w:val="0"/>
      <w:marRight w:val="0"/>
      <w:marTop w:val="0"/>
      <w:marBottom w:val="0"/>
      <w:divBdr>
        <w:top w:val="none" w:sz="0" w:space="0" w:color="auto"/>
        <w:left w:val="none" w:sz="0" w:space="0" w:color="auto"/>
        <w:bottom w:val="none" w:sz="0" w:space="0" w:color="auto"/>
        <w:right w:val="none" w:sz="0" w:space="0" w:color="auto"/>
      </w:divBdr>
    </w:div>
    <w:div w:id="2011365948">
      <w:bodyDiv w:val="1"/>
      <w:marLeft w:val="0"/>
      <w:marRight w:val="0"/>
      <w:marTop w:val="0"/>
      <w:marBottom w:val="0"/>
      <w:divBdr>
        <w:top w:val="none" w:sz="0" w:space="0" w:color="auto"/>
        <w:left w:val="none" w:sz="0" w:space="0" w:color="auto"/>
        <w:bottom w:val="none" w:sz="0" w:space="0" w:color="auto"/>
        <w:right w:val="none" w:sz="0" w:space="0" w:color="auto"/>
      </w:divBdr>
    </w:div>
    <w:div w:id="2016227229">
      <w:bodyDiv w:val="1"/>
      <w:marLeft w:val="0"/>
      <w:marRight w:val="0"/>
      <w:marTop w:val="0"/>
      <w:marBottom w:val="0"/>
      <w:divBdr>
        <w:top w:val="none" w:sz="0" w:space="0" w:color="auto"/>
        <w:left w:val="none" w:sz="0" w:space="0" w:color="auto"/>
        <w:bottom w:val="none" w:sz="0" w:space="0" w:color="auto"/>
        <w:right w:val="none" w:sz="0" w:space="0" w:color="auto"/>
      </w:divBdr>
    </w:div>
    <w:div w:id="2016378505">
      <w:bodyDiv w:val="1"/>
      <w:marLeft w:val="0"/>
      <w:marRight w:val="0"/>
      <w:marTop w:val="0"/>
      <w:marBottom w:val="0"/>
      <w:divBdr>
        <w:top w:val="none" w:sz="0" w:space="0" w:color="auto"/>
        <w:left w:val="none" w:sz="0" w:space="0" w:color="auto"/>
        <w:bottom w:val="none" w:sz="0" w:space="0" w:color="auto"/>
        <w:right w:val="none" w:sz="0" w:space="0" w:color="auto"/>
      </w:divBdr>
    </w:div>
    <w:div w:id="2026591832">
      <w:bodyDiv w:val="1"/>
      <w:marLeft w:val="0"/>
      <w:marRight w:val="0"/>
      <w:marTop w:val="0"/>
      <w:marBottom w:val="0"/>
      <w:divBdr>
        <w:top w:val="none" w:sz="0" w:space="0" w:color="auto"/>
        <w:left w:val="none" w:sz="0" w:space="0" w:color="auto"/>
        <w:bottom w:val="none" w:sz="0" w:space="0" w:color="auto"/>
        <w:right w:val="none" w:sz="0" w:space="0" w:color="auto"/>
      </w:divBdr>
    </w:div>
    <w:div w:id="2029091119">
      <w:bodyDiv w:val="1"/>
      <w:marLeft w:val="0"/>
      <w:marRight w:val="0"/>
      <w:marTop w:val="0"/>
      <w:marBottom w:val="0"/>
      <w:divBdr>
        <w:top w:val="none" w:sz="0" w:space="0" w:color="auto"/>
        <w:left w:val="none" w:sz="0" w:space="0" w:color="auto"/>
        <w:bottom w:val="none" w:sz="0" w:space="0" w:color="auto"/>
        <w:right w:val="none" w:sz="0" w:space="0" w:color="auto"/>
      </w:divBdr>
    </w:div>
    <w:div w:id="2033602959">
      <w:bodyDiv w:val="1"/>
      <w:marLeft w:val="0"/>
      <w:marRight w:val="0"/>
      <w:marTop w:val="0"/>
      <w:marBottom w:val="0"/>
      <w:divBdr>
        <w:top w:val="none" w:sz="0" w:space="0" w:color="auto"/>
        <w:left w:val="none" w:sz="0" w:space="0" w:color="auto"/>
        <w:bottom w:val="none" w:sz="0" w:space="0" w:color="auto"/>
        <w:right w:val="none" w:sz="0" w:space="0" w:color="auto"/>
      </w:divBdr>
    </w:div>
    <w:div w:id="2039046068">
      <w:bodyDiv w:val="1"/>
      <w:marLeft w:val="0"/>
      <w:marRight w:val="0"/>
      <w:marTop w:val="0"/>
      <w:marBottom w:val="0"/>
      <w:divBdr>
        <w:top w:val="none" w:sz="0" w:space="0" w:color="auto"/>
        <w:left w:val="none" w:sz="0" w:space="0" w:color="auto"/>
        <w:bottom w:val="none" w:sz="0" w:space="0" w:color="auto"/>
        <w:right w:val="none" w:sz="0" w:space="0" w:color="auto"/>
      </w:divBdr>
    </w:div>
    <w:div w:id="2039893924">
      <w:bodyDiv w:val="1"/>
      <w:marLeft w:val="0"/>
      <w:marRight w:val="0"/>
      <w:marTop w:val="0"/>
      <w:marBottom w:val="0"/>
      <w:divBdr>
        <w:top w:val="none" w:sz="0" w:space="0" w:color="auto"/>
        <w:left w:val="none" w:sz="0" w:space="0" w:color="auto"/>
        <w:bottom w:val="none" w:sz="0" w:space="0" w:color="auto"/>
        <w:right w:val="none" w:sz="0" w:space="0" w:color="auto"/>
      </w:divBdr>
    </w:div>
    <w:div w:id="2044204469">
      <w:bodyDiv w:val="1"/>
      <w:marLeft w:val="0"/>
      <w:marRight w:val="0"/>
      <w:marTop w:val="0"/>
      <w:marBottom w:val="0"/>
      <w:divBdr>
        <w:top w:val="none" w:sz="0" w:space="0" w:color="auto"/>
        <w:left w:val="none" w:sz="0" w:space="0" w:color="auto"/>
        <w:bottom w:val="none" w:sz="0" w:space="0" w:color="auto"/>
        <w:right w:val="none" w:sz="0" w:space="0" w:color="auto"/>
      </w:divBdr>
    </w:div>
    <w:div w:id="2048918333">
      <w:bodyDiv w:val="1"/>
      <w:marLeft w:val="0"/>
      <w:marRight w:val="0"/>
      <w:marTop w:val="0"/>
      <w:marBottom w:val="0"/>
      <w:divBdr>
        <w:top w:val="none" w:sz="0" w:space="0" w:color="auto"/>
        <w:left w:val="none" w:sz="0" w:space="0" w:color="auto"/>
        <w:bottom w:val="none" w:sz="0" w:space="0" w:color="auto"/>
        <w:right w:val="none" w:sz="0" w:space="0" w:color="auto"/>
      </w:divBdr>
    </w:div>
    <w:div w:id="2063476268">
      <w:bodyDiv w:val="1"/>
      <w:marLeft w:val="0"/>
      <w:marRight w:val="0"/>
      <w:marTop w:val="0"/>
      <w:marBottom w:val="0"/>
      <w:divBdr>
        <w:top w:val="none" w:sz="0" w:space="0" w:color="auto"/>
        <w:left w:val="none" w:sz="0" w:space="0" w:color="auto"/>
        <w:bottom w:val="none" w:sz="0" w:space="0" w:color="auto"/>
        <w:right w:val="none" w:sz="0" w:space="0" w:color="auto"/>
      </w:divBdr>
    </w:div>
    <w:div w:id="2066679046">
      <w:bodyDiv w:val="1"/>
      <w:marLeft w:val="0"/>
      <w:marRight w:val="0"/>
      <w:marTop w:val="0"/>
      <w:marBottom w:val="0"/>
      <w:divBdr>
        <w:top w:val="none" w:sz="0" w:space="0" w:color="auto"/>
        <w:left w:val="none" w:sz="0" w:space="0" w:color="auto"/>
        <w:bottom w:val="none" w:sz="0" w:space="0" w:color="auto"/>
        <w:right w:val="none" w:sz="0" w:space="0" w:color="auto"/>
      </w:divBdr>
    </w:div>
    <w:div w:id="2066833659">
      <w:bodyDiv w:val="1"/>
      <w:marLeft w:val="0"/>
      <w:marRight w:val="0"/>
      <w:marTop w:val="0"/>
      <w:marBottom w:val="0"/>
      <w:divBdr>
        <w:top w:val="none" w:sz="0" w:space="0" w:color="auto"/>
        <w:left w:val="none" w:sz="0" w:space="0" w:color="auto"/>
        <w:bottom w:val="none" w:sz="0" w:space="0" w:color="auto"/>
        <w:right w:val="none" w:sz="0" w:space="0" w:color="auto"/>
      </w:divBdr>
    </w:div>
    <w:div w:id="2070415173">
      <w:bodyDiv w:val="1"/>
      <w:marLeft w:val="0"/>
      <w:marRight w:val="0"/>
      <w:marTop w:val="0"/>
      <w:marBottom w:val="0"/>
      <w:divBdr>
        <w:top w:val="none" w:sz="0" w:space="0" w:color="auto"/>
        <w:left w:val="none" w:sz="0" w:space="0" w:color="auto"/>
        <w:bottom w:val="none" w:sz="0" w:space="0" w:color="auto"/>
        <w:right w:val="none" w:sz="0" w:space="0" w:color="auto"/>
      </w:divBdr>
    </w:div>
    <w:div w:id="2075347016">
      <w:bodyDiv w:val="1"/>
      <w:marLeft w:val="0"/>
      <w:marRight w:val="0"/>
      <w:marTop w:val="0"/>
      <w:marBottom w:val="0"/>
      <w:divBdr>
        <w:top w:val="none" w:sz="0" w:space="0" w:color="auto"/>
        <w:left w:val="none" w:sz="0" w:space="0" w:color="auto"/>
        <w:bottom w:val="none" w:sz="0" w:space="0" w:color="auto"/>
        <w:right w:val="none" w:sz="0" w:space="0" w:color="auto"/>
      </w:divBdr>
    </w:div>
    <w:div w:id="2079478626">
      <w:bodyDiv w:val="1"/>
      <w:marLeft w:val="0"/>
      <w:marRight w:val="0"/>
      <w:marTop w:val="0"/>
      <w:marBottom w:val="0"/>
      <w:divBdr>
        <w:top w:val="none" w:sz="0" w:space="0" w:color="auto"/>
        <w:left w:val="none" w:sz="0" w:space="0" w:color="auto"/>
        <w:bottom w:val="none" w:sz="0" w:space="0" w:color="auto"/>
        <w:right w:val="none" w:sz="0" w:space="0" w:color="auto"/>
      </w:divBdr>
    </w:div>
    <w:div w:id="2088532619">
      <w:bodyDiv w:val="1"/>
      <w:marLeft w:val="0"/>
      <w:marRight w:val="0"/>
      <w:marTop w:val="0"/>
      <w:marBottom w:val="0"/>
      <w:divBdr>
        <w:top w:val="none" w:sz="0" w:space="0" w:color="auto"/>
        <w:left w:val="none" w:sz="0" w:space="0" w:color="auto"/>
        <w:bottom w:val="none" w:sz="0" w:space="0" w:color="auto"/>
        <w:right w:val="none" w:sz="0" w:space="0" w:color="auto"/>
      </w:divBdr>
    </w:div>
    <w:div w:id="2092113972">
      <w:bodyDiv w:val="1"/>
      <w:marLeft w:val="0"/>
      <w:marRight w:val="0"/>
      <w:marTop w:val="0"/>
      <w:marBottom w:val="0"/>
      <w:divBdr>
        <w:top w:val="none" w:sz="0" w:space="0" w:color="auto"/>
        <w:left w:val="none" w:sz="0" w:space="0" w:color="auto"/>
        <w:bottom w:val="none" w:sz="0" w:space="0" w:color="auto"/>
        <w:right w:val="none" w:sz="0" w:space="0" w:color="auto"/>
      </w:divBdr>
    </w:div>
    <w:div w:id="2100366635">
      <w:bodyDiv w:val="1"/>
      <w:marLeft w:val="0"/>
      <w:marRight w:val="0"/>
      <w:marTop w:val="0"/>
      <w:marBottom w:val="0"/>
      <w:divBdr>
        <w:top w:val="none" w:sz="0" w:space="0" w:color="auto"/>
        <w:left w:val="none" w:sz="0" w:space="0" w:color="auto"/>
        <w:bottom w:val="none" w:sz="0" w:space="0" w:color="auto"/>
        <w:right w:val="none" w:sz="0" w:space="0" w:color="auto"/>
      </w:divBdr>
    </w:div>
    <w:div w:id="2106143948">
      <w:bodyDiv w:val="1"/>
      <w:marLeft w:val="0"/>
      <w:marRight w:val="0"/>
      <w:marTop w:val="0"/>
      <w:marBottom w:val="0"/>
      <w:divBdr>
        <w:top w:val="none" w:sz="0" w:space="0" w:color="auto"/>
        <w:left w:val="none" w:sz="0" w:space="0" w:color="auto"/>
        <w:bottom w:val="none" w:sz="0" w:space="0" w:color="auto"/>
        <w:right w:val="none" w:sz="0" w:space="0" w:color="auto"/>
      </w:divBdr>
    </w:div>
    <w:div w:id="2109734950">
      <w:bodyDiv w:val="1"/>
      <w:marLeft w:val="0"/>
      <w:marRight w:val="0"/>
      <w:marTop w:val="0"/>
      <w:marBottom w:val="0"/>
      <w:divBdr>
        <w:top w:val="none" w:sz="0" w:space="0" w:color="auto"/>
        <w:left w:val="none" w:sz="0" w:space="0" w:color="auto"/>
        <w:bottom w:val="none" w:sz="0" w:space="0" w:color="auto"/>
        <w:right w:val="none" w:sz="0" w:space="0" w:color="auto"/>
      </w:divBdr>
    </w:div>
    <w:div w:id="2111663158">
      <w:bodyDiv w:val="1"/>
      <w:marLeft w:val="0"/>
      <w:marRight w:val="0"/>
      <w:marTop w:val="0"/>
      <w:marBottom w:val="0"/>
      <w:divBdr>
        <w:top w:val="none" w:sz="0" w:space="0" w:color="auto"/>
        <w:left w:val="none" w:sz="0" w:space="0" w:color="auto"/>
        <w:bottom w:val="none" w:sz="0" w:space="0" w:color="auto"/>
        <w:right w:val="none" w:sz="0" w:space="0" w:color="auto"/>
      </w:divBdr>
    </w:div>
    <w:div w:id="2120056434">
      <w:bodyDiv w:val="1"/>
      <w:marLeft w:val="0"/>
      <w:marRight w:val="0"/>
      <w:marTop w:val="0"/>
      <w:marBottom w:val="0"/>
      <w:divBdr>
        <w:top w:val="none" w:sz="0" w:space="0" w:color="auto"/>
        <w:left w:val="none" w:sz="0" w:space="0" w:color="auto"/>
        <w:bottom w:val="none" w:sz="0" w:space="0" w:color="auto"/>
        <w:right w:val="none" w:sz="0" w:space="0" w:color="auto"/>
      </w:divBdr>
    </w:div>
    <w:div w:id="2120640470">
      <w:bodyDiv w:val="1"/>
      <w:marLeft w:val="0"/>
      <w:marRight w:val="0"/>
      <w:marTop w:val="0"/>
      <w:marBottom w:val="0"/>
      <w:divBdr>
        <w:top w:val="none" w:sz="0" w:space="0" w:color="auto"/>
        <w:left w:val="none" w:sz="0" w:space="0" w:color="auto"/>
        <w:bottom w:val="none" w:sz="0" w:space="0" w:color="auto"/>
        <w:right w:val="none" w:sz="0" w:space="0" w:color="auto"/>
      </w:divBdr>
    </w:div>
    <w:div w:id="2131782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bonbardaketa360.durango.eus" TargetMode="External"/><Relationship Id="rId18" Type="http://schemas.openxmlformats.org/officeDocument/2006/relationships/hyperlink" Target="https://my.matterport.com/show/?m=VdVtLPwtGsN" TargetMode="External"/><Relationship Id="rId26" Type="http://schemas.openxmlformats.org/officeDocument/2006/relationships/hyperlink" Target="https://book.recorridosvirtuales.net/aguarda/" TargetMode="External"/><Relationship Id="rId39" Type="http://schemas.openxmlformats.org/officeDocument/2006/relationships/hyperlink" Target="https://ods.fondogalego.gal/" TargetMode="External"/><Relationship Id="rId21" Type="http://schemas.openxmlformats.org/officeDocument/2006/relationships/image" Target="media/image5.png"/><Relationship Id="rId34" Type="http://schemas.openxmlformats.org/officeDocument/2006/relationships/hyperlink" Target="https://www.youtube.com/watch?v=FIYwASqyLko" TargetMode="External"/><Relationship Id="rId42" Type="http://schemas.openxmlformats.org/officeDocument/2006/relationships/image" Target="media/image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book.recorridosvirtuales.net/aguarda/" TargetMode="External"/><Relationship Id="rId29" Type="http://schemas.openxmlformats.org/officeDocument/2006/relationships/hyperlink" Target="https://book.recorridosvirtuales.net/bibliotec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tacktil.com/sisustudio/clientes/TierraIgnacianaPrecargaOptimizada/" TargetMode="External"/><Relationship Id="rId24" Type="http://schemas.openxmlformats.org/officeDocument/2006/relationships/hyperlink" Target="https://bonbardaketa360.durango.eus" TargetMode="External"/><Relationship Id="rId32" Type="http://schemas.openxmlformats.org/officeDocument/2006/relationships/hyperlink" Target="https://book.recorridosvirtuales.net/vikingvillage/" TargetMode="External"/><Relationship Id="rId37" Type="http://schemas.openxmlformats.org/officeDocument/2006/relationships/hyperlink" Target="https://book.recorridosvirtuales.net/aguarda/" TargetMode="External"/><Relationship Id="rId40" Type="http://schemas.openxmlformats.org/officeDocument/2006/relationships/hyperlink" Target="https://book.guiasvirtuales.net/entornoromano/"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book.recorridosvirtuales.net/sopelaturismo/" TargetMode="External"/><Relationship Id="rId23" Type="http://schemas.openxmlformats.org/officeDocument/2006/relationships/image" Target="media/image7.png"/><Relationship Id="rId28" Type="http://schemas.openxmlformats.org/officeDocument/2006/relationships/hyperlink" Target="https://book.recorridosvirtuales.net/industria/" TargetMode="External"/><Relationship Id="rId36" Type="http://schemas.openxmlformats.org/officeDocument/2006/relationships/hyperlink" Target="https://visitacuenca.es/oficina-virtual-turismo/" TargetMode="External"/><Relationship Id="rId10" Type="http://schemas.openxmlformats.org/officeDocument/2006/relationships/image" Target="media/image3.jpeg"/><Relationship Id="rId19" Type="http://schemas.openxmlformats.org/officeDocument/2006/relationships/hyperlink" Target="https://book.recorridosvirtuales.net/industria/" TargetMode="External"/><Relationship Id="rId31" Type="http://schemas.openxmlformats.org/officeDocument/2006/relationships/hyperlink" Target="https://book.guiasvirtuales.net/entornoromano/" TargetMode="External"/><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visitacuenca.es/oficina-virtual-turismo/" TargetMode="External"/><Relationship Id="rId22" Type="http://schemas.openxmlformats.org/officeDocument/2006/relationships/image" Target="media/image6.png"/><Relationship Id="rId27" Type="http://schemas.openxmlformats.org/officeDocument/2006/relationships/hyperlink" Target="https://my.matterport.com/show/?m=VdVtLPwtGsN" TargetMode="External"/><Relationship Id="rId30" Type="http://schemas.openxmlformats.org/officeDocument/2006/relationships/hyperlink" Target="https://book.recorridosvirtuales.net/egipto/" TargetMode="External"/><Relationship Id="rId35" Type="http://schemas.openxmlformats.org/officeDocument/2006/relationships/hyperlink" Target="https://www.youtube.com/watch?v=vYnpV3gamr4" TargetMode="External"/><Relationship Id="rId43"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s://valenciamediterraneo.es/universo-grial/" TargetMode="External"/><Relationship Id="rId17" Type="http://schemas.openxmlformats.org/officeDocument/2006/relationships/hyperlink" Target="https://www.bizkaia.eus/eu/web/recorrido-por-palacio/ibilbide-birtuala-foru-jauregitik#palacio" TargetMode="External"/><Relationship Id="rId25" Type="http://schemas.openxmlformats.org/officeDocument/2006/relationships/hyperlink" Target="https://visitacuenca.es/oficina-virtual-turismo/" TargetMode="External"/><Relationship Id="rId33" Type="http://schemas.openxmlformats.org/officeDocument/2006/relationships/hyperlink" Target="https://www.youtube.com/watch?v=3VHMZMWjiQk" TargetMode="External"/><Relationship Id="rId38" Type="http://schemas.openxmlformats.org/officeDocument/2006/relationships/hyperlink" Target="https://book.recorridosvirtuales.net/industria/" TargetMode="External"/><Relationship Id="rId46" Type="http://schemas.openxmlformats.org/officeDocument/2006/relationships/theme" Target="theme/theme1.xml"/><Relationship Id="rId20" Type="http://schemas.openxmlformats.org/officeDocument/2006/relationships/image" Target="media/image4.png"/><Relationship Id="rId41" Type="http://schemas.openxmlformats.org/officeDocument/2006/relationships/hyperlink" Target="https://book.recorridosvirtuales.net/vikingvillage/"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jvargas\Downloads\00_F_24_05%20Plantilla%20documento%20word.dotx" TargetMode="External"/></Relationships>
</file>

<file path=word/theme/theme1.xml><?xml version="1.0" encoding="utf-8"?>
<a:theme xmlns:a="http://schemas.openxmlformats.org/drawingml/2006/main" name="Tema de Office">
  <a:themeElements>
    <a:clrScheme name="Altia - Colores Word">
      <a:dk1>
        <a:srgbClr val="1B3891"/>
      </a:dk1>
      <a:lt1>
        <a:srgbClr val="FFFFFF"/>
      </a:lt1>
      <a:dk2>
        <a:srgbClr val="40A2D0"/>
      </a:dk2>
      <a:lt2>
        <a:srgbClr val="F2F2F2"/>
      </a:lt2>
      <a:accent1>
        <a:srgbClr val="1B3891"/>
      </a:accent1>
      <a:accent2>
        <a:srgbClr val="0395A4"/>
      </a:accent2>
      <a:accent3>
        <a:srgbClr val="1D1D1B"/>
      </a:accent3>
      <a:accent4>
        <a:srgbClr val="444444"/>
      </a:accent4>
      <a:accent5>
        <a:srgbClr val="E8E8E8"/>
      </a:accent5>
      <a:accent6>
        <a:srgbClr val="EF7B73"/>
      </a:accent6>
      <a:hlink>
        <a:srgbClr val="1B3891"/>
      </a:hlink>
      <a:folHlink>
        <a:srgbClr val="46464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8A6B1D-CDC4-4FB9-9B1A-A1E5CC79EA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00_F_24_05 Plantilla documento word.dotx</Template>
  <TotalTime>64</TotalTime>
  <Pages>25</Pages>
  <Words>11344</Words>
  <Characters>62398</Characters>
  <Application>Microsoft Office Word</Application>
  <DocSecurity>0</DocSecurity>
  <Lines>519</Lines>
  <Paragraphs>147</Paragraphs>
  <ScaleCrop>false</ScaleCrop>
  <HeadingPairs>
    <vt:vector size="2" baseType="variant">
      <vt:variant>
        <vt:lpstr>Título</vt:lpstr>
      </vt:variant>
      <vt:variant>
        <vt:i4>1</vt:i4>
      </vt:variant>
    </vt:vector>
  </HeadingPairs>
  <TitlesOfParts>
    <vt:vector size="1" baseType="lpstr">
      <vt:lpstr>OFERTA</vt:lpstr>
    </vt:vector>
  </TitlesOfParts>
  <Company>Altia</Company>
  <LinksUpToDate>false</LinksUpToDate>
  <CharactersWithSpaces>73595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OFERTA</dc:title>
  <dc:subject>XXXXX</dc:subject>
  <dc:creator>Francisco José Vargas</dc:creator>
  <cp:keywords>01</cp:keywords>
  <dc:description/>
  <cp:lastModifiedBy>Pako Navas Posada</cp:lastModifiedBy>
  <cp:revision>3</cp:revision>
  <cp:lastPrinted>2025-05-05T06:24:00Z</cp:lastPrinted>
  <dcterms:created xsi:type="dcterms:W3CDTF">2025-05-06T10:23:00Z</dcterms:created>
  <dcterms:modified xsi:type="dcterms:W3CDTF">2025-05-06T11:27:00Z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lantilla">
    <vt:lpwstr>F_24_05</vt:lpwstr>
  </property>
  <property fmtid="{D5CDD505-2E9C-101B-9397-08002B2CF9AE}" pid="3" name="Versión Plantilla">
    <vt:lpwstr>02</vt:lpwstr>
  </property>
  <property fmtid="{D5CDD505-2E9C-101B-9397-08002B2CF9AE}" pid="4" name="Versión">
    <vt:lpwstr>01</vt:lpwstr>
  </property>
</Properties>
</file>